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6000000">
      <w:pPr>
        <w:tabs>
          <w:tab w:leader="none" w:pos="3582" w:val="left"/>
        </w:tabs>
        <w:spacing w:line="276" w:lineRule="auto"/>
        <w:ind w:firstLine="0" w:left="0"/>
        <w:rPr>
          <w:b w:val="1"/>
        </w:rPr>
      </w:pPr>
    </w:p>
    <w:p w14:paraId="07000000">
      <w:pPr>
        <w:tabs>
          <w:tab w:leader="none" w:pos="3582" w:val="left"/>
        </w:tabs>
        <w:spacing w:line="276" w:lineRule="auto"/>
        <w:ind w:firstLine="0" w:left="0"/>
        <w:rPr>
          <w:b w:val="1"/>
        </w:rPr>
      </w:pPr>
    </w:p>
    <w:p w14:paraId="08000000">
      <w:pPr>
        <w:tabs>
          <w:tab w:leader="none" w:pos="3582" w:val="left"/>
        </w:tabs>
        <w:spacing w:line="276" w:lineRule="auto"/>
        <w:ind w:firstLine="0" w:left="0"/>
        <w:rPr>
          <w:b w:val="1"/>
        </w:rPr>
      </w:pPr>
      <w:r>
        <w:rPr>
          <w:b w:val="1"/>
        </w:rPr>
        <w:drawing>
          <wp:inline>
            <wp:extent cx="6038850" cy="8477250"/>
            <wp:docPr hidden="false" id="2" name="Picture 2"/>
            <a:graphic>
              <a:graphicData uri="http://schemas.openxmlformats.org/drawingml/2006/picture">
                <pic:pic>
                  <pic:nvPicPr>
                    <pic:cNvPr hidden="false" id="1" name="Picture 1"/>
                    <pic:cNvPicPr preferRelativeResize="true"/>
                  </pic:nvPicPr>
                  <pic:blipFill>
                    <a:blip r:embed="rId4"/>
                    <a:srcRect b="0" l="0" r="0" t="0"/>
                    <a:stretch/>
                  </pic:blipFill>
                  <pic:spPr>
                    <a:xfrm flipH="false" flipV="false" rot="0">
                      <a:ext cx="6038850" cy="8477250"/>
                    </a:xfrm>
                    <a:prstGeom prst="rect"/>
                  </pic:spPr>
                </pic:pic>
              </a:graphicData>
            </a:graphic>
          </wp:inline>
        </w:drawing>
      </w:r>
    </w:p>
    <w:p w14:paraId="09000000">
      <w:pPr>
        <w:tabs>
          <w:tab w:leader="none" w:pos="3582" w:val="left"/>
        </w:tabs>
        <w:spacing w:line="276" w:lineRule="auto"/>
        <w:ind w:firstLine="0" w:left="0"/>
        <w:rPr>
          <w:b w:val="1"/>
        </w:rPr>
      </w:pPr>
      <w:r>
        <w:rPr>
          <w:b w:val="1"/>
        </w:rPr>
        <w:drawing>
          <wp:inline>
            <wp:extent cx="6410325" cy="9010650"/>
            <wp:docPr hidden="false" id="4" name="Picture 4"/>
            <a:graphic>
              <a:graphicData uri="http://schemas.openxmlformats.org/drawingml/2006/picture">
                <pic:pic>
                  <pic:nvPicPr>
                    <pic:cNvPr hidden="false" id="3" name="Picture 3"/>
                    <pic:cNvPicPr preferRelativeResize="true"/>
                  </pic:nvPicPr>
                  <pic:blipFill>
                    <a:blip r:embed="rId5"/>
                    <a:srcRect b="0" l="0" r="0" t="0"/>
                    <a:stretch/>
                  </pic:blipFill>
                  <pic:spPr>
                    <a:xfrm flipH="false" flipV="false" rot="0">
                      <a:ext cx="6410325" cy="9010650"/>
                    </a:xfrm>
                    <a:prstGeom prst="rect"/>
                  </pic:spPr>
                </pic:pic>
              </a:graphicData>
            </a:graphic>
          </wp:inline>
        </w:drawing>
      </w:r>
    </w:p>
    <w:p w14:paraId="0A000000">
      <w:pPr>
        <w:tabs>
          <w:tab w:leader="none" w:pos="3582" w:val="left"/>
        </w:tabs>
        <w:spacing w:line="276" w:lineRule="auto"/>
        <w:ind w:firstLine="0" w:left="0"/>
        <w:rPr>
          <w:b w:val="1"/>
        </w:rPr>
      </w:pPr>
    </w:p>
    <w:p w14:paraId="0B000000">
      <w:pPr>
        <w:tabs>
          <w:tab w:leader="none" w:pos="3582" w:val="left"/>
        </w:tabs>
        <w:spacing w:line="276" w:lineRule="auto"/>
        <w:ind w:firstLine="0" w:left="0"/>
        <w:rPr>
          <w:b w:val="1"/>
        </w:rPr>
      </w:pPr>
    </w:p>
    <w:p w14:paraId="0C000000">
      <w:pPr>
        <w:spacing w:line="276" w:lineRule="auto"/>
        <w:ind w:firstLine="0" w:left="0"/>
        <w:jc w:val="center"/>
        <w:rPr>
          <w:b w:val="1"/>
        </w:rPr>
      </w:pPr>
      <w:r>
        <w:rPr>
          <w:b w:val="1"/>
        </w:rPr>
        <w:t>СОДЕРЖАНИЕ</w:t>
      </w:r>
    </w:p>
    <w:p w14:paraId="0D000000">
      <w:pPr>
        <w:spacing w:line="276" w:lineRule="auto"/>
        <w:ind w:firstLine="0" w:left="0"/>
        <w:jc w:val="center"/>
        <w:rPr>
          <w:b w:val="1"/>
        </w:rPr>
      </w:pPr>
    </w:p>
    <w:p w14:paraId="0E000000">
      <w:pPr>
        <w:spacing w:line="276" w:lineRule="auto"/>
        <w:ind/>
        <w:jc w:val="center"/>
        <w:rPr>
          <w:b w:val="1"/>
        </w:rPr>
      </w:pPr>
    </w:p>
    <w:tbl>
      <w:tblPr>
        <w:tblStyle w:val="Style_4"/>
        <w:tblLayout w:type="fixed"/>
      </w:tblPr>
      <w:tblGrid>
        <w:gridCol w:w="8755"/>
        <w:gridCol w:w="816"/>
      </w:tblGrid>
      <w:tr>
        <w:tc>
          <w:tcPr>
            <w:tcW w:type="dxa" w:w="8755"/>
          </w:tcPr>
          <w:p w14:paraId="0F000000">
            <w:pPr>
              <w:spacing w:line="276" w:lineRule="auto"/>
              <w:ind w:firstLine="0" w:left="0"/>
              <w:jc w:val="left"/>
            </w:pPr>
            <w:r>
              <w:t>Пояснительная  записка</w:t>
            </w:r>
          </w:p>
        </w:tc>
        <w:tc>
          <w:tcPr>
            <w:tcW w:type="dxa" w:w="816"/>
          </w:tcPr>
          <w:p w14:paraId="10000000">
            <w:pPr>
              <w:spacing w:line="276" w:lineRule="auto"/>
              <w:ind w:firstLine="0" w:left="0"/>
              <w:jc w:val="left"/>
            </w:pPr>
            <w:r>
              <w:t>4</w:t>
            </w:r>
          </w:p>
        </w:tc>
      </w:tr>
      <w:tr>
        <w:tc>
          <w:tcPr>
            <w:tcW w:type="dxa" w:w="8755"/>
          </w:tcPr>
          <w:p w14:paraId="11000000">
            <w:pPr>
              <w:spacing w:line="276" w:lineRule="auto"/>
              <w:ind w:firstLine="0" w:left="0"/>
              <w:jc w:val="left"/>
            </w:pPr>
          </w:p>
          <w:p w14:paraId="12000000">
            <w:pPr>
              <w:spacing w:line="276" w:lineRule="auto"/>
              <w:ind w:firstLine="0" w:left="0"/>
              <w:jc w:val="left"/>
            </w:pPr>
            <w:r>
              <w:t xml:space="preserve">Паспорт  </w:t>
            </w:r>
            <w:r>
              <w:tab/>
            </w:r>
            <w:r>
              <w:t>Программы  развития</w:t>
            </w:r>
            <w:r>
              <w:tab/>
            </w:r>
          </w:p>
        </w:tc>
        <w:tc>
          <w:tcPr>
            <w:tcW w:type="dxa" w:w="816"/>
          </w:tcPr>
          <w:p w14:paraId="13000000">
            <w:pPr>
              <w:spacing w:line="276" w:lineRule="auto"/>
              <w:ind w:firstLine="0" w:left="0"/>
              <w:jc w:val="left"/>
            </w:pPr>
          </w:p>
          <w:p w14:paraId="14000000">
            <w:pPr>
              <w:spacing w:line="276" w:lineRule="auto"/>
              <w:ind w:firstLine="0" w:left="0"/>
              <w:jc w:val="left"/>
            </w:pPr>
            <w:r>
              <w:t>5</w:t>
            </w:r>
          </w:p>
        </w:tc>
      </w:tr>
      <w:tr>
        <w:tc>
          <w:tcPr>
            <w:tcW w:type="dxa" w:w="8755"/>
          </w:tcPr>
          <w:p w14:paraId="15000000">
            <w:pPr>
              <w:spacing w:line="276" w:lineRule="auto"/>
              <w:ind w:firstLine="0" w:left="0"/>
              <w:jc w:val="left"/>
            </w:pPr>
          </w:p>
          <w:p w14:paraId="16000000">
            <w:pPr>
              <w:spacing w:line="276" w:lineRule="auto"/>
              <w:ind w:firstLine="0" w:left="0"/>
              <w:jc w:val="left"/>
            </w:pPr>
            <w:r>
              <w:t>Раздел I. Информационная  справка о дошкольной  образовательной организации</w:t>
            </w:r>
            <w:r>
              <w:tab/>
            </w:r>
          </w:p>
        </w:tc>
        <w:tc>
          <w:tcPr>
            <w:tcW w:type="dxa" w:w="816"/>
          </w:tcPr>
          <w:p w14:paraId="17000000">
            <w:pPr>
              <w:spacing w:line="276" w:lineRule="auto"/>
              <w:ind w:firstLine="0" w:left="0"/>
              <w:jc w:val="left"/>
            </w:pPr>
          </w:p>
          <w:p w14:paraId="18000000">
            <w:pPr>
              <w:spacing w:line="276" w:lineRule="auto"/>
              <w:ind w:firstLine="0" w:left="0"/>
              <w:jc w:val="left"/>
            </w:pPr>
            <w:r>
              <w:t>8</w:t>
            </w:r>
          </w:p>
        </w:tc>
      </w:tr>
      <w:tr>
        <w:tc>
          <w:tcPr>
            <w:tcW w:type="dxa" w:w="8755"/>
          </w:tcPr>
          <w:p w14:paraId="19000000">
            <w:pPr>
              <w:spacing w:line="276" w:lineRule="auto"/>
              <w:ind w:firstLine="0" w:left="0"/>
              <w:jc w:val="left"/>
            </w:pPr>
          </w:p>
          <w:p w14:paraId="1A000000">
            <w:pPr>
              <w:spacing w:line="276" w:lineRule="auto"/>
              <w:ind w:firstLine="0" w:left="0"/>
              <w:jc w:val="left"/>
            </w:pPr>
            <w:r>
              <w:t>Раздел I</w:t>
            </w:r>
            <w:r>
              <w:t>I</w:t>
            </w:r>
            <w:r>
              <w:t>. Аналитическое обоснование Программы развития</w:t>
            </w:r>
          </w:p>
        </w:tc>
        <w:tc>
          <w:tcPr>
            <w:tcW w:type="dxa" w:w="816"/>
          </w:tcPr>
          <w:p w14:paraId="1B000000">
            <w:pPr>
              <w:spacing w:line="276" w:lineRule="auto"/>
              <w:ind w:firstLine="0" w:left="0"/>
              <w:jc w:val="left"/>
            </w:pPr>
          </w:p>
          <w:p w14:paraId="1C000000">
            <w:pPr>
              <w:spacing w:line="276" w:lineRule="auto"/>
              <w:ind w:firstLine="0" w:left="0"/>
              <w:jc w:val="left"/>
            </w:pPr>
            <w:r>
              <w:t>9</w:t>
            </w:r>
          </w:p>
        </w:tc>
      </w:tr>
      <w:tr>
        <w:tc>
          <w:tcPr>
            <w:tcW w:type="dxa" w:w="8755"/>
          </w:tcPr>
          <w:p w14:paraId="1D000000">
            <w:pPr>
              <w:spacing w:line="276" w:lineRule="auto"/>
              <w:ind w:firstLine="0" w:left="0"/>
              <w:jc w:val="left"/>
            </w:pPr>
          </w:p>
          <w:p w14:paraId="1E000000">
            <w:pPr>
              <w:spacing w:line="276" w:lineRule="auto"/>
              <w:ind w:firstLine="0" w:left="0"/>
              <w:jc w:val="left"/>
            </w:pPr>
            <w:r>
              <w:t>Раздел I</w:t>
            </w:r>
            <w:r>
              <w:t>II</w:t>
            </w:r>
            <w:r>
              <w:t xml:space="preserve">. Концепция желаемого будущего состояния дошкольной образовательной организации </w:t>
            </w:r>
            <w:r>
              <w:tab/>
            </w:r>
          </w:p>
        </w:tc>
        <w:tc>
          <w:tcPr>
            <w:tcW w:type="dxa" w:w="816"/>
          </w:tcPr>
          <w:p w14:paraId="1F000000">
            <w:pPr>
              <w:spacing w:line="276" w:lineRule="auto"/>
              <w:ind w:firstLine="0" w:left="0"/>
              <w:jc w:val="left"/>
            </w:pPr>
          </w:p>
          <w:p w14:paraId="20000000">
            <w:pPr>
              <w:spacing w:line="276" w:lineRule="auto"/>
              <w:ind w:firstLine="0" w:left="0"/>
              <w:jc w:val="left"/>
            </w:pPr>
            <w:r>
              <w:t>31</w:t>
            </w:r>
          </w:p>
        </w:tc>
      </w:tr>
      <w:tr>
        <w:tc>
          <w:tcPr>
            <w:tcW w:type="dxa" w:w="8755"/>
          </w:tcPr>
          <w:p w14:paraId="21000000">
            <w:pPr>
              <w:spacing w:line="276" w:lineRule="auto"/>
              <w:ind w:firstLine="0" w:left="0"/>
              <w:jc w:val="left"/>
            </w:pPr>
          </w:p>
          <w:p w14:paraId="22000000">
            <w:pPr>
              <w:spacing w:line="276" w:lineRule="auto"/>
              <w:ind w:firstLine="0" w:left="0"/>
              <w:jc w:val="left"/>
            </w:pPr>
            <w:r>
              <w:t>Раздел I</w:t>
            </w:r>
            <w:r>
              <w:t>V</w:t>
            </w:r>
            <w:r>
              <w:t xml:space="preserve">. Стратегия, этапы, цели и задачи перехода к новому </w:t>
            </w:r>
          </w:p>
          <w:p w14:paraId="23000000">
            <w:pPr>
              <w:spacing w:line="276" w:lineRule="auto"/>
              <w:ind w:firstLine="0" w:left="0"/>
              <w:jc w:val="left"/>
            </w:pPr>
            <w:r>
              <w:t>состоянию дошкольной образовательной организации</w:t>
            </w:r>
          </w:p>
        </w:tc>
        <w:tc>
          <w:tcPr>
            <w:tcW w:type="dxa" w:w="816"/>
          </w:tcPr>
          <w:p w14:paraId="24000000">
            <w:pPr>
              <w:spacing w:line="276" w:lineRule="auto"/>
              <w:ind w:firstLine="0" w:left="0"/>
              <w:jc w:val="left"/>
            </w:pPr>
          </w:p>
          <w:p w14:paraId="25000000">
            <w:pPr>
              <w:spacing w:line="276" w:lineRule="auto"/>
              <w:ind w:firstLine="0" w:left="0"/>
              <w:jc w:val="left"/>
            </w:pPr>
            <w:r>
              <w:t>35</w:t>
            </w:r>
          </w:p>
        </w:tc>
      </w:tr>
      <w:tr>
        <w:tc>
          <w:tcPr>
            <w:tcW w:type="dxa" w:w="8755"/>
          </w:tcPr>
          <w:p w14:paraId="26000000">
            <w:pPr>
              <w:spacing w:line="276" w:lineRule="auto"/>
              <w:ind w:firstLine="0" w:left="0"/>
              <w:jc w:val="left"/>
            </w:pPr>
          </w:p>
          <w:p w14:paraId="27000000">
            <w:pPr>
              <w:spacing w:line="276" w:lineRule="auto"/>
              <w:ind w:firstLine="0" w:left="0"/>
              <w:jc w:val="left"/>
            </w:pPr>
            <w:r>
              <w:t xml:space="preserve">Раздел </w:t>
            </w:r>
            <w:r>
              <w:t>V</w:t>
            </w:r>
            <w:r>
              <w:t>. Механизм реализации Программы  развития</w:t>
            </w:r>
          </w:p>
        </w:tc>
        <w:tc>
          <w:tcPr>
            <w:tcW w:type="dxa" w:w="816"/>
          </w:tcPr>
          <w:p w14:paraId="28000000">
            <w:pPr>
              <w:spacing w:line="276" w:lineRule="auto"/>
              <w:ind w:firstLine="0" w:left="0"/>
              <w:jc w:val="left"/>
            </w:pPr>
          </w:p>
          <w:p w14:paraId="29000000">
            <w:pPr>
              <w:spacing w:line="276" w:lineRule="auto"/>
              <w:ind w:firstLine="0" w:left="0"/>
              <w:jc w:val="left"/>
            </w:pPr>
            <w:r>
              <w:t>37</w:t>
            </w:r>
          </w:p>
        </w:tc>
      </w:tr>
      <w:tr>
        <w:tc>
          <w:tcPr>
            <w:tcW w:type="dxa" w:w="8755"/>
          </w:tcPr>
          <w:p w14:paraId="2A000000">
            <w:pPr>
              <w:spacing w:line="276" w:lineRule="auto"/>
              <w:ind w:firstLine="0" w:left="0"/>
              <w:jc w:val="left"/>
            </w:pPr>
          </w:p>
          <w:p w14:paraId="2B000000">
            <w:pPr>
              <w:spacing w:line="276" w:lineRule="auto"/>
              <w:ind w:firstLine="0" w:left="0"/>
              <w:jc w:val="left"/>
            </w:pPr>
            <w:r>
              <w:t xml:space="preserve">Раздел </w:t>
            </w:r>
            <w:r>
              <w:t>V</w:t>
            </w:r>
            <w:r>
              <w:t>I. Ресурсное обеспечение  Программы  развития</w:t>
            </w:r>
            <w:r>
              <w:tab/>
            </w:r>
          </w:p>
        </w:tc>
        <w:tc>
          <w:tcPr>
            <w:tcW w:type="dxa" w:w="816"/>
          </w:tcPr>
          <w:p w14:paraId="2C000000">
            <w:pPr>
              <w:spacing w:line="276" w:lineRule="auto"/>
              <w:ind w:firstLine="0" w:left="0"/>
              <w:jc w:val="left"/>
            </w:pPr>
          </w:p>
          <w:p w14:paraId="2D000000">
            <w:pPr>
              <w:spacing w:line="276" w:lineRule="auto"/>
              <w:ind w:firstLine="0" w:left="0"/>
              <w:jc w:val="left"/>
            </w:pPr>
            <w:r>
              <w:t>50</w:t>
            </w:r>
          </w:p>
        </w:tc>
      </w:tr>
      <w:tr>
        <w:tc>
          <w:tcPr>
            <w:tcW w:type="dxa" w:w="8755"/>
          </w:tcPr>
          <w:p w14:paraId="2E000000">
            <w:pPr>
              <w:spacing w:line="276" w:lineRule="auto"/>
              <w:ind w:firstLine="0" w:left="0"/>
              <w:jc w:val="left"/>
            </w:pPr>
          </w:p>
          <w:p w14:paraId="2F000000">
            <w:pPr>
              <w:spacing w:line="276" w:lineRule="auto"/>
              <w:ind w:firstLine="0" w:left="0"/>
              <w:jc w:val="left"/>
            </w:pPr>
            <w:r>
              <w:t xml:space="preserve">Раздел </w:t>
            </w:r>
            <w:r>
              <w:t>V</w:t>
            </w:r>
            <w:r>
              <w:t>I</w:t>
            </w:r>
            <w:r>
              <w:t>I</w:t>
            </w:r>
            <w:r>
              <w:t>. Ожидаемый результат и  оценка социально-</w:t>
            </w:r>
          </w:p>
          <w:p w14:paraId="30000000">
            <w:pPr>
              <w:spacing w:line="276" w:lineRule="auto"/>
              <w:ind w:firstLine="0" w:left="0"/>
              <w:jc w:val="left"/>
            </w:pPr>
            <w:r>
              <w:t>экономической эффективности реализации  Программы развития</w:t>
            </w:r>
          </w:p>
        </w:tc>
        <w:tc>
          <w:tcPr>
            <w:tcW w:type="dxa" w:w="816"/>
          </w:tcPr>
          <w:p w14:paraId="31000000">
            <w:pPr>
              <w:spacing w:line="276" w:lineRule="auto"/>
              <w:ind w:firstLine="0" w:left="0"/>
              <w:jc w:val="left"/>
            </w:pPr>
          </w:p>
          <w:p w14:paraId="32000000">
            <w:pPr>
              <w:spacing w:line="276" w:lineRule="auto"/>
              <w:ind w:firstLine="0" w:left="0"/>
              <w:jc w:val="left"/>
            </w:pPr>
            <w:r>
              <w:t>53</w:t>
            </w:r>
          </w:p>
        </w:tc>
      </w:tr>
    </w:tbl>
    <w:p w14:paraId="33000000"/>
    <w:p w14:paraId="34000000"/>
    <w:p w14:paraId="35000000"/>
    <w:p w14:paraId="36000000"/>
    <w:p w14:paraId="37000000"/>
    <w:p w14:paraId="38000000"/>
    <w:p w14:paraId="39000000"/>
    <w:p w14:paraId="3A000000"/>
    <w:p w14:paraId="3B000000"/>
    <w:p w14:paraId="3C000000"/>
    <w:p w14:paraId="3D000000"/>
    <w:p w14:paraId="3E000000"/>
    <w:p w14:paraId="3F000000">
      <w:pPr>
        <w:ind w:firstLine="0" w:left="0"/>
      </w:pPr>
    </w:p>
    <w:p w14:paraId="40000000">
      <w:pPr>
        <w:ind w:firstLine="0" w:left="0"/>
        <w:rPr>
          <w:b w:val="1"/>
        </w:rPr>
      </w:pPr>
    </w:p>
    <w:p w14:paraId="41000000">
      <w:pPr>
        <w:ind w:firstLine="0" w:left="0"/>
        <w:rPr>
          <w:b w:val="1"/>
        </w:rPr>
      </w:pPr>
    </w:p>
    <w:p w14:paraId="42000000">
      <w:pPr>
        <w:ind w:firstLine="0" w:left="0"/>
        <w:rPr>
          <w:b w:val="1"/>
        </w:rPr>
      </w:pPr>
    </w:p>
    <w:p w14:paraId="43000000">
      <w:pPr>
        <w:rPr>
          <w:b w:val="1"/>
        </w:rPr>
      </w:pPr>
      <w:r>
        <w:rPr>
          <w:b w:val="1"/>
        </w:rPr>
        <w:t xml:space="preserve">                                       </w:t>
      </w:r>
      <w:r>
        <w:rPr>
          <w:b w:val="1"/>
        </w:rPr>
        <w:t>Пояснительная  записка</w:t>
      </w:r>
    </w:p>
    <w:p w14:paraId="44000000">
      <w:pPr>
        <w:ind/>
        <w:jc w:val="center"/>
        <w:rPr>
          <w:b w:val="1"/>
        </w:rPr>
      </w:pPr>
    </w:p>
    <w:p w14:paraId="45000000">
      <w:pPr>
        <w:pStyle w:val="Style_5"/>
        <w:tabs>
          <w:tab w:leader="none" w:pos="9660" w:val="left"/>
        </w:tabs>
        <w:ind w:firstLine="707" w:left="0" w:right="-22"/>
      </w:pPr>
      <w:r>
        <w:t>Настоящая</w:t>
      </w:r>
      <w:r>
        <w:rPr>
          <w:spacing w:val="1"/>
        </w:rPr>
        <w:t xml:space="preserve"> </w:t>
      </w:r>
      <w:r>
        <w:t>Программа</w:t>
      </w:r>
      <w:r>
        <w:rPr>
          <w:spacing w:val="1"/>
        </w:rPr>
        <w:t xml:space="preserve"> </w:t>
      </w:r>
      <w:r>
        <w:t>развития</w:t>
      </w:r>
      <w:r>
        <w:rPr>
          <w:spacing w:val="1"/>
        </w:rPr>
        <w:t xml:space="preserve"> </w:t>
      </w:r>
      <w:r>
        <w:t>муниципального</w:t>
      </w:r>
      <w:r>
        <w:rPr>
          <w:spacing w:val="1"/>
        </w:rPr>
        <w:t xml:space="preserve"> </w:t>
      </w:r>
      <w:r>
        <w:t>дошкольного</w:t>
      </w:r>
      <w:r>
        <w:rPr>
          <w:spacing w:val="1"/>
        </w:rPr>
        <w:t xml:space="preserve"> </w:t>
      </w:r>
      <w:r>
        <w:t>образовательного</w:t>
      </w:r>
      <w:r>
        <w:rPr>
          <w:spacing w:val="1"/>
        </w:rPr>
        <w:t xml:space="preserve"> </w:t>
      </w:r>
      <w:r>
        <w:t>учреждения</w:t>
      </w:r>
      <w:r>
        <w:rPr>
          <w:spacing w:val="1"/>
        </w:rPr>
        <w:t xml:space="preserve"> </w:t>
      </w:r>
      <w:r>
        <w:t>детского</w:t>
      </w:r>
      <w:r>
        <w:rPr>
          <w:spacing w:val="71"/>
        </w:rPr>
        <w:t xml:space="preserve"> </w:t>
      </w:r>
      <w:r>
        <w:t>сада</w:t>
      </w:r>
      <w:r>
        <w:rPr>
          <w:spacing w:val="1"/>
        </w:rPr>
        <w:t xml:space="preserve"> </w:t>
      </w:r>
      <w:r>
        <w:t>№2</w:t>
      </w:r>
      <w:r>
        <w:rPr>
          <w:spacing w:val="1"/>
        </w:rPr>
        <w:t xml:space="preserve"> </w:t>
      </w:r>
      <w:r>
        <w:t xml:space="preserve"> п.Уразово Валуйского района </w:t>
      </w:r>
      <w:r>
        <w:rPr>
          <w:spacing w:val="1"/>
        </w:rPr>
        <w:t xml:space="preserve"> </w:t>
      </w:r>
      <w:r>
        <w:t>(далее</w:t>
      </w:r>
      <w:r>
        <w:rPr>
          <w:spacing w:val="1"/>
        </w:rPr>
        <w:t xml:space="preserve"> </w:t>
      </w:r>
      <w:r>
        <w:t>Программа)</w:t>
      </w:r>
      <w:r>
        <w:rPr>
          <w:spacing w:val="1"/>
        </w:rPr>
        <w:t xml:space="preserve"> </w:t>
      </w:r>
      <w:r>
        <w:t>является</w:t>
      </w:r>
      <w:r>
        <w:rPr>
          <w:spacing w:val="1"/>
        </w:rPr>
        <w:t xml:space="preserve"> </w:t>
      </w:r>
      <w:r>
        <w:t>основным</w:t>
      </w:r>
      <w:r>
        <w:rPr>
          <w:spacing w:val="1"/>
        </w:rPr>
        <w:t xml:space="preserve"> </w:t>
      </w:r>
      <w:r>
        <w:t>стратегическим</w:t>
      </w:r>
      <w:r>
        <w:rPr>
          <w:spacing w:val="1"/>
        </w:rPr>
        <w:t xml:space="preserve"> </w:t>
      </w:r>
      <w:r>
        <w:t>управленческим</w:t>
      </w:r>
      <w:r>
        <w:rPr>
          <w:spacing w:val="1"/>
        </w:rPr>
        <w:t xml:space="preserve"> </w:t>
      </w:r>
      <w:r>
        <w:t>документом,</w:t>
      </w:r>
      <w:r>
        <w:rPr>
          <w:spacing w:val="1"/>
        </w:rPr>
        <w:t xml:space="preserve"> </w:t>
      </w:r>
      <w:r>
        <w:t>определяющим</w:t>
      </w:r>
      <w:r>
        <w:rPr>
          <w:spacing w:val="1"/>
        </w:rPr>
        <w:t xml:space="preserve"> </w:t>
      </w:r>
      <w:r>
        <w:t>нормативные, организационные, содержательные и процессуальные условия</w:t>
      </w:r>
      <w:r>
        <w:rPr>
          <w:spacing w:val="1"/>
        </w:rPr>
        <w:t xml:space="preserve"> </w:t>
      </w:r>
      <w:r>
        <w:t>реализации стратегии развития муниципального  дошкольного</w:t>
      </w:r>
      <w:r>
        <w:rPr>
          <w:spacing w:val="1"/>
        </w:rPr>
        <w:t xml:space="preserve"> </w:t>
      </w:r>
      <w:r>
        <w:t>образовательного учреждения детского</w:t>
      </w:r>
      <w:r>
        <w:rPr>
          <w:spacing w:val="71"/>
        </w:rPr>
        <w:t xml:space="preserve"> </w:t>
      </w:r>
      <w:r>
        <w:t>сада</w:t>
      </w:r>
      <w:r>
        <w:rPr>
          <w:spacing w:val="1"/>
        </w:rPr>
        <w:t xml:space="preserve"> </w:t>
      </w:r>
      <w:r>
        <w:t>№2</w:t>
      </w:r>
      <w:r>
        <w:rPr>
          <w:spacing w:val="1"/>
        </w:rPr>
        <w:t xml:space="preserve"> </w:t>
      </w:r>
      <w:r>
        <w:t xml:space="preserve"> п.Уразово Валуйского района</w:t>
      </w:r>
      <w:r>
        <w:rPr>
          <w:spacing w:val="-2"/>
        </w:rPr>
        <w:t xml:space="preserve"> </w:t>
      </w:r>
      <w:r>
        <w:t>(далее</w:t>
      </w:r>
      <w:r>
        <w:rPr>
          <w:spacing w:val="-2"/>
        </w:rPr>
        <w:t xml:space="preserve">  МДОУ</w:t>
      </w:r>
      <w:r>
        <w:t>)</w:t>
      </w:r>
      <w:r>
        <w:rPr>
          <w:spacing w:val="-2"/>
        </w:rPr>
        <w:t xml:space="preserve"> </w:t>
      </w:r>
      <w:r>
        <w:t>на</w:t>
      </w:r>
      <w:r>
        <w:rPr>
          <w:spacing w:val="-2"/>
        </w:rPr>
        <w:t xml:space="preserve"> </w:t>
      </w:r>
      <w:r>
        <w:t>современном</w:t>
      </w:r>
      <w:r>
        <w:rPr>
          <w:spacing w:val="-1"/>
        </w:rPr>
        <w:t xml:space="preserve"> </w:t>
      </w:r>
      <w:r>
        <w:t>этапе</w:t>
      </w:r>
      <w:r>
        <w:rPr>
          <w:spacing w:val="-2"/>
        </w:rPr>
        <w:t xml:space="preserve"> </w:t>
      </w:r>
      <w:r>
        <w:t>развития</w:t>
      </w:r>
      <w:r>
        <w:rPr>
          <w:spacing w:val="-3"/>
        </w:rPr>
        <w:t xml:space="preserve"> </w:t>
      </w:r>
      <w:r>
        <w:t>образования.</w:t>
      </w:r>
    </w:p>
    <w:p w14:paraId="46000000">
      <w:pPr>
        <w:pStyle w:val="Style_5"/>
        <w:tabs>
          <w:tab w:leader="none" w:pos="9660" w:val="left"/>
        </w:tabs>
        <w:ind w:firstLine="707" w:left="0" w:right="-22"/>
      </w:pPr>
      <w:r>
        <w:t>Необходимость принятия</w:t>
      </w:r>
      <w:r>
        <w:rPr>
          <w:spacing w:val="1"/>
        </w:rPr>
        <w:t xml:space="preserve"> </w:t>
      </w:r>
      <w:r>
        <w:t>данной</w:t>
      </w:r>
      <w:r>
        <w:rPr>
          <w:spacing w:val="1"/>
        </w:rPr>
        <w:t xml:space="preserve"> </w:t>
      </w:r>
      <w:r>
        <w:t>Программы</w:t>
      </w:r>
      <w:r>
        <w:rPr>
          <w:spacing w:val="1"/>
        </w:rPr>
        <w:t xml:space="preserve"> </w:t>
      </w:r>
      <w:r>
        <w:t>связана</w:t>
      </w:r>
      <w:r>
        <w:rPr>
          <w:spacing w:val="1"/>
        </w:rPr>
        <w:t xml:space="preserve"> </w:t>
      </w:r>
      <w:r>
        <w:t>с реализацией</w:t>
      </w:r>
      <w:r>
        <w:rPr>
          <w:spacing w:val="1"/>
        </w:rPr>
        <w:t xml:space="preserve"> </w:t>
      </w:r>
      <w:r>
        <w:t>предыдущей</w:t>
      </w:r>
      <w:r>
        <w:rPr>
          <w:spacing w:val="1"/>
        </w:rPr>
        <w:t xml:space="preserve"> </w:t>
      </w:r>
      <w:r>
        <w:t>Программы</w:t>
      </w:r>
      <w:r>
        <w:rPr>
          <w:spacing w:val="1"/>
        </w:rPr>
        <w:t xml:space="preserve"> </w:t>
      </w:r>
      <w:r>
        <w:t>развития,</w:t>
      </w:r>
      <w:r>
        <w:rPr>
          <w:spacing w:val="1"/>
        </w:rPr>
        <w:t xml:space="preserve"> </w:t>
      </w:r>
      <w:r>
        <w:t>целями</w:t>
      </w:r>
      <w:r>
        <w:rPr>
          <w:spacing w:val="1"/>
        </w:rPr>
        <w:t xml:space="preserve"> </w:t>
      </w:r>
      <w:r>
        <w:t>и</w:t>
      </w:r>
      <w:r>
        <w:rPr>
          <w:spacing w:val="1"/>
        </w:rPr>
        <w:t xml:space="preserve"> </w:t>
      </w:r>
      <w:r>
        <w:t>задачами,</w:t>
      </w:r>
      <w:r>
        <w:rPr>
          <w:spacing w:val="1"/>
        </w:rPr>
        <w:t xml:space="preserve"> </w:t>
      </w:r>
      <w:r>
        <w:t>предъявляемыми</w:t>
      </w:r>
      <w:r>
        <w:rPr>
          <w:spacing w:val="1"/>
        </w:rPr>
        <w:t xml:space="preserve"> </w:t>
      </w:r>
      <w:r>
        <w:t>государством,</w:t>
      </w:r>
      <w:r>
        <w:rPr>
          <w:spacing w:val="1"/>
        </w:rPr>
        <w:t xml:space="preserve"> </w:t>
      </w:r>
      <w:r>
        <w:t>обществом,</w:t>
      </w:r>
      <w:r>
        <w:rPr>
          <w:spacing w:val="1"/>
        </w:rPr>
        <w:t xml:space="preserve"> </w:t>
      </w:r>
      <w:r>
        <w:t>личностью</w:t>
      </w:r>
      <w:r>
        <w:rPr>
          <w:spacing w:val="1"/>
        </w:rPr>
        <w:t xml:space="preserve"> </w:t>
      </w:r>
      <w:r>
        <w:t>к</w:t>
      </w:r>
      <w:r>
        <w:rPr>
          <w:spacing w:val="1"/>
        </w:rPr>
        <w:t xml:space="preserve"> </w:t>
      </w:r>
      <w:r>
        <w:t>современному</w:t>
      </w:r>
      <w:r>
        <w:rPr>
          <w:spacing w:val="1"/>
        </w:rPr>
        <w:t xml:space="preserve"> </w:t>
      </w:r>
      <w:r>
        <w:t>дошкольному</w:t>
      </w:r>
      <w:r>
        <w:rPr>
          <w:spacing w:val="-67"/>
        </w:rPr>
        <w:t xml:space="preserve"> </w:t>
      </w:r>
      <w:r>
        <w:t>образованию, пересмотром содержания образования в МДОУ, внедрением</w:t>
      </w:r>
      <w:r>
        <w:rPr>
          <w:spacing w:val="1"/>
        </w:rPr>
        <w:t xml:space="preserve"> </w:t>
      </w:r>
      <w:r>
        <w:t>профессиональных стандартов, разработкой и внедрением новых подходов и</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Программе</w:t>
      </w:r>
      <w:r>
        <w:rPr>
          <w:spacing w:val="1"/>
        </w:rPr>
        <w:t xml:space="preserve"> </w:t>
      </w:r>
      <w:r>
        <w:t>учитываются</w:t>
      </w:r>
      <w:r>
        <w:rPr>
          <w:spacing w:val="1"/>
        </w:rPr>
        <w:t xml:space="preserve"> </w:t>
      </w:r>
      <w:r>
        <w:t>тенденции</w:t>
      </w:r>
      <w:r>
        <w:rPr>
          <w:spacing w:val="1"/>
        </w:rPr>
        <w:t xml:space="preserve"> </w:t>
      </w:r>
      <w:r>
        <w:t>социальных преобразований в регионе, запросы родителей, интересы детей,</w:t>
      </w:r>
      <w:r>
        <w:rPr>
          <w:spacing w:val="1"/>
        </w:rPr>
        <w:t xml:space="preserve"> </w:t>
      </w:r>
      <w:r>
        <w:t>профессиональные</w:t>
      </w:r>
      <w:r>
        <w:rPr>
          <w:spacing w:val="1"/>
        </w:rPr>
        <w:t xml:space="preserve"> </w:t>
      </w:r>
      <w:r>
        <w:t>возможности</w:t>
      </w:r>
      <w:r>
        <w:rPr>
          <w:spacing w:val="1"/>
        </w:rPr>
        <w:t xml:space="preserve"> </w:t>
      </w:r>
      <w:r>
        <w:t>педагогов.</w:t>
      </w:r>
      <w:r>
        <w:rPr>
          <w:spacing w:val="1"/>
        </w:rPr>
        <w:t xml:space="preserve"> </w:t>
      </w:r>
      <w:r>
        <w:t>Все</w:t>
      </w:r>
      <w:r>
        <w:rPr>
          <w:spacing w:val="1"/>
        </w:rPr>
        <w:t xml:space="preserve"> </w:t>
      </w:r>
      <w:r>
        <w:t>достигнутые</w:t>
      </w:r>
      <w:r>
        <w:rPr>
          <w:spacing w:val="1"/>
        </w:rPr>
        <w:t xml:space="preserve"> </w:t>
      </w:r>
      <w:r>
        <w:t>результаты</w:t>
      </w:r>
      <w:r>
        <w:rPr>
          <w:spacing w:val="1"/>
        </w:rPr>
        <w:t xml:space="preserve"> </w:t>
      </w:r>
      <w:r>
        <w:t>стали стартовой основой формирования Программы развития на 2022-2027</w:t>
      </w:r>
      <w:r>
        <w:rPr>
          <w:spacing w:val="1"/>
        </w:rPr>
        <w:t xml:space="preserve"> </w:t>
      </w:r>
      <w:r>
        <w:t>годы, в соответствии с целями и задачами действующего законодательства</w:t>
      </w:r>
      <w:r>
        <w:rPr>
          <w:spacing w:val="1"/>
        </w:rPr>
        <w:t xml:space="preserve"> </w:t>
      </w:r>
      <w:r>
        <w:t>РФ, региона и Валуйского городского округа  в направлении развития</w:t>
      </w:r>
      <w:r>
        <w:rPr>
          <w:spacing w:val="1"/>
        </w:rPr>
        <w:t xml:space="preserve"> </w:t>
      </w:r>
      <w:r>
        <w:t>системы</w:t>
      </w:r>
      <w:r>
        <w:rPr>
          <w:spacing w:val="1"/>
        </w:rPr>
        <w:t xml:space="preserve"> </w:t>
      </w:r>
      <w:r>
        <w:t>дошкольного</w:t>
      </w:r>
      <w:r>
        <w:rPr>
          <w:spacing w:val="1"/>
        </w:rPr>
        <w:t xml:space="preserve"> </w:t>
      </w:r>
      <w:r>
        <w:t>образования.</w:t>
      </w:r>
      <w:r>
        <w:rPr>
          <w:spacing w:val="1"/>
        </w:rPr>
        <w:t xml:space="preserve"> </w:t>
      </w:r>
      <w:r>
        <w:t>Это</w:t>
      </w:r>
      <w:r>
        <w:rPr>
          <w:spacing w:val="1"/>
        </w:rPr>
        <w:t xml:space="preserve"> </w:t>
      </w:r>
      <w:r>
        <w:t>обусловило</w:t>
      </w:r>
      <w:r>
        <w:rPr>
          <w:spacing w:val="1"/>
        </w:rPr>
        <w:t xml:space="preserve"> </w:t>
      </w:r>
      <w:r>
        <w:t>необходимость</w:t>
      </w:r>
      <w:r>
        <w:rPr>
          <w:spacing w:val="1"/>
        </w:rPr>
        <w:t xml:space="preserve"> </w:t>
      </w:r>
      <w:r>
        <w:t>обеспечения</w:t>
      </w:r>
      <w:r>
        <w:rPr>
          <w:spacing w:val="1"/>
        </w:rPr>
        <w:t xml:space="preserve"> </w:t>
      </w:r>
      <w:r>
        <w:t>за</w:t>
      </w:r>
      <w:r>
        <w:rPr>
          <w:spacing w:val="1"/>
        </w:rPr>
        <w:t xml:space="preserve"> </w:t>
      </w:r>
      <w:r>
        <w:t>данный</w:t>
      </w:r>
      <w:r>
        <w:rPr>
          <w:spacing w:val="1"/>
        </w:rPr>
        <w:t xml:space="preserve"> </w:t>
      </w:r>
      <w:r>
        <w:t>период</w:t>
      </w:r>
      <w:r>
        <w:rPr>
          <w:spacing w:val="1"/>
        </w:rPr>
        <w:t xml:space="preserve"> </w:t>
      </w:r>
      <w:r>
        <w:t>качественной</w:t>
      </w:r>
      <w:r>
        <w:rPr>
          <w:spacing w:val="1"/>
        </w:rPr>
        <w:t xml:space="preserve"> </w:t>
      </w:r>
      <w:r>
        <w:t>реализации</w:t>
      </w:r>
      <w:r>
        <w:rPr>
          <w:spacing w:val="71"/>
        </w:rPr>
        <w:t xml:space="preserve"> </w:t>
      </w:r>
      <w:r>
        <w:t>имеющихся</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современной</w:t>
      </w:r>
      <w:r>
        <w:rPr>
          <w:spacing w:val="1"/>
        </w:rPr>
        <w:t xml:space="preserve"> </w:t>
      </w:r>
      <w:r>
        <w:t>модели</w:t>
      </w:r>
      <w:r>
        <w:rPr>
          <w:spacing w:val="1"/>
        </w:rPr>
        <w:t xml:space="preserve"> </w:t>
      </w:r>
      <w:r>
        <w:t>деятельности</w:t>
      </w:r>
      <w:r>
        <w:rPr>
          <w:spacing w:val="1"/>
        </w:rPr>
        <w:t xml:space="preserve"> </w:t>
      </w:r>
      <w:r>
        <w:t>МДОУ</w:t>
      </w:r>
      <w:r>
        <w:rPr>
          <w:spacing w:val="1"/>
        </w:rPr>
        <w:t xml:space="preserve"> </w:t>
      </w:r>
      <w:r>
        <w:t>с</w:t>
      </w:r>
      <w:r>
        <w:rPr>
          <w:spacing w:val="1"/>
        </w:rPr>
        <w:t xml:space="preserve"> </w:t>
      </w:r>
      <w:r>
        <w:t>сохранением</w:t>
      </w:r>
      <w:r>
        <w:rPr>
          <w:spacing w:val="-1"/>
        </w:rPr>
        <w:t xml:space="preserve"> </w:t>
      </w:r>
      <w:r>
        <w:t>позитивных</w:t>
      </w:r>
      <w:r>
        <w:rPr>
          <w:spacing w:val="1"/>
        </w:rPr>
        <w:t xml:space="preserve"> </w:t>
      </w:r>
      <w:r>
        <w:t>достижений.</w:t>
      </w:r>
      <w:r>
        <w:t xml:space="preserve"> </w:t>
      </w:r>
    </w:p>
    <w:p w14:paraId="47000000">
      <w:pPr>
        <w:pStyle w:val="Style_5"/>
        <w:tabs>
          <w:tab w:leader="none" w:pos="9660" w:val="left"/>
        </w:tabs>
        <w:ind w:firstLine="707" w:left="0" w:right="-22"/>
      </w:pPr>
      <w:r>
        <w:t>Для</w:t>
      </w:r>
      <w:r>
        <w:rPr>
          <w:spacing w:val="1"/>
        </w:rPr>
        <w:t xml:space="preserve"> </w:t>
      </w:r>
      <w:r>
        <w:t>современного</w:t>
      </w:r>
      <w:r>
        <w:rPr>
          <w:spacing w:val="1"/>
        </w:rPr>
        <w:t xml:space="preserve"> </w:t>
      </w:r>
      <w:r>
        <w:t>этапа</w:t>
      </w:r>
      <w:r>
        <w:rPr>
          <w:spacing w:val="1"/>
        </w:rPr>
        <w:t xml:space="preserve"> </w:t>
      </w:r>
      <w:r>
        <w:t>развития</w:t>
      </w:r>
      <w:r>
        <w:rPr>
          <w:spacing w:val="1"/>
        </w:rPr>
        <w:t xml:space="preserve"> </w:t>
      </w:r>
      <w:r>
        <w:t>общества</w:t>
      </w:r>
      <w:r>
        <w:rPr>
          <w:spacing w:val="1"/>
        </w:rPr>
        <w:t xml:space="preserve"> </w:t>
      </w:r>
      <w:r>
        <w:t>характерно</w:t>
      </w:r>
      <w:r>
        <w:rPr>
          <w:spacing w:val="1"/>
        </w:rPr>
        <w:t xml:space="preserve"> </w:t>
      </w:r>
      <w:r>
        <w:t>становление</w:t>
      </w:r>
      <w:r>
        <w:rPr>
          <w:spacing w:val="-67"/>
        </w:rPr>
        <w:t xml:space="preserve"> </w:t>
      </w:r>
      <w:r>
        <w:t>принципиально</w:t>
      </w:r>
      <w:r>
        <w:rPr>
          <w:spacing w:val="1"/>
        </w:rPr>
        <w:t xml:space="preserve"> </w:t>
      </w:r>
      <w:r>
        <w:t>новых</w:t>
      </w:r>
      <w:r>
        <w:rPr>
          <w:spacing w:val="1"/>
        </w:rPr>
        <w:t xml:space="preserve"> </w:t>
      </w:r>
      <w:r>
        <w:t>приоритетов,</w:t>
      </w:r>
      <w:r>
        <w:rPr>
          <w:spacing w:val="1"/>
        </w:rPr>
        <w:t xml:space="preserve"> </w:t>
      </w:r>
      <w:r>
        <w:t>требований</w:t>
      </w:r>
      <w:r>
        <w:rPr>
          <w:spacing w:val="1"/>
        </w:rPr>
        <w:t xml:space="preserve"> </w:t>
      </w:r>
      <w:r>
        <w:t>к</w:t>
      </w:r>
      <w:r>
        <w:rPr>
          <w:spacing w:val="1"/>
        </w:rPr>
        <w:t xml:space="preserve"> </w:t>
      </w:r>
      <w:r>
        <w:t>системе</w:t>
      </w:r>
      <w:r>
        <w:rPr>
          <w:spacing w:val="1"/>
        </w:rPr>
        <w:t xml:space="preserve"> </w:t>
      </w:r>
      <w:r>
        <w:t>дошкольного</w:t>
      </w:r>
      <w:r>
        <w:rPr>
          <w:spacing w:val="1"/>
        </w:rPr>
        <w:t xml:space="preserve"> </w:t>
      </w:r>
      <w:r>
        <w:t>образования. Целевыми установками образовательной политики государства</w:t>
      </w:r>
      <w:r>
        <w:rPr>
          <w:spacing w:val="1"/>
        </w:rPr>
        <w:t xml:space="preserve"> </w:t>
      </w:r>
      <w:r>
        <w:t>на</w:t>
      </w:r>
      <w:r>
        <w:rPr>
          <w:spacing w:val="1"/>
        </w:rPr>
        <w:t xml:space="preserve"> </w:t>
      </w:r>
      <w:r>
        <w:t>данном</w:t>
      </w:r>
      <w:r>
        <w:rPr>
          <w:spacing w:val="1"/>
        </w:rPr>
        <w:t xml:space="preserve"> </w:t>
      </w:r>
      <w:r>
        <w:t>этапе</w:t>
      </w:r>
      <w:r>
        <w:rPr>
          <w:spacing w:val="1"/>
        </w:rPr>
        <w:t xml:space="preserve"> </w:t>
      </w:r>
      <w:r>
        <w:t>стало</w:t>
      </w:r>
      <w:r>
        <w:rPr>
          <w:spacing w:val="1"/>
        </w:rPr>
        <w:t xml:space="preserve"> </w:t>
      </w:r>
      <w:r>
        <w:t>осуществление</w:t>
      </w:r>
      <w:r>
        <w:rPr>
          <w:spacing w:val="71"/>
        </w:rPr>
        <w:t xml:space="preserve"> </w:t>
      </w:r>
      <w:r>
        <w:t>комплекса</w:t>
      </w:r>
      <w:r>
        <w:rPr>
          <w:spacing w:val="7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повышение</w:t>
      </w:r>
      <w:r>
        <w:rPr>
          <w:spacing w:val="1"/>
        </w:rPr>
        <w:t xml:space="preserve"> </w:t>
      </w:r>
      <w:r>
        <w:t>качества</w:t>
      </w:r>
      <w:r>
        <w:rPr>
          <w:spacing w:val="1"/>
        </w:rPr>
        <w:t xml:space="preserve"> </w:t>
      </w:r>
      <w:r>
        <w:t>образовательной</w:t>
      </w:r>
      <w:r>
        <w:rPr>
          <w:spacing w:val="1"/>
        </w:rPr>
        <w:t xml:space="preserve"> </w:t>
      </w:r>
      <w:r>
        <w:t>услуги,</w:t>
      </w:r>
      <w:r>
        <w:rPr>
          <w:spacing w:val="1"/>
        </w:rPr>
        <w:t xml:space="preserve"> </w:t>
      </w:r>
      <w:r>
        <w:t>рост</w:t>
      </w:r>
      <w:r>
        <w:rPr>
          <w:spacing w:val="1"/>
        </w:rPr>
        <w:t xml:space="preserve"> </w:t>
      </w:r>
      <w:r>
        <w:t>профессиональной</w:t>
      </w:r>
      <w:r>
        <w:rPr>
          <w:spacing w:val="1"/>
        </w:rPr>
        <w:t xml:space="preserve"> </w:t>
      </w:r>
      <w:r>
        <w:t>компетентности</w:t>
      </w:r>
      <w:r>
        <w:rPr>
          <w:spacing w:val="1"/>
        </w:rPr>
        <w:t xml:space="preserve"> </w:t>
      </w:r>
      <w:r>
        <w:t>педагога</w:t>
      </w:r>
      <w:r>
        <w:rPr>
          <w:spacing w:val="1"/>
        </w:rPr>
        <w:t xml:space="preserve"> </w:t>
      </w:r>
      <w:r>
        <w:t>-</w:t>
      </w:r>
      <w:r>
        <w:rPr>
          <w:spacing w:val="1"/>
        </w:rPr>
        <w:t xml:space="preserve"> </w:t>
      </w:r>
      <w:r>
        <w:t>как</w:t>
      </w:r>
      <w:r>
        <w:rPr>
          <w:spacing w:val="1"/>
        </w:rPr>
        <w:t xml:space="preserve"> </w:t>
      </w:r>
      <w:r>
        <w:t>основного</w:t>
      </w:r>
      <w:r>
        <w:rPr>
          <w:spacing w:val="71"/>
        </w:rPr>
        <w:t xml:space="preserve"> </w:t>
      </w:r>
      <w:r>
        <w:t>ресурса</w:t>
      </w:r>
      <w:r>
        <w:rPr>
          <w:spacing w:val="1"/>
        </w:rPr>
        <w:t xml:space="preserve"> </w:t>
      </w:r>
      <w:r>
        <w:t>развития системы образования, повышение эффективности воспитательной</w:t>
      </w:r>
      <w:r>
        <w:rPr>
          <w:spacing w:val="1"/>
        </w:rPr>
        <w:t xml:space="preserve"> </w:t>
      </w:r>
      <w:r>
        <w:t xml:space="preserve">деятельности. </w:t>
      </w:r>
    </w:p>
    <w:p w14:paraId="48000000">
      <w:pPr>
        <w:pStyle w:val="Style_5"/>
        <w:tabs>
          <w:tab w:leader="none" w:pos="9660" w:val="left"/>
        </w:tabs>
        <w:ind w:firstLine="707" w:left="0" w:right="-22"/>
      </w:pPr>
      <w:r>
        <w:t>Основной целью образовательной</w:t>
      </w:r>
      <w:r>
        <w:rPr>
          <w:spacing w:val="1"/>
        </w:rPr>
        <w:t xml:space="preserve"> </w:t>
      </w:r>
      <w:r>
        <w:t>политики</w:t>
      </w:r>
      <w:r>
        <w:rPr>
          <w:spacing w:val="1"/>
        </w:rPr>
        <w:t xml:space="preserve"> </w:t>
      </w:r>
      <w:r>
        <w:t>Белгородской</w:t>
      </w:r>
      <w:r>
        <w:rPr>
          <w:spacing w:val="1"/>
        </w:rPr>
        <w:t xml:space="preserve"> </w:t>
      </w:r>
      <w:r>
        <w:t>области</w:t>
      </w:r>
      <w:r>
        <w:rPr>
          <w:spacing w:val="1"/>
        </w:rPr>
        <w:t xml:space="preserve"> </w:t>
      </w:r>
      <w:r>
        <w:t>в</w:t>
      </w:r>
      <w:r>
        <w:rPr>
          <w:spacing w:val="1"/>
        </w:rPr>
        <w:t xml:space="preserve"> </w:t>
      </w:r>
      <w:r>
        <w:t>сфере</w:t>
      </w:r>
      <w:r>
        <w:rPr>
          <w:spacing w:val="27"/>
        </w:rPr>
        <w:t xml:space="preserve"> </w:t>
      </w:r>
      <w:r>
        <w:t>дошкольного</w:t>
      </w:r>
      <w:r>
        <w:rPr>
          <w:spacing w:val="30"/>
        </w:rPr>
        <w:t xml:space="preserve"> </w:t>
      </w:r>
      <w:r>
        <w:t>образования</w:t>
      </w:r>
      <w:r>
        <w:rPr>
          <w:spacing w:val="30"/>
        </w:rPr>
        <w:t xml:space="preserve"> </w:t>
      </w:r>
      <w:r>
        <w:t>является</w:t>
      </w:r>
      <w:r>
        <w:rPr>
          <w:spacing w:val="29"/>
        </w:rPr>
        <w:t xml:space="preserve"> </w:t>
      </w:r>
      <w:r>
        <w:t>обеспечение</w:t>
      </w:r>
      <w:r>
        <w:rPr>
          <w:spacing w:val="29"/>
        </w:rPr>
        <w:t xml:space="preserve"> </w:t>
      </w:r>
      <w:r>
        <w:t>гарантий</w:t>
      </w:r>
      <w:r>
        <w:rPr>
          <w:spacing w:val="28"/>
        </w:rPr>
        <w:t xml:space="preserve"> </w:t>
      </w:r>
      <w:r>
        <w:t>доступного</w:t>
      </w:r>
      <w:r>
        <w:rPr>
          <w:spacing w:val="-67"/>
        </w:rPr>
        <w:t xml:space="preserve"> </w:t>
      </w:r>
      <w:r>
        <w:t>и</w:t>
      </w:r>
      <w:r>
        <w:rPr>
          <w:spacing w:val="1"/>
        </w:rPr>
        <w:t xml:space="preserve"> </w:t>
      </w:r>
      <w:r>
        <w:t>качественного</w:t>
      </w:r>
      <w:r>
        <w:rPr>
          <w:spacing w:val="1"/>
        </w:rPr>
        <w:t xml:space="preserve"> </w:t>
      </w:r>
      <w:r>
        <w:t>дошкольного</w:t>
      </w:r>
      <w:r>
        <w:rPr>
          <w:spacing w:val="1"/>
        </w:rPr>
        <w:t xml:space="preserve"> </w:t>
      </w:r>
      <w:r>
        <w:t>образования,</w:t>
      </w:r>
      <w:r>
        <w:rPr>
          <w:spacing w:val="1"/>
        </w:rPr>
        <w:t xml:space="preserve"> </w:t>
      </w:r>
      <w:r>
        <w:t>реализация</w:t>
      </w:r>
      <w:r>
        <w:rPr>
          <w:spacing w:val="1"/>
        </w:rPr>
        <w:t xml:space="preserve"> </w:t>
      </w:r>
      <w:r>
        <w:t>указа</w:t>
      </w:r>
      <w:r>
        <w:rPr>
          <w:spacing w:val="1"/>
        </w:rPr>
        <w:t xml:space="preserve"> </w:t>
      </w:r>
      <w:r>
        <w:t>Президента</w:t>
      </w:r>
      <w:r>
        <w:rPr>
          <w:spacing w:val="1"/>
        </w:rPr>
        <w:t xml:space="preserve"> </w:t>
      </w:r>
      <w:r>
        <w:t>Российской Федерации от 7 мая 2018 года №204 «О национальных целях и</w:t>
      </w:r>
      <w:r>
        <w:rPr>
          <w:spacing w:val="1"/>
        </w:rPr>
        <w:t xml:space="preserve"> </w:t>
      </w:r>
      <w:r>
        <w:t>стратегических задачах развития Российской Федерации на период до 2024</w:t>
      </w:r>
      <w:r>
        <w:rPr>
          <w:spacing w:val="1"/>
        </w:rPr>
        <w:t xml:space="preserve"> </w:t>
      </w:r>
      <w:r>
        <w:t>года»,</w:t>
      </w:r>
      <w:r>
        <w:rPr>
          <w:spacing w:val="41"/>
        </w:rPr>
        <w:t xml:space="preserve"> </w:t>
      </w:r>
      <w:r>
        <w:t>указа</w:t>
      </w:r>
      <w:r>
        <w:rPr>
          <w:spacing w:val="40"/>
        </w:rPr>
        <w:t xml:space="preserve"> </w:t>
      </w:r>
      <w:r>
        <w:t>Президента</w:t>
      </w:r>
      <w:r>
        <w:rPr>
          <w:spacing w:val="40"/>
        </w:rPr>
        <w:t xml:space="preserve"> </w:t>
      </w:r>
      <w:r>
        <w:t>Российской</w:t>
      </w:r>
      <w:r>
        <w:rPr>
          <w:spacing w:val="38"/>
        </w:rPr>
        <w:t xml:space="preserve"> </w:t>
      </w:r>
      <w:r>
        <w:t>Федерации</w:t>
      </w:r>
      <w:r>
        <w:rPr>
          <w:spacing w:val="37"/>
        </w:rPr>
        <w:t xml:space="preserve"> </w:t>
      </w:r>
      <w:r>
        <w:t>от</w:t>
      </w:r>
      <w:r>
        <w:rPr>
          <w:spacing w:val="40"/>
        </w:rPr>
        <w:t xml:space="preserve"> </w:t>
      </w:r>
      <w:r>
        <w:t>29</w:t>
      </w:r>
      <w:r>
        <w:rPr>
          <w:spacing w:val="41"/>
        </w:rPr>
        <w:t xml:space="preserve"> </w:t>
      </w:r>
      <w:r>
        <w:t>мая</w:t>
      </w:r>
      <w:r>
        <w:rPr>
          <w:spacing w:val="41"/>
        </w:rPr>
        <w:t xml:space="preserve"> </w:t>
      </w:r>
      <w:r>
        <w:t>2017</w:t>
      </w:r>
      <w:r>
        <w:rPr>
          <w:spacing w:val="40"/>
        </w:rPr>
        <w:t xml:space="preserve"> </w:t>
      </w:r>
      <w:r>
        <w:t>года</w:t>
      </w:r>
      <w:r>
        <w:rPr>
          <w:spacing w:val="38"/>
        </w:rPr>
        <w:t xml:space="preserve"> </w:t>
      </w:r>
      <w:r>
        <w:t>№240 «Об</w:t>
      </w:r>
      <w:r>
        <w:rPr>
          <w:spacing w:val="35"/>
        </w:rPr>
        <w:t xml:space="preserve"> </w:t>
      </w:r>
      <w:r>
        <w:t>объявлении</w:t>
      </w:r>
      <w:r>
        <w:rPr>
          <w:spacing w:val="36"/>
        </w:rPr>
        <w:t xml:space="preserve"> </w:t>
      </w:r>
      <w:r>
        <w:t>в</w:t>
      </w:r>
      <w:r>
        <w:rPr>
          <w:spacing w:val="33"/>
        </w:rPr>
        <w:t xml:space="preserve"> </w:t>
      </w:r>
      <w:r>
        <w:t>Российской</w:t>
      </w:r>
      <w:r>
        <w:rPr>
          <w:spacing w:val="36"/>
        </w:rPr>
        <w:t xml:space="preserve"> </w:t>
      </w:r>
      <w:r>
        <w:t>Федерации</w:t>
      </w:r>
      <w:r>
        <w:rPr>
          <w:spacing w:val="36"/>
        </w:rPr>
        <w:t xml:space="preserve"> </w:t>
      </w:r>
      <w:r>
        <w:t>Десятилетия</w:t>
      </w:r>
      <w:r>
        <w:rPr>
          <w:spacing w:val="34"/>
        </w:rPr>
        <w:t xml:space="preserve"> </w:t>
      </w:r>
      <w:r>
        <w:t>детства»,</w:t>
      </w:r>
      <w:r>
        <w:rPr>
          <w:spacing w:val="35"/>
        </w:rPr>
        <w:t xml:space="preserve"> </w:t>
      </w:r>
      <w:r>
        <w:t>Стратегии развития</w:t>
      </w:r>
      <w:r>
        <w:rPr>
          <w:spacing w:val="1"/>
        </w:rPr>
        <w:t xml:space="preserve"> </w:t>
      </w:r>
      <w:r>
        <w:t>воспитания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утвержденной распоряжением Правительства Российской Федерации от 29</w:t>
      </w:r>
      <w:r>
        <w:rPr>
          <w:spacing w:val="1"/>
        </w:rPr>
        <w:t xml:space="preserve"> </w:t>
      </w:r>
      <w:r>
        <w:t>мая</w:t>
      </w:r>
      <w:r>
        <w:rPr>
          <w:spacing w:val="1"/>
        </w:rPr>
        <w:t xml:space="preserve"> </w:t>
      </w:r>
      <w:r>
        <w:t>2015</w:t>
      </w:r>
      <w:r>
        <w:rPr>
          <w:spacing w:val="1"/>
        </w:rPr>
        <w:t xml:space="preserve"> </w:t>
      </w:r>
      <w:r>
        <w:t>года</w:t>
      </w:r>
      <w:r>
        <w:rPr>
          <w:spacing w:val="1"/>
        </w:rPr>
        <w:t xml:space="preserve"> </w:t>
      </w:r>
      <w:r>
        <w:t>№</w:t>
      </w:r>
      <w:r>
        <w:rPr>
          <w:spacing w:val="1"/>
        </w:rPr>
        <w:t xml:space="preserve"> </w:t>
      </w:r>
      <w:r>
        <w:t>996-р,</w:t>
      </w:r>
      <w:r>
        <w:rPr>
          <w:spacing w:val="1"/>
        </w:rPr>
        <w:t xml:space="preserve"> </w:t>
      </w:r>
      <w:r>
        <w:t>национального</w:t>
      </w:r>
      <w:r>
        <w:rPr>
          <w:spacing w:val="1"/>
        </w:rPr>
        <w:t xml:space="preserve"> </w:t>
      </w:r>
      <w:r>
        <w:t>проекта</w:t>
      </w:r>
      <w:r>
        <w:rPr>
          <w:spacing w:val="1"/>
        </w:rPr>
        <w:t xml:space="preserve"> </w:t>
      </w:r>
      <w:r>
        <w:t>«Образование»,</w:t>
      </w:r>
      <w:r>
        <w:rPr>
          <w:spacing w:val="1"/>
        </w:rPr>
        <w:t xml:space="preserve"> </w:t>
      </w:r>
      <w:r>
        <w:t>утвержденного</w:t>
      </w:r>
      <w:r>
        <w:rPr>
          <w:spacing w:val="1"/>
        </w:rPr>
        <w:t xml:space="preserve"> </w:t>
      </w:r>
      <w:r>
        <w:t>24.12.2018</w:t>
      </w:r>
      <w:r>
        <w:rPr>
          <w:spacing w:val="1"/>
        </w:rPr>
        <w:t xml:space="preserve"> </w:t>
      </w:r>
      <w:r>
        <w:t>года</w:t>
      </w:r>
      <w:r>
        <w:rPr>
          <w:spacing w:val="1"/>
        </w:rPr>
        <w:t xml:space="preserve"> </w:t>
      </w:r>
      <w:r>
        <w:t>и</w:t>
      </w:r>
      <w:r>
        <w:rPr>
          <w:spacing w:val="1"/>
        </w:rPr>
        <w:t xml:space="preserve"> </w:t>
      </w:r>
      <w:r>
        <w:t>рассчитанного</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2024</w:t>
      </w:r>
      <w:r>
        <w:rPr>
          <w:spacing w:val="1"/>
        </w:rPr>
        <w:t xml:space="preserve"> </w:t>
      </w:r>
      <w:r>
        <w:t>года.</w:t>
      </w:r>
      <w:r>
        <w:rPr>
          <w:spacing w:val="-67"/>
        </w:rPr>
        <w:t xml:space="preserve"> </w:t>
      </w:r>
      <w:r>
        <w:t>Таким образом, требования к современному образованию и социальный заказ</w:t>
      </w:r>
      <w:r>
        <w:rPr>
          <w:spacing w:val="-67"/>
        </w:rPr>
        <w:t xml:space="preserve"> </w:t>
      </w:r>
      <w:r>
        <w:t>общества</w:t>
      </w:r>
      <w:r>
        <w:rPr>
          <w:spacing w:val="1"/>
        </w:rPr>
        <w:t xml:space="preserve"> </w:t>
      </w:r>
      <w:r>
        <w:t>ставят</w:t>
      </w:r>
      <w:r>
        <w:rPr>
          <w:spacing w:val="1"/>
        </w:rPr>
        <w:t xml:space="preserve"> </w:t>
      </w:r>
      <w:r>
        <w:t>образовательные</w:t>
      </w:r>
      <w:r>
        <w:rPr>
          <w:spacing w:val="1"/>
        </w:rPr>
        <w:t xml:space="preserve"> </w:t>
      </w:r>
      <w:r>
        <w:t>организации</w:t>
      </w:r>
      <w:r>
        <w:rPr>
          <w:spacing w:val="1"/>
        </w:rPr>
        <w:t xml:space="preserve"> </w:t>
      </w:r>
      <w:r>
        <w:t>перед</w:t>
      </w:r>
      <w:r>
        <w:rPr>
          <w:spacing w:val="1"/>
        </w:rPr>
        <w:t xml:space="preserve"> </w:t>
      </w:r>
      <w:r>
        <w:t>необходимостью</w:t>
      </w:r>
      <w:r>
        <w:rPr>
          <w:spacing w:val="1"/>
        </w:rPr>
        <w:t xml:space="preserve"> </w:t>
      </w:r>
      <w:r>
        <w:t>работать</w:t>
      </w:r>
      <w:r>
        <w:rPr>
          <w:spacing w:val="1"/>
        </w:rPr>
        <w:t xml:space="preserve"> </w:t>
      </w:r>
      <w:r>
        <w:t>в</w:t>
      </w:r>
      <w:r>
        <w:rPr>
          <w:spacing w:val="1"/>
        </w:rPr>
        <w:t xml:space="preserve"> </w:t>
      </w:r>
      <w:r>
        <w:t>инновационном</w:t>
      </w:r>
      <w:r>
        <w:rPr>
          <w:spacing w:val="1"/>
        </w:rPr>
        <w:t xml:space="preserve"> </w:t>
      </w:r>
      <w:r>
        <w:t>режиме</w:t>
      </w:r>
      <w:r>
        <w:rPr>
          <w:spacing w:val="1"/>
        </w:rPr>
        <w:t xml:space="preserve"> </w:t>
      </w:r>
      <w:r>
        <w:t>и</w:t>
      </w:r>
      <w:r>
        <w:rPr>
          <w:spacing w:val="1"/>
        </w:rPr>
        <w:t xml:space="preserve"> </w:t>
      </w:r>
      <w:r>
        <w:t>нацеливают</w:t>
      </w:r>
      <w:r>
        <w:rPr>
          <w:spacing w:val="1"/>
        </w:rPr>
        <w:t xml:space="preserve"> </w:t>
      </w:r>
      <w:r>
        <w:t>на</w:t>
      </w:r>
      <w:r>
        <w:rPr>
          <w:spacing w:val="1"/>
        </w:rPr>
        <w:t xml:space="preserve"> </w:t>
      </w:r>
      <w:r>
        <w:t>составление</w:t>
      </w:r>
      <w:r>
        <w:rPr>
          <w:spacing w:val="1"/>
        </w:rPr>
        <w:t xml:space="preserve"> </w:t>
      </w:r>
      <w:r>
        <w:t>стратегического плана</w:t>
      </w:r>
      <w:r>
        <w:rPr>
          <w:spacing w:val="-1"/>
        </w:rPr>
        <w:t xml:space="preserve"> </w:t>
      </w:r>
      <w:r>
        <w:t>развития или</w:t>
      </w:r>
      <w:r>
        <w:rPr>
          <w:spacing w:val="-1"/>
        </w:rPr>
        <w:t xml:space="preserve"> </w:t>
      </w:r>
      <w:r>
        <w:t>Программы развития.  Программа</w:t>
      </w:r>
      <w:r>
        <w:rPr>
          <w:spacing w:val="-3"/>
        </w:rPr>
        <w:t xml:space="preserve"> </w:t>
      </w:r>
      <w:r>
        <w:t>как</w:t>
      </w:r>
      <w:r>
        <w:rPr>
          <w:spacing w:val="-6"/>
        </w:rPr>
        <w:t xml:space="preserve"> </w:t>
      </w:r>
      <w:r>
        <w:t>проект</w:t>
      </w:r>
      <w:r>
        <w:rPr>
          <w:spacing w:val="-2"/>
        </w:rPr>
        <w:t xml:space="preserve"> </w:t>
      </w:r>
      <w:r>
        <w:t>перспективного</w:t>
      </w:r>
      <w:r>
        <w:rPr>
          <w:spacing w:val="-5"/>
        </w:rPr>
        <w:t xml:space="preserve"> </w:t>
      </w:r>
      <w:r>
        <w:t>развития</w:t>
      </w:r>
      <w:r>
        <w:rPr>
          <w:spacing w:val="-1"/>
        </w:rPr>
        <w:t xml:space="preserve"> </w:t>
      </w:r>
      <w:r>
        <w:t>МАДОУ</w:t>
      </w:r>
      <w:r>
        <w:rPr>
          <w:spacing w:val="-4"/>
        </w:rPr>
        <w:t xml:space="preserve"> </w:t>
      </w:r>
      <w:r>
        <w:t>призвана:</w:t>
      </w:r>
    </w:p>
    <w:p w14:paraId="49000000">
      <w:pPr>
        <w:pStyle w:val="Style_5"/>
        <w:numPr>
          <w:ilvl w:val="0"/>
          <w:numId w:val="1"/>
        </w:numPr>
        <w:tabs>
          <w:tab w:leader="none" w:pos="1122" w:val="clear"/>
        </w:tabs>
        <w:spacing w:line="322" w:lineRule="exact"/>
        <w:ind w:firstLine="0" w:left="0"/>
      </w:pPr>
      <w:r>
        <w:t>обеспечить качественную реализацию муниципального задания и всесторонне удовлетворение образовательных запросов субъектов образовательного процесса;</w:t>
      </w:r>
    </w:p>
    <w:p w14:paraId="4A000000">
      <w:pPr>
        <w:pStyle w:val="Style_5"/>
        <w:numPr>
          <w:ilvl w:val="0"/>
          <w:numId w:val="1"/>
        </w:numPr>
        <w:tabs>
          <w:tab w:leader="none" w:pos="1122" w:val="clear"/>
        </w:tabs>
        <w:spacing w:line="322" w:lineRule="exact"/>
        <w:ind w:firstLine="0" w:left="0"/>
      </w:pPr>
      <w:r>
        <w:t>объединить усилия всех заинтересованных субъектов образовательного процесса и социального окружения ДОУ для достижения цели Программы.</w:t>
      </w:r>
    </w:p>
    <w:p w14:paraId="4B000000">
      <w:pPr>
        <w:pStyle w:val="Style_5"/>
        <w:tabs>
          <w:tab w:leader="none" w:pos="1122" w:val="left"/>
        </w:tabs>
        <w:ind w:firstLine="0" w:left="0" w:right="121"/>
      </w:pPr>
      <w:r>
        <w:tab/>
      </w:r>
      <w:r>
        <w:t>Выполнение</w:t>
      </w:r>
      <w:r>
        <w:rPr>
          <w:spacing w:val="1"/>
        </w:rPr>
        <w:t xml:space="preserve"> </w:t>
      </w:r>
      <w:r>
        <w:t>муниципального</w:t>
      </w:r>
      <w:r>
        <w:rPr>
          <w:spacing w:val="1"/>
        </w:rPr>
        <w:t xml:space="preserve"> </w:t>
      </w:r>
      <w:r>
        <w:t>задания</w:t>
      </w:r>
      <w:r>
        <w:rPr>
          <w:spacing w:val="1"/>
        </w:rPr>
        <w:t xml:space="preserve"> </w:t>
      </w:r>
      <w:r>
        <w:t>происходит</w:t>
      </w:r>
      <w:r>
        <w:rPr>
          <w:spacing w:val="1"/>
        </w:rPr>
        <w:t xml:space="preserve"> </w:t>
      </w:r>
      <w:r>
        <w:t>в</w:t>
      </w:r>
      <w:r>
        <w:rPr>
          <w:spacing w:val="71"/>
        </w:rPr>
        <w:t xml:space="preserve"> </w:t>
      </w:r>
      <w:r>
        <w:t>рамках</w:t>
      </w:r>
      <w:r>
        <w:rPr>
          <w:spacing w:val="1"/>
        </w:rPr>
        <w:t xml:space="preserve"> </w:t>
      </w:r>
      <w:r>
        <w:t>направлений,</w:t>
      </w:r>
      <w:r>
        <w:rPr>
          <w:spacing w:val="1"/>
        </w:rPr>
        <w:t xml:space="preserve"> </w:t>
      </w:r>
      <w:r>
        <w:t>представляющих</w:t>
      </w:r>
      <w:r>
        <w:rPr>
          <w:spacing w:val="1"/>
        </w:rPr>
        <w:t xml:space="preserve"> </w:t>
      </w:r>
      <w:r>
        <w:t>комплекс</w:t>
      </w:r>
      <w:r>
        <w:rPr>
          <w:spacing w:val="1"/>
        </w:rPr>
        <w:t xml:space="preserve"> </w:t>
      </w:r>
      <w:r>
        <w:t>взаимосвязанных</w:t>
      </w:r>
      <w:r>
        <w:rPr>
          <w:spacing w:val="1"/>
        </w:rPr>
        <w:t xml:space="preserve"> </w:t>
      </w:r>
      <w:r>
        <w:t>задач</w:t>
      </w:r>
      <w:r>
        <w:rPr>
          <w:spacing w:val="1"/>
        </w:rPr>
        <w:t xml:space="preserve"> </w:t>
      </w:r>
      <w:r>
        <w:t>и</w:t>
      </w:r>
      <w:r>
        <w:rPr>
          <w:spacing w:val="1"/>
        </w:rPr>
        <w:t xml:space="preserve"> </w:t>
      </w:r>
      <w:r>
        <w:t>мероприятий,</w:t>
      </w:r>
      <w:r>
        <w:rPr>
          <w:spacing w:val="1"/>
        </w:rPr>
        <w:t xml:space="preserve"> </w:t>
      </w:r>
      <w:r>
        <w:t>нацеленных</w:t>
      </w:r>
      <w:r>
        <w:rPr>
          <w:spacing w:val="1"/>
        </w:rPr>
        <w:t xml:space="preserve"> </w:t>
      </w:r>
      <w:r>
        <w:t>на</w:t>
      </w:r>
      <w:r>
        <w:rPr>
          <w:spacing w:val="1"/>
        </w:rPr>
        <w:t xml:space="preserve"> </w:t>
      </w:r>
      <w:r>
        <w:t>обеспечение</w:t>
      </w:r>
      <w:r>
        <w:rPr>
          <w:spacing w:val="1"/>
        </w:rPr>
        <w:t xml:space="preserve"> </w:t>
      </w:r>
      <w:r>
        <w:t>доступности</w:t>
      </w:r>
      <w:r>
        <w:rPr>
          <w:spacing w:val="1"/>
        </w:rPr>
        <w:t xml:space="preserve"> </w:t>
      </w:r>
      <w:r>
        <w:t>качественного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показателями</w:t>
      </w:r>
      <w:r>
        <w:rPr>
          <w:spacing w:val="1"/>
        </w:rPr>
        <w:t xml:space="preserve"> </w:t>
      </w:r>
      <w:r>
        <w:t>эффективности</w:t>
      </w:r>
      <w:r>
        <w:rPr>
          <w:spacing w:val="1"/>
        </w:rPr>
        <w:t xml:space="preserve"> </w:t>
      </w:r>
      <w:r>
        <w:t>работы</w:t>
      </w:r>
      <w:r>
        <w:rPr>
          <w:spacing w:val="-67"/>
        </w:rPr>
        <w:t xml:space="preserve"> </w:t>
      </w:r>
      <w:r>
        <w:t>образовательного учреждения.</w:t>
      </w:r>
    </w:p>
    <w:p w14:paraId="4C000000">
      <w:pPr>
        <w:pStyle w:val="Style_5"/>
        <w:ind w:right="121"/>
      </w:pPr>
      <w:r>
        <w:t>Программа</w:t>
      </w:r>
      <w:r>
        <w:rPr>
          <w:spacing w:val="1"/>
        </w:rPr>
        <w:t xml:space="preserve"> </w:t>
      </w:r>
      <w:r>
        <w:t>предусматривает</w:t>
      </w:r>
      <w:r>
        <w:rPr>
          <w:spacing w:val="1"/>
        </w:rPr>
        <w:t xml:space="preserve"> </w:t>
      </w:r>
      <w:r>
        <w:t>возможность</w:t>
      </w:r>
      <w:r>
        <w:rPr>
          <w:spacing w:val="1"/>
        </w:rPr>
        <w:t xml:space="preserve"> </w:t>
      </w:r>
      <w:r>
        <w:t>достижения</w:t>
      </w:r>
      <w:r>
        <w:rPr>
          <w:spacing w:val="1"/>
        </w:rPr>
        <w:t xml:space="preserve"> </w:t>
      </w:r>
      <w:r>
        <w:t>целевых</w:t>
      </w:r>
      <w:r>
        <w:rPr>
          <w:spacing w:val="-67"/>
        </w:rPr>
        <w:t xml:space="preserve"> </w:t>
      </w:r>
      <w:r>
        <w:t>показателей с опорой на внутренние и привлеченные ресурсы. Отношение</w:t>
      </w:r>
      <w:r>
        <w:rPr>
          <w:spacing w:val="1"/>
        </w:rPr>
        <w:t xml:space="preserve"> </w:t>
      </w:r>
      <w:r>
        <w:t>результатов</w:t>
      </w:r>
      <w:r>
        <w:rPr>
          <w:spacing w:val="1"/>
        </w:rPr>
        <w:t xml:space="preserve"> </w:t>
      </w:r>
      <w:r>
        <w:t>деятельности</w:t>
      </w:r>
      <w:r>
        <w:rPr>
          <w:spacing w:val="1"/>
        </w:rPr>
        <w:t xml:space="preserve"> </w:t>
      </w:r>
      <w:r>
        <w:t>образования</w:t>
      </w:r>
      <w:r>
        <w:rPr>
          <w:spacing w:val="1"/>
        </w:rPr>
        <w:t xml:space="preserve"> </w:t>
      </w:r>
      <w:r>
        <w:t>к</w:t>
      </w:r>
      <w:r>
        <w:rPr>
          <w:spacing w:val="1"/>
        </w:rPr>
        <w:t xml:space="preserve"> </w:t>
      </w:r>
      <w:r>
        <w:t>потребностям</w:t>
      </w:r>
      <w:r>
        <w:rPr>
          <w:spacing w:val="1"/>
        </w:rPr>
        <w:t xml:space="preserve"> </w:t>
      </w:r>
      <w:r>
        <w:t>ребенка, общества,</w:t>
      </w:r>
      <w:r>
        <w:rPr>
          <w:spacing w:val="1"/>
        </w:rPr>
        <w:t xml:space="preserve"> </w:t>
      </w:r>
      <w:r>
        <w:t>позволяет</w:t>
      </w:r>
      <w:r>
        <w:rPr>
          <w:spacing w:val="1"/>
        </w:rPr>
        <w:t xml:space="preserve"> </w:t>
      </w:r>
      <w:r>
        <w:t>судить</w:t>
      </w:r>
      <w:r>
        <w:rPr>
          <w:spacing w:val="1"/>
        </w:rPr>
        <w:t xml:space="preserve"> </w:t>
      </w:r>
      <w:r>
        <w:t>о</w:t>
      </w:r>
      <w:r>
        <w:rPr>
          <w:spacing w:val="1"/>
        </w:rPr>
        <w:t xml:space="preserve"> </w:t>
      </w:r>
      <w:r>
        <w:t>востребованности</w:t>
      </w:r>
      <w:r>
        <w:rPr>
          <w:spacing w:val="1"/>
        </w:rPr>
        <w:t xml:space="preserve"> </w:t>
      </w:r>
      <w:r>
        <w:t>образовательной</w:t>
      </w:r>
      <w:r>
        <w:rPr>
          <w:spacing w:val="1"/>
        </w:rPr>
        <w:t xml:space="preserve"> </w:t>
      </w:r>
      <w:r>
        <w:t>деятельности,</w:t>
      </w:r>
      <w:r>
        <w:rPr>
          <w:spacing w:val="1"/>
        </w:rPr>
        <w:t xml:space="preserve"> </w:t>
      </w:r>
      <w:r>
        <w:t>как</w:t>
      </w:r>
      <w:r>
        <w:rPr>
          <w:spacing w:val="1"/>
        </w:rPr>
        <w:t xml:space="preserve"> </w:t>
      </w:r>
      <w:r>
        <w:t>показателей</w:t>
      </w:r>
      <w:r>
        <w:rPr>
          <w:spacing w:val="-1"/>
        </w:rPr>
        <w:t xml:space="preserve"> </w:t>
      </w:r>
      <w:r>
        <w:t>ее</w:t>
      </w:r>
      <w:r>
        <w:rPr>
          <w:spacing w:val="-1"/>
        </w:rPr>
        <w:t xml:space="preserve"> </w:t>
      </w:r>
      <w:r>
        <w:t>эффективности. Система управленческих действий, заложенных в Программу развития,</w:t>
      </w:r>
      <w:r>
        <w:rPr>
          <w:spacing w:val="1"/>
        </w:rPr>
        <w:t xml:space="preserve"> </w:t>
      </w:r>
      <w:r>
        <w:t>затрагивает</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координация</w:t>
      </w:r>
      <w:r>
        <w:rPr>
          <w:spacing w:val="1"/>
        </w:rPr>
        <w:t xml:space="preserve"> </w:t>
      </w:r>
      <w:r>
        <w:t>и</w:t>
      </w:r>
      <w:r>
        <w:rPr>
          <w:spacing w:val="1"/>
        </w:rPr>
        <w:t xml:space="preserve"> </w:t>
      </w:r>
      <w:r>
        <w:t>контроль</w:t>
      </w:r>
      <w:r>
        <w:rPr>
          <w:spacing w:val="-2"/>
        </w:rPr>
        <w:t xml:space="preserve"> </w:t>
      </w:r>
      <w:r>
        <w:t>возлагается на заведующего</w:t>
      </w:r>
      <w:r>
        <w:rPr>
          <w:spacing w:val="1"/>
        </w:rPr>
        <w:t xml:space="preserve"> </w:t>
      </w:r>
      <w:r>
        <w:t>МДОУ.</w:t>
      </w:r>
    </w:p>
    <w:p w14:paraId="4D000000">
      <w:pPr>
        <w:pStyle w:val="Style_5"/>
        <w:ind w:right="121"/>
      </w:pPr>
    </w:p>
    <w:p w14:paraId="4E000000">
      <w:pPr>
        <w:ind/>
        <w:jc w:val="center"/>
        <w:rPr>
          <w:b w:val="1"/>
        </w:rPr>
      </w:pPr>
      <w:r>
        <w:rPr>
          <w:b w:val="1"/>
        </w:rPr>
        <w:t>Паспорт  программы  развития.</w:t>
      </w:r>
    </w:p>
    <w:p w14:paraId="4F000000">
      <w:pPr>
        <w:spacing w:line="276" w:lineRule="auto"/>
        <w:ind/>
        <w:jc w:val="center"/>
        <w:rPr>
          <w:b w:val="1"/>
        </w:rPr>
      </w:pPr>
    </w:p>
    <w:tbl>
      <w:tblPr>
        <w:tblStyle w:val="Style_4"/>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333"/>
        <w:gridCol w:w="6440"/>
      </w:tblGrid>
      <w:tr>
        <w:trPr>
          <w:trHeight w:hRule="atLeast" w:val="64"/>
        </w:trPr>
        <w:tc>
          <w:tcPr>
            <w:tcW w:type="dxa" w:w="3333"/>
            <w:tcBorders>
              <w:top w:color="000000" w:sz="4" w:val="single"/>
              <w:left w:color="000000" w:sz="4" w:val="single"/>
              <w:bottom w:color="000000" w:sz="4" w:val="single"/>
              <w:right w:color="000000" w:sz="4" w:val="single"/>
            </w:tcBorders>
          </w:tcPr>
          <w:p w14:paraId="50000000">
            <w:pPr>
              <w:spacing w:line="276" w:lineRule="auto"/>
              <w:ind w:firstLine="0" w:left="0"/>
              <w:jc w:val="left"/>
              <w:rPr>
                <w:b w:val="1"/>
              </w:rPr>
            </w:pPr>
            <w:r>
              <w:rPr>
                <w:b w:val="1"/>
              </w:rPr>
              <w:t>Наименование Программы</w:t>
            </w:r>
          </w:p>
        </w:tc>
        <w:tc>
          <w:tcPr>
            <w:tcW w:type="dxa" w:w="6440"/>
            <w:tcBorders>
              <w:top w:color="000000" w:sz="4" w:val="single"/>
              <w:left w:color="000000" w:sz="4" w:val="single"/>
              <w:bottom w:color="000000" w:sz="4" w:val="single"/>
              <w:right w:color="000000" w:sz="4" w:val="single"/>
            </w:tcBorders>
          </w:tcPr>
          <w:p w14:paraId="51000000">
            <w:pPr>
              <w:spacing w:line="276" w:lineRule="auto"/>
              <w:ind w:firstLine="0" w:left="0"/>
            </w:pPr>
            <w:r>
              <w:t>Программа развития муниципального дошкольного образовательного учреждения детский сад №2 п.Уразово Валуйского  района   Белгородской области</w:t>
            </w:r>
          </w:p>
        </w:tc>
      </w:tr>
      <w:tr>
        <w:trPr>
          <w:trHeight w:hRule="atLeast" w:val="64"/>
        </w:trPr>
        <w:tc>
          <w:tcPr>
            <w:tcW w:type="dxa" w:w="3333"/>
            <w:tcBorders>
              <w:top w:color="000000" w:sz="4" w:val="single"/>
              <w:left w:color="000000" w:sz="4" w:val="single"/>
              <w:bottom w:color="000000" w:sz="4" w:val="single"/>
              <w:right w:color="000000" w:sz="4" w:val="single"/>
            </w:tcBorders>
          </w:tcPr>
          <w:p w14:paraId="52000000">
            <w:pPr>
              <w:spacing w:line="276" w:lineRule="auto"/>
              <w:ind w:firstLine="0" w:left="0"/>
              <w:rPr>
                <w:b w:val="1"/>
              </w:rPr>
            </w:pPr>
            <w:r>
              <w:rPr>
                <w:b w:val="1"/>
              </w:rPr>
              <w:t>Разработчики программы</w:t>
            </w:r>
          </w:p>
        </w:tc>
        <w:tc>
          <w:tcPr>
            <w:tcW w:type="dxa" w:w="6440"/>
            <w:tcBorders>
              <w:top w:color="000000" w:sz="4" w:val="single"/>
              <w:left w:color="000000" w:sz="4" w:val="single"/>
              <w:bottom w:color="000000" w:sz="4" w:val="single"/>
              <w:right w:color="000000" w:sz="4" w:val="single"/>
            </w:tcBorders>
          </w:tcPr>
          <w:p w14:paraId="53000000">
            <w:pPr>
              <w:spacing w:line="276" w:lineRule="auto"/>
              <w:ind w:firstLine="0" w:left="0"/>
            </w:pPr>
            <w:r>
              <w:t xml:space="preserve">Заведующий ДОО и педагогический коллектив </w:t>
            </w:r>
          </w:p>
        </w:tc>
      </w:tr>
      <w:tr>
        <w:trPr>
          <w:trHeight w:hRule="atLeast" w:val="64"/>
        </w:trPr>
        <w:tc>
          <w:tcPr>
            <w:tcW w:type="dxa" w:w="3333"/>
            <w:tcBorders>
              <w:top w:color="000000" w:sz="4" w:val="single"/>
              <w:left w:color="000000" w:sz="4" w:val="single"/>
              <w:bottom w:color="000000" w:sz="4" w:val="single"/>
              <w:right w:color="000000" w:sz="4" w:val="single"/>
            </w:tcBorders>
          </w:tcPr>
          <w:p w14:paraId="54000000">
            <w:pPr>
              <w:spacing w:line="276" w:lineRule="auto"/>
              <w:ind w:firstLine="0" w:left="0"/>
              <w:rPr>
                <w:b w:val="1"/>
              </w:rPr>
            </w:pPr>
            <w:r>
              <w:rPr>
                <w:b w:val="1"/>
              </w:rPr>
              <w:t xml:space="preserve">Основание для разработки Программы </w:t>
            </w:r>
          </w:p>
        </w:tc>
        <w:tc>
          <w:tcPr>
            <w:tcW w:type="dxa" w:w="6440"/>
            <w:tcBorders>
              <w:top w:color="000000" w:sz="4" w:val="single"/>
              <w:left w:color="000000" w:sz="4" w:val="single"/>
              <w:bottom w:color="000000" w:sz="4" w:val="single"/>
              <w:right w:color="000000" w:sz="4" w:val="single"/>
            </w:tcBorders>
          </w:tcPr>
          <w:p w14:paraId="55000000">
            <w:pPr>
              <w:spacing w:line="276" w:lineRule="auto"/>
              <w:ind w:firstLine="34" w:left="0"/>
              <w:rPr>
                <w:color w:val="000000"/>
              </w:rPr>
            </w:pPr>
            <w:r>
              <w:rPr>
                <w:color w:val="000000"/>
              </w:rPr>
              <w:t>- Закон РФ «Об образовании в Российской Федерации» от 29.12.2012 года №273-ФЗ;</w:t>
            </w:r>
          </w:p>
          <w:p w14:paraId="56000000">
            <w:pPr>
              <w:spacing w:line="276" w:lineRule="auto"/>
              <w:ind w:firstLine="34" w:left="0"/>
              <w:rPr>
                <w:color w:val="000000"/>
              </w:rPr>
            </w:pPr>
            <w:r>
              <w:rPr>
                <w:color w:val="000000"/>
              </w:rPr>
              <w:t>- Декларация прав ребёнка и Конвенция о правах ребёнка;</w:t>
            </w:r>
          </w:p>
          <w:p w14:paraId="57000000">
            <w:pPr>
              <w:spacing w:line="276" w:lineRule="auto"/>
              <w:ind w:firstLine="34" w:left="0"/>
              <w:rPr>
                <w:color w:val="000000"/>
              </w:rPr>
            </w:pPr>
            <w:r>
              <w:rPr>
                <w:color w:val="000000"/>
              </w:rPr>
              <w:t>- Конституция РФ;</w:t>
            </w:r>
          </w:p>
          <w:p w14:paraId="58000000">
            <w:pPr>
              <w:spacing w:line="276" w:lineRule="auto"/>
              <w:ind w:firstLine="34" w:left="0"/>
              <w:rPr>
                <w:color w:val="000000"/>
              </w:rPr>
            </w:pPr>
            <w:r>
              <w:rPr>
                <w:color w:val="000000"/>
              </w:rPr>
              <w:t>-</w:t>
            </w:r>
            <w:r>
              <w:rPr>
                <w:color w:val="000000"/>
                <w:spacing w:val="50"/>
              </w:rPr>
              <w:t xml:space="preserve"> </w:t>
            </w:r>
            <w:r>
              <w:rPr>
                <w:color w:val="000000"/>
              </w:rPr>
              <w:t>Указ</w:t>
            </w:r>
            <w:r>
              <w:rPr>
                <w:color w:val="000000"/>
                <w:spacing w:val="23"/>
              </w:rPr>
              <w:t xml:space="preserve"> </w:t>
            </w:r>
            <w:r>
              <w:rPr>
                <w:color w:val="000000"/>
              </w:rPr>
              <w:t>Президента</w:t>
            </w:r>
            <w:r>
              <w:rPr>
                <w:color w:val="000000"/>
                <w:spacing w:val="21"/>
              </w:rPr>
              <w:t xml:space="preserve"> </w:t>
            </w:r>
            <w:r>
              <w:rPr>
                <w:color w:val="000000"/>
              </w:rPr>
              <w:t>Российской</w:t>
            </w:r>
            <w:r>
              <w:rPr>
                <w:color w:val="000000"/>
                <w:spacing w:val="24"/>
              </w:rPr>
              <w:t xml:space="preserve"> </w:t>
            </w:r>
            <w:r>
              <w:rPr>
                <w:color w:val="000000"/>
              </w:rPr>
              <w:t>Федерации</w:t>
            </w:r>
            <w:r>
              <w:rPr>
                <w:color w:val="000000"/>
                <w:spacing w:val="24"/>
              </w:rPr>
              <w:t xml:space="preserve"> </w:t>
            </w:r>
            <w:r>
              <w:rPr>
                <w:color w:val="000000"/>
              </w:rPr>
              <w:t>от</w:t>
            </w:r>
            <w:r>
              <w:rPr>
                <w:color w:val="000000"/>
                <w:spacing w:val="21"/>
              </w:rPr>
              <w:t xml:space="preserve"> </w:t>
            </w:r>
            <w:r>
              <w:rPr>
                <w:color w:val="000000"/>
              </w:rPr>
              <w:t>29</w:t>
            </w:r>
            <w:r>
              <w:rPr>
                <w:color w:val="000000"/>
                <w:spacing w:val="24"/>
              </w:rPr>
              <w:t xml:space="preserve"> </w:t>
            </w:r>
            <w:r>
              <w:rPr>
                <w:color w:val="000000"/>
              </w:rPr>
              <w:t>мая</w:t>
            </w:r>
            <w:r>
              <w:rPr>
                <w:color w:val="000000"/>
                <w:spacing w:val="21"/>
              </w:rPr>
              <w:t xml:space="preserve"> </w:t>
            </w:r>
            <w:r>
              <w:rPr>
                <w:color w:val="000000"/>
              </w:rPr>
              <w:t>2018</w:t>
            </w:r>
            <w:r>
              <w:rPr>
                <w:color w:val="000000"/>
                <w:spacing w:val="31"/>
              </w:rPr>
              <w:t xml:space="preserve"> </w:t>
            </w:r>
            <w:r>
              <w:rPr>
                <w:color w:val="000000"/>
              </w:rPr>
              <w:t>года №</w:t>
            </w:r>
            <w:r>
              <w:rPr>
                <w:color w:val="000000"/>
                <w:spacing w:val="47"/>
              </w:rPr>
              <w:t xml:space="preserve"> </w:t>
            </w:r>
            <w:r>
              <w:rPr>
                <w:color w:val="000000"/>
              </w:rPr>
              <w:t>240</w:t>
            </w:r>
            <w:r>
              <w:rPr>
                <w:color w:val="000000"/>
                <w:spacing w:val="51"/>
              </w:rPr>
              <w:t xml:space="preserve"> </w:t>
            </w:r>
            <w:r>
              <w:rPr>
                <w:color w:val="000000"/>
              </w:rPr>
              <w:t>«Об</w:t>
            </w:r>
            <w:r>
              <w:rPr>
                <w:color w:val="000000"/>
                <w:spacing w:val="48"/>
              </w:rPr>
              <w:t xml:space="preserve"> </w:t>
            </w:r>
            <w:r>
              <w:rPr>
                <w:color w:val="000000"/>
              </w:rPr>
              <w:t>объявлении</w:t>
            </w:r>
            <w:r>
              <w:rPr>
                <w:color w:val="000000"/>
                <w:spacing w:val="50"/>
              </w:rPr>
              <w:t xml:space="preserve"> </w:t>
            </w:r>
            <w:r>
              <w:rPr>
                <w:color w:val="000000"/>
              </w:rPr>
              <w:t>в</w:t>
            </w:r>
            <w:r>
              <w:rPr>
                <w:color w:val="000000"/>
                <w:spacing w:val="48"/>
              </w:rPr>
              <w:t xml:space="preserve"> </w:t>
            </w:r>
            <w:r>
              <w:rPr>
                <w:color w:val="000000"/>
              </w:rPr>
              <w:t>Российской</w:t>
            </w:r>
            <w:r>
              <w:rPr>
                <w:color w:val="000000"/>
                <w:spacing w:val="48"/>
              </w:rPr>
              <w:t xml:space="preserve"> </w:t>
            </w:r>
            <w:r>
              <w:rPr>
                <w:color w:val="000000"/>
              </w:rPr>
              <w:t>Федерации</w:t>
            </w:r>
            <w:r>
              <w:rPr>
                <w:color w:val="000000"/>
                <w:spacing w:val="50"/>
              </w:rPr>
              <w:t xml:space="preserve"> </w:t>
            </w:r>
            <w:r>
              <w:rPr>
                <w:color w:val="000000"/>
              </w:rPr>
              <w:t>Десятилетия детства»;</w:t>
            </w:r>
          </w:p>
          <w:p w14:paraId="59000000">
            <w:pPr>
              <w:spacing w:line="276" w:lineRule="auto"/>
              <w:ind w:firstLine="34" w:left="0"/>
              <w:rPr>
                <w:color w:val="000000"/>
              </w:rPr>
            </w:pPr>
            <w:r>
              <w:rPr>
                <w:color w:val="000000"/>
              </w:rPr>
              <w:t>- Указ</w:t>
            </w:r>
            <w:r>
              <w:rPr>
                <w:color w:val="000000"/>
              </w:rPr>
              <w:tab/>
            </w:r>
            <w:r>
              <w:rPr>
                <w:color w:val="000000"/>
              </w:rPr>
              <w:t xml:space="preserve">Президента </w:t>
            </w:r>
            <w:r>
              <w:rPr>
                <w:color w:val="000000"/>
              </w:rPr>
              <w:tab/>
            </w:r>
            <w:r>
              <w:rPr>
                <w:color w:val="000000"/>
              </w:rPr>
              <w:t>РФ</w:t>
            </w:r>
            <w:r>
              <w:rPr>
                <w:color w:val="000000"/>
              </w:rPr>
              <w:tab/>
            </w:r>
            <w:r>
              <w:rPr>
                <w:color w:val="000000"/>
              </w:rPr>
              <w:t>от 7 мая 2018 года  №204</w:t>
            </w:r>
            <w:r>
              <w:rPr>
                <w:color w:val="000000"/>
              </w:rPr>
              <w:tab/>
            </w:r>
            <w:r>
              <w:rPr>
                <w:color w:val="000000"/>
              </w:rPr>
              <w:t xml:space="preserve">  </w:t>
            </w:r>
            <w:r>
              <w:rPr>
                <w:color w:val="000000"/>
                <w:spacing w:val="-3"/>
              </w:rPr>
              <w:t xml:space="preserve">«О </w:t>
            </w:r>
            <w:r>
              <w:rPr>
                <w:color w:val="000000"/>
              </w:rPr>
              <w:t>национальных целях и стратегических  задачах  развития  Российской</w:t>
            </w:r>
            <w:r>
              <w:rPr>
                <w:color w:val="000000"/>
                <w:spacing w:val="-1"/>
              </w:rPr>
              <w:t xml:space="preserve"> </w:t>
            </w:r>
            <w:r>
              <w:rPr>
                <w:color w:val="000000"/>
              </w:rPr>
              <w:t>Федерации</w:t>
            </w:r>
            <w:r>
              <w:rPr>
                <w:color w:val="000000"/>
                <w:spacing w:val="-2"/>
              </w:rPr>
              <w:t xml:space="preserve"> </w:t>
            </w:r>
            <w:r>
              <w:rPr>
                <w:color w:val="000000"/>
              </w:rPr>
              <w:t>на</w:t>
            </w:r>
            <w:r>
              <w:rPr>
                <w:color w:val="000000"/>
                <w:spacing w:val="-1"/>
              </w:rPr>
              <w:t xml:space="preserve"> </w:t>
            </w:r>
            <w:r>
              <w:rPr>
                <w:color w:val="000000"/>
              </w:rPr>
              <w:t>период</w:t>
            </w:r>
            <w:r>
              <w:rPr>
                <w:color w:val="000000"/>
                <w:spacing w:val="-4"/>
              </w:rPr>
              <w:t xml:space="preserve"> </w:t>
            </w:r>
            <w:r>
              <w:rPr>
                <w:color w:val="000000"/>
              </w:rPr>
              <w:t>до</w:t>
            </w:r>
            <w:r>
              <w:rPr>
                <w:color w:val="000000"/>
                <w:spacing w:val="-2"/>
              </w:rPr>
              <w:t xml:space="preserve"> </w:t>
            </w:r>
            <w:r>
              <w:rPr>
                <w:color w:val="000000"/>
              </w:rPr>
              <w:t>2024</w:t>
            </w:r>
            <w:r>
              <w:rPr>
                <w:color w:val="000000"/>
                <w:spacing w:val="-2"/>
              </w:rPr>
              <w:t xml:space="preserve"> </w:t>
            </w:r>
            <w:r>
              <w:rPr>
                <w:color w:val="000000"/>
              </w:rPr>
              <w:t>года»;</w:t>
            </w:r>
          </w:p>
          <w:p w14:paraId="5A000000">
            <w:pPr>
              <w:spacing w:line="276" w:lineRule="auto"/>
              <w:ind w:firstLine="34" w:left="0"/>
              <w:rPr>
                <w:color w:val="000000"/>
              </w:rPr>
            </w:pPr>
            <w:r>
              <w:rPr>
                <w:color w:val="000000"/>
              </w:rPr>
              <w:t xml:space="preserve">- </w:t>
            </w:r>
            <w:r>
              <w:rPr>
                <w:color w:val="000000"/>
                <w:spacing w:val="18"/>
              </w:rPr>
              <w:t xml:space="preserve"> </w:t>
            </w:r>
            <w:r>
              <w:rPr>
                <w:color w:val="000000"/>
              </w:rPr>
              <w:t>Федеральный</w:t>
            </w:r>
            <w:r>
              <w:rPr>
                <w:color w:val="000000"/>
                <w:spacing w:val="8"/>
              </w:rPr>
              <w:t xml:space="preserve"> </w:t>
            </w:r>
            <w:r>
              <w:rPr>
                <w:color w:val="000000"/>
              </w:rPr>
              <w:t>закон</w:t>
            </w:r>
            <w:r>
              <w:rPr>
                <w:color w:val="000000"/>
                <w:spacing w:val="6"/>
              </w:rPr>
              <w:t xml:space="preserve"> </w:t>
            </w:r>
            <w:r>
              <w:rPr>
                <w:color w:val="000000"/>
              </w:rPr>
              <w:t>от</w:t>
            </w:r>
            <w:r>
              <w:rPr>
                <w:color w:val="000000"/>
                <w:spacing w:val="8"/>
              </w:rPr>
              <w:t xml:space="preserve"> </w:t>
            </w:r>
            <w:r>
              <w:rPr>
                <w:color w:val="000000"/>
              </w:rPr>
              <w:t>31</w:t>
            </w:r>
            <w:r>
              <w:rPr>
                <w:color w:val="000000"/>
                <w:spacing w:val="8"/>
              </w:rPr>
              <w:t xml:space="preserve"> </w:t>
            </w:r>
            <w:r>
              <w:rPr>
                <w:color w:val="000000"/>
              </w:rPr>
              <w:t>июля</w:t>
            </w:r>
            <w:r>
              <w:rPr>
                <w:color w:val="000000"/>
                <w:spacing w:val="9"/>
              </w:rPr>
              <w:t xml:space="preserve"> </w:t>
            </w:r>
            <w:r>
              <w:rPr>
                <w:color w:val="000000"/>
              </w:rPr>
              <w:t>2020</w:t>
            </w:r>
            <w:r>
              <w:rPr>
                <w:color w:val="000000"/>
                <w:spacing w:val="6"/>
              </w:rPr>
              <w:t xml:space="preserve"> </w:t>
            </w:r>
            <w:r>
              <w:rPr>
                <w:color w:val="000000"/>
              </w:rPr>
              <w:t>г</w:t>
            </w:r>
            <w:r>
              <w:rPr>
                <w:color w:val="000000"/>
              </w:rPr>
              <w:t>.</w:t>
            </w:r>
            <w:r>
              <w:rPr>
                <w:color w:val="000000"/>
                <w:spacing w:val="14"/>
              </w:rPr>
              <w:t xml:space="preserve"> </w:t>
            </w:r>
            <w:r>
              <w:rPr>
                <w:color w:val="000000"/>
              </w:rPr>
              <w:t>N</w:t>
            </w:r>
            <w:r>
              <w:rPr>
                <w:color w:val="000000"/>
                <w:spacing w:val="7"/>
              </w:rPr>
              <w:t xml:space="preserve"> </w:t>
            </w:r>
            <w:r>
              <w:rPr>
                <w:color w:val="000000"/>
              </w:rPr>
              <w:t>304-ФЗ</w:t>
            </w:r>
            <w:r>
              <w:rPr>
                <w:color w:val="000000"/>
                <w:spacing w:val="8"/>
              </w:rPr>
              <w:t xml:space="preserve"> </w:t>
            </w:r>
            <w:r>
              <w:rPr>
                <w:color w:val="000000"/>
              </w:rPr>
              <w:t>«О</w:t>
            </w:r>
            <w:r>
              <w:rPr>
                <w:color w:val="000000"/>
                <w:spacing w:val="10"/>
              </w:rPr>
              <w:t xml:space="preserve"> </w:t>
            </w:r>
            <w:r>
              <w:rPr>
                <w:color w:val="000000"/>
              </w:rPr>
              <w:t>внесении изменений</w:t>
            </w:r>
            <w:r>
              <w:rPr>
                <w:color w:val="000000"/>
                <w:spacing w:val="7"/>
              </w:rPr>
              <w:t xml:space="preserve"> </w:t>
            </w:r>
            <w:r>
              <w:rPr>
                <w:color w:val="000000"/>
              </w:rPr>
              <w:t>в</w:t>
            </w:r>
            <w:r>
              <w:rPr>
                <w:color w:val="000000"/>
                <w:spacing w:val="7"/>
              </w:rPr>
              <w:t xml:space="preserve"> </w:t>
            </w:r>
            <w:r>
              <w:rPr>
                <w:color w:val="000000"/>
              </w:rPr>
              <w:t>Федеральный</w:t>
            </w:r>
            <w:r>
              <w:rPr>
                <w:color w:val="000000"/>
                <w:spacing w:val="7"/>
              </w:rPr>
              <w:t xml:space="preserve"> </w:t>
            </w:r>
            <w:r>
              <w:rPr>
                <w:color w:val="000000"/>
              </w:rPr>
              <w:t>закон</w:t>
            </w:r>
            <w:r>
              <w:rPr>
                <w:color w:val="000000"/>
                <w:spacing w:val="8"/>
              </w:rPr>
              <w:t xml:space="preserve"> </w:t>
            </w:r>
            <w:r>
              <w:rPr>
                <w:color w:val="000000"/>
              </w:rPr>
              <w:t>«Об</w:t>
            </w:r>
            <w:r>
              <w:rPr>
                <w:color w:val="000000"/>
                <w:spacing w:val="7"/>
              </w:rPr>
              <w:t xml:space="preserve"> </w:t>
            </w:r>
            <w:r>
              <w:rPr>
                <w:color w:val="000000"/>
              </w:rPr>
              <w:t>образовании</w:t>
            </w:r>
            <w:r>
              <w:rPr>
                <w:color w:val="000000"/>
                <w:spacing w:val="8"/>
              </w:rPr>
              <w:t xml:space="preserve"> </w:t>
            </w:r>
            <w:r>
              <w:rPr>
                <w:color w:val="000000"/>
              </w:rPr>
              <w:t>в</w:t>
            </w:r>
            <w:r>
              <w:rPr>
                <w:color w:val="000000"/>
                <w:spacing w:val="10"/>
              </w:rPr>
              <w:t xml:space="preserve"> </w:t>
            </w:r>
            <w:r>
              <w:rPr>
                <w:color w:val="000000"/>
              </w:rPr>
              <w:t>Российской Федерации»</w:t>
            </w:r>
            <w:r>
              <w:rPr>
                <w:color w:val="000000"/>
                <w:spacing w:val="-5"/>
              </w:rPr>
              <w:t xml:space="preserve"> </w:t>
            </w:r>
            <w:r>
              <w:rPr>
                <w:color w:val="000000"/>
              </w:rPr>
              <w:t>по</w:t>
            </w:r>
            <w:r>
              <w:rPr>
                <w:color w:val="000000"/>
                <w:spacing w:val="67"/>
              </w:rPr>
              <w:t xml:space="preserve"> </w:t>
            </w:r>
            <w:r>
              <w:rPr>
                <w:color w:val="000000"/>
              </w:rPr>
              <w:t>вопросам</w:t>
            </w:r>
            <w:r>
              <w:rPr>
                <w:color w:val="000000"/>
                <w:spacing w:val="68"/>
              </w:rPr>
              <w:t xml:space="preserve"> </w:t>
            </w:r>
            <w:r>
              <w:rPr>
                <w:color w:val="000000"/>
              </w:rPr>
              <w:t>воспитания</w:t>
            </w:r>
            <w:r>
              <w:rPr>
                <w:color w:val="000000"/>
                <w:spacing w:val="-3"/>
              </w:rPr>
              <w:t xml:space="preserve"> </w:t>
            </w:r>
            <w:r>
              <w:rPr>
                <w:color w:val="000000"/>
              </w:rPr>
              <w:t>обучающихся»;</w:t>
            </w:r>
          </w:p>
          <w:p w14:paraId="5B000000">
            <w:pPr>
              <w:spacing w:line="276" w:lineRule="auto"/>
              <w:ind w:firstLine="34" w:left="0"/>
              <w:rPr>
                <w:color w:val="000000"/>
              </w:rPr>
            </w:pPr>
            <w:r>
              <w:rPr>
                <w:color w:val="000000"/>
              </w:rPr>
              <w:t>-Федеральный государственный образовательный стандарт дошкольного</w:t>
            </w:r>
            <w:r>
              <w:rPr>
                <w:color w:val="000000"/>
              </w:rPr>
              <w:tab/>
            </w:r>
            <w:r>
              <w:rPr>
                <w:color w:val="000000"/>
              </w:rPr>
              <w:t>образования, утвержденный  приказом Министерства</w:t>
            </w:r>
            <w:r>
              <w:rPr>
                <w:color w:val="000000"/>
                <w:spacing w:val="43"/>
              </w:rPr>
              <w:t xml:space="preserve"> </w:t>
            </w:r>
            <w:r>
              <w:rPr>
                <w:color w:val="000000"/>
              </w:rPr>
              <w:t>образования</w:t>
            </w:r>
            <w:r>
              <w:rPr>
                <w:color w:val="000000"/>
                <w:spacing w:val="55"/>
              </w:rPr>
              <w:t xml:space="preserve"> </w:t>
            </w:r>
            <w:r>
              <w:rPr>
                <w:color w:val="000000"/>
              </w:rPr>
              <w:t>и</w:t>
            </w:r>
            <w:r>
              <w:rPr>
                <w:color w:val="000000"/>
                <w:spacing w:val="55"/>
              </w:rPr>
              <w:t xml:space="preserve"> </w:t>
            </w:r>
            <w:r>
              <w:rPr>
                <w:color w:val="000000"/>
              </w:rPr>
              <w:t>науки</w:t>
            </w:r>
            <w:r>
              <w:rPr>
                <w:color w:val="000000"/>
                <w:spacing w:val="58"/>
              </w:rPr>
              <w:t xml:space="preserve"> </w:t>
            </w:r>
            <w:r>
              <w:rPr>
                <w:color w:val="000000"/>
              </w:rPr>
              <w:t>Российской</w:t>
            </w:r>
            <w:r>
              <w:rPr>
                <w:color w:val="000000"/>
                <w:spacing w:val="54"/>
              </w:rPr>
              <w:t xml:space="preserve"> </w:t>
            </w:r>
            <w:r>
              <w:rPr>
                <w:color w:val="000000"/>
              </w:rPr>
              <w:t>Федерации</w:t>
            </w:r>
            <w:r>
              <w:rPr>
                <w:color w:val="000000"/>
                <w:spacing w:val="56"/>
              </w:rPr>
              <w:t xml:space="preserve"> </w:t>
            </w:r>
            <w:r>
              <w:rPr>
                <w:color w:val="000000"/>
              </w:rPr>
              <w:t>от 17</w:t>
            </w:r>
            <w:r>
              <w:rPr>
                <w:color w:val="000000"/>
                <w:spacing w:val="3"/>
              </w:rPr>
              <w:t xml:space="preserve"> </w:t>
            </w:r>
            <w:r>
              <w:rPr>
                <w:color w:val="000000"/>
              </w:rPr>
              <w:t>октября</w:t>
            </w:r>
            <w:r>
              <w:rPr>
                <w:color w:val="000000"/>
                <w:spacing w:val="12"/>
              </w:rPr>
              <w:t xml:space="preserve"> </w:t>
            </w:r>
            <w:r>
              <w:rPr>
                <w:color w:val="000000"/>
              </w:rPr>
              <w:t>2013</w:t>
            </w:r>
            <w:r>
              <w:rPr>
                <w:color w:val="000000"/>
                <w:spacing w:val="11"/>
              </w:rPr>
              <w:t xml:space="preserve"> </w:t>
            </w:r>
            <w:r>
              <w:rPr>
                <w:color w:val="000000"/>
              </w:rPr>
              <w:t>года</w:t>
            </w:r>
            <w:r>
              <w:rPr>
                <w:color w:val="000000"/>
                <w:spacing w:val="-2"/>
              </w:rPr>
              <w:t xml:space="preserve"> </w:t>
            </w:r>
            <w:r>
              <w:rPr>
                <w:color w:val="000000"/>
              </w:rPr>
              <w:t>№</w:t>
            </w:r>
            <w:r>
              <w:rPr>
                <w:color w:val="000000"/>
                <w:spacing w:val="-2"/>
              </w:rPr>
              <w:t xml:space="preserve"> </w:t>
            </w:r>
            <w:r>
              <w:rPr>
                <w:color w:val="000000"/>
              </w:rPr>
              <w:t>1155;</w:t>
            </w:r>
          </w:p>
          <w:p w14:paraId="5C000000">
            <w:pPr>
              <w:spacing w:line="276" w:lineRule="auto"/>
              <w:ind w:firstLine="34" w:left="0"/>
              <w:rPr>
                <w:color w:val="000000"/>
              </w:rPr>
            </w:pPr>
            <w:r>
              <w:rPr>
                <w:color w:val="000000"/>
              </w:rPr>
              <w:t>- Изменения</w:t>
            </w:r>
            <w:r>
              <w:rPr>
                <w:color w:val="000000"/>
                <w:spacing w:val="-2"/>
              </w:rPr>
              <w:t xml:space="preserve"> </w:t>
            </w:r>
            <w:r>
              <w:rPr>
                <w:color w:val="000000"/>
              </w:rPr>
              <w:t>в</w:t>
            </w:r>
            <w:r>
              <w:rPr>
                <w:color w:val="000000"/>
                <w:spacing w:val="-4"/>
              </w:rPr>
              <w:t xml:space="preserve"> </w:t>
            </w:r>
            <w:r>
              <w:rPr>
                <w:color w:val="000000"/>
              </w:rPr>
              <w:t>федеральный</w:t>
            </w:r>
            <w:r>
              <w:rPr>
                <w:color w:val="000000"/>
                <w:spacing w:val="-1"/>
              </w:rPr>
              <w:t xml:space="preserve"> </w:t>
            </w:r>
            <w:r>
              <w:rPr>
                <w:color w:val="000000"/>
              </w:rPr>
              <w:t>государственный</w:t>
            </w:r>
            <w:r>
              <w:rPr>
                <w:color w:val="000000"/>
                <w:spacing w:val="-2"/>
              </w:rPr>
              <w:t xml:space="preserve"> </w:t>
            </w:r>
            <w:r>
              <w:rPr>
                <w:color w:val="000000"/>
              </w:rPr>
              <w:t>образовательный стандарт</w:t>
            </w:r>
            <w:r>
              <w:rPr>
                <w:color w:val="000000"/>
                <w:spacing w:val="41"/>
              </w:rPr>
              <w:t xml:space="preserve"> </w:t>
            </w:r>
            <w:r>
              <w:rPr>
                <w:color w:val="000000"/>
              </w:rPr>
              <w:t>дошкольного</w:t>
            </w:r>
            <w:r>
              <w:rPr>
                <w:color w:val="000000"/>
                <w:spacing w:val="109"/>
              </w:rPr>
              <w:t xml:space="preserve"> </w:t>
            </w:r>
            <w:r>
              <w:rPr>
                <w:color w:val="000000"/>
              </w:rPr>
              <w:t>образования,</w:t>
            </w:r>
            <w:r>
              <w:rPr>
                <w:color w:val="000000"/>
                <w:spacing w:val="110"/>
              </w:rPr>
              <w:t xml:space="preserve"> </w:t>
            </w:r>
            <w:r>
              <w:rPr>
                <w:color w:val="000000"/>
              </w:rPr>
              <w:t>утвержденные</w:t>
            </w:r>
            <w:r>
              <w:rPr>
                <w:color w:val="000000"/>
                <w:spacing w:val="108"/>
              </w:rPr>
              <w:t xml:space="preserve"> </w:t>
            </w:r>
            <w:r>
              <w:rPr>
                <w:color w:val="000000"/>
              </w:rPr>
              <w:t>приказом Министерства  Просвещения  Российской  Федерации  от  21  января  2019  годя  № 31;</w:t>
            </w:r>
          </w:p>
          <w:p w14:paraId="5D000000">
            <w:pPr>
              <w:pStyle w:val="Style_6"/>
              <w:tabs>
                <w:tab w:leader="none" w:pos="471" w:val="left"/>
              </w:tabs>
              <w:ind w:firstLine="0" w:left="0" w:right="138"/>
              <w:jc w:val="both"/>
              <w:rPr>
                <w:color w:val="000000"/>
                <w:sz w:val="28"/>
              </w:rPr>
            </w:pPr>
            <w:r>
              <w:rPr>
                <w:color w:val="000000"/>
              </w:rPr>
              <w:t xml:space="preserve">-  </w:t>
            </w:r>
            <w:r>
              <w:rPr>
                <w:color w:val="000000"/>
                <w:sz w:val="28"/>
              </w:rPr>
              <w:t>Стратегия развития воспитания в Российской Федерации на</w:t>
            </w:r>
            <w:r>
              <w:rPr>
                <w:color w:val="000000"/>
                <w:spacing w:val="1"/>
                <w:sz w:val="28"/>
              </w:rPr>
              <w:t xml:space="preserve"> </w:t>
            </w:r>
            <w:r>
              <w:rPr>
                <w:color w:val="000000"/>
                <w:sz w:val="28"/>
              </w:rPr>
              <w:t>период</w:t>
            </w:r>
            <w:r>
              <w:rPr>
                <w:color w:val="000000"/>
                <w:spacing w:val="1"/>
                <w:sz w:val="28"/>
              </w:rPr>
              <w:t xml:space="preserve"> </w:t>
            </w:r>
            <w:r>
              <w:rPr>
                <w:color w:val="000000"/>
                <w:sz w:val="28"/>
              </w:rPr>
              <w:t>до</w:t>
            </w:r>
            <w:r>
              <w:rPr>
                <w:color w:val="000000"/>
                <w:spacing w:val="1"/>
                <w:sz w:val="28"/>
              </w:rPr>
              <w:t xml:space="preserve"> </w:t>
            </w:r>
            <w:r>
              <w:rPr>
                <w:color w:val="000000"/>
                <w:sz w:val="28"/>
              </w:rPr>
              <w:t>2025</w:t>
            </w:r>
            <w:r>
              <w:rPr>
                <w:color w:val="000000"/>
                <w:spacing w:val="1"/>
                <w:sz w:val="28"/>
              </w:rPr>
              <w:t xml:space="preserve"> </w:t>
            </w:r>
            <w:r>
              <w:rPr>
                <w:color w:val="000000"/>
                <w:sz w:val="28"/>
              </w:rPr>
              <w:t>года,</w:t>
            </w:r>
            <w:r>
              <w:rPr>
                <w:color w:val="000000"/>
                <w:spacing w:val="1"/>
                <w:sz w:val="28"/>
              </w:rPr>
              <w:t xml:space="preserve"> </w:t>
            </w:r>
            <w:r>
              <w:rPr>
                <w:color w:val="000000"/>
                <w:sz w:val="28"/>
              </w:rPr>
              <w:t>утвержденная</w:t>
            </w:r>
            <w:r>
              <w:rPr>
                <w:color w:val="000000"/>
                <w:spacing w:val="1"/>
                <w:sz w:val="28"/>
              </w:rPr>
              <w:t xml:space="preserve"> </w:t>
            </w:r>
            <w:r>
              <w:rPr>
                <w:color w:val="000000"/>
                <w:sz w:val="28"/>
              </w:rPr>
              <w:t>распоряжением</w:t>
            </w:r>
            <w:r>
              <w:rPr>
                <w:color w:val="000000"/>
                <w:spacing w:val="1"/>
                <w:sz w:val="28"/>
              </w:rPr>
              <w:t xml:space="preserve"> </w:t>
            </w:r>
            <w:r>
              <w:rPr>
                <w:color w:val="000000"/>
                <w:sz w:val="28"/>
              </w:rPr>
              <w:t>Правительства Российской Федерации от 12 ноября 2020 года №</w:t>
            </w:r>
            <w:r>
              <w:rPr>
                <w:color w:val="000000"/>
                <w:spacing w:val="-67"/>
                <w:sz w:val="28"/>
              </w:rPr>
              <w:t xml:space="preserve"> </w:t>
            </w:r>
            <w:r>
              <w:rPr>
                <w:color w:val="000000"/>
                <w:sz w:val="28"/>
              </w:rPr>
              <w:t>2945-р;</w:t>
            </w:r>
          </w:p>
          <w:p w14:paraId="5E000000">
            <w:pPr>
              <w:pStyle w:val="Style_6"/>
              <w:tabs>
                <w:tab w:leader="none" w:pos="442" w:val="left"/>
              </w:tabs>
              <w:ind w:firstLine="0" w:left="146" w:right="134"/>
              <w:jc w:val="both"/>
              <w:rPr>
                <w:color w:val="000000"/>
                <w:sz w:val="28"/>
              </w:rPr>
            </w:pPr>
            <w:r>
              <w:rPr>
                <w:color w:val="000000"/>
                <w:sz w:val="28"/>
              </w:rPr>
              <w:t>-  «Гигиенические</w:t>
            </w:r>
            <w:r>
              <w:rPr>
                <w:color w:val="000000"/>
                <w:spacing w:val="1"/>
                <w:sz w:val="28"/>
              </w:rPr>
              <w:t xml:space="preserve"> </w:t>
            </w:r>
            <w:r>
              <w:rPr>
                <w:color w:val="000000"/>
                <w:sz w:val="28"/>
              </w:rPr>
              <w:t>нормативы</w:t>
            </w:r>
            <w:r>
              <w:rPr>
                <w:color w:val="000000"/>
                <w:spacing w:val="1"/>
                <w:sz w:val="28"/>
              </w:rPr>
              <w:t xml:space="preserve"> </w:t>
            </w:r>
            <w:r>
              <w:rPr>
                <w:color w:val="000000"/>
                <w:sz w:val="28"/>
              </w:rPr>
              <w:t>и</w:t>
            </w:r>
            <w:r>
              <w:rPr>
                <w:color w:val="000000"/>
                <w:spacing w:val="1"/>
                <w:sz w:val="28"/>
              </w:rPr>
              <w:t xml:space="preserve"> </w:t>
            </w:r>
            <w:r>
              <w:rPr>
                <w:color w:val="000000"/>
                <w:sz w:val="28"/>
              </w:rPr>
              <w:t>требования</w:t>
            </w:r>
            <w:r>
              <w:rPr>
                <w:color w:val="000000"/>
                <w:spacing w:val="1"/>
                <w:sz w:val="28"/>
              </w:rPr>
              <w:t xml:space="preserve"> </w:t>
            </w:r>
            <w:r>
              <w:rPr>
                <w:color w:val="000000"/>
                <w:sz w:val="28"/>
              </w:rPr>
              <w:t>к</w:t>
            </w:r>
            <w:r>
              <w:rPr>
                <w:color w:val="000000"/>
                <w:spacing w:val="1"/>
                <w:sz w:val="28"/>
              </w:rPr>
              <w:t xml:space="preserve"> </w:t>
            </w:r>
            <w:r>
              <w:rPr>
                <w:color w:val="000000"/>
                <w:sz w:val="28"/>
              </w:rPr>
              <w:t>обеспечению</w:t>
            </w:r>
            <w:r>
              <w:rPr>
                <w:color w:val="000000"/>
                <w:spacing w:val="1"/>
                <w:sz w:val="28"/>
              </w:rPr>
              <w:t xml:space="preserve"> </w:t>
            </w:r>
            <w:r>
              <w:rPr>
                <w:color w:val="000000"/>
                <w:sz w:val="28"/>
              </w:rPr>
              <w:t>безопасности и (или) безвредности для человека факторов среды</w:t>
            </w:r>
            <w:r>
              <w:rPr>
                <w:color w:val="000000"/>
                <w:spacing w:val="-67"/>
                <w:sz w:val="28"/>
              </w:rPr>
              <w:t xml:space="preserve"> </w:t>
            </w:r>
            <w:r>
              <w:rPr>
                <w:color w:val="000000"/>
                <w:sz w:val="28"/>
              </w:rPr>
              <w:t>обитания»,</w:t>
            </w:r>
            <w:r>
              <w:rPr>
                <w:color w:val="000000"/>
                <w:spacing w:val="1"/>
                <w:sz w:val="28"/>
              </w:rPr>
              <w:t xml:space="preserve"> </w:t>
            </w:r>
            <w:r>
              <w:rPr>
                <w:color w:val="000000"/>
                <w:sz w:val="28"/>
              </w:rPr>
              <w:t>утвержденные</w:t>
            </w:r>
            <w:r>
              <w:rPr>
                <w:color w:val="000000"/>
                <w:spacing w:val="1"/>
                <w:sz w:val="28"/>
              </w:rPr>
              <w:t xml:space="preserve"> </w:t>
            </w:r>
            <w:r>
              <w:rPr>
                <w:color w:val="000000"/>
                <w:sz w:val="28"/>
              </w:rPr>
              <w:t>постановлением</w:t>
            </w:r>
            <w:r>
              <w:rPr>
                <w:color w:val="000000"/>
                <w:spacing w:val="1"/>
                <w:sz w:val="28"/>
              </w:rPr>
              <w:t xml:space="preserve"> </w:t>
            </w:r>
            <w:r>
              <w:rPr>
                <w:color w:val="000000"/>
                <w:sz w:val="28"/>
              </w:rPr>
              <w:t>Главного</w:t>
            </w:r>
            <w:r>
              <w:rPr>
                <w:color w:val="000000"/>
                <w:spacing w:val="1"/>
                <w:sz w:val="28"/>
              </w:rPr>
              <w:t xml:space="preserve"> </w:t>
            </w:r>
            <w:r>
              <w:rPr>
                <w:color w:val="000000"/>
                <w:sz w:val="28"/>
              </w:rPr>
              <w:t>государственного санитарного врача РФ от 28.01.2021 г. N2 «Об</w:t>
            </w:r>
            <w:r>
              <w:rPr>
                <w:color w:val="000000"/>
                <w:spacing w:val="-67"/>
                <w:sz w:val="28"/>
              </w:rPr>
              <w:t xml:space="preserve"> </w:t>
            </w:r>
            <w:r>
              <w:rPr>
                <w:color w:val="000000"/>
                <w:sz w:val="28"/>
              </w:rPr>
              <w:t>утверждении</w:t>
            </w:r>
            <w:r>
              <w:rPr>
                <w:color w:val="000000"/>
                <w:spacing w:val="1"/>
                <w:sz w:val="28"/>
              </w:rPr>
              <w:t xml:space="preserve"> </w:t>
            </w:r>
            <w:r>
              <w:rPr>
                <w:color w:val="000000"/>
                <w:sz w:val="28"/>
              </w:rPr>
              <w:t>санитарных</w:t>
            </w:r>
            <w:r>
              <w:rPr>
                <w:color w:val="000000"/>
                <w:spacing w:val="-4"/>
                <w:sz w:val="28"/>
              </w:rPr>
              <w:t xml:space="preserve"> </w:t>
            </w:r>
            <w:r>
              <w:rPr>
                <w:color w:val="000000"/>
                <w:sz w:val="28"/>
              </w:rPr>
              <w:t>правил</w:t>
            </w:r>
            <w:r>
              <w:rPr>
                <w:color w:val="000000"/>
                <w:spacing w:val="-2"/>
                <w:sz w:val="28"/>
              </w:rPr>
              <w:t xml:space="preserve"> </w:t>
            </w:r>
            <w:r>
              <w:rPr>
                <w:color w:val="000000"/>
                <w:sz w:val="28"/>
              </w:rPr>
              <w:t>и</w:t>
            </w:r>
            <w:r>
              <w:rPr>
                <w:color w:val="000000"/>
                <w:spacing w:val="-2"/>
                <w:sz w:val="28"/>
              </w:rPr>
              <w:t xml:space="preserve"> </w:t>
            </w:r>
            <w:r>
              <w:rPr>
                <w:color w:val="000000"/>
                <w:sz w:val="28"/>
              </w:rPr>
              <w:t>норм</w:t>
            </w:r>
            <w:r>
              <w:rPr>
                <w:color w:val="000000"/>
                <w:spacing w:val="-4"/>
                <w:sz w:val="28"/>
              </w:rPr>
              <w:t xml:space="preserve"> </w:t>
            </w:r>
            <w:r>
              <w:rPr>
                <w:color w:val="000000"/>
                <w:sz w:val="28"/>
              </w:rPr>
              <w:t>СанПиН</w:t>
            </w:r>
            <w:r>
              <w:rPr>
                <w:color w:val="000000"/>
                <w:spacing w:val="-2"/>
                <w:sz w:val="28"/>
              </w:rPr>
              <w:t xml:space="preserve"> </w:t>
            </w:r>
            <w:r>
              <w:rPr>
                <w:color w:val="000000"/>
                <w:sz w:val="28"/>
              </w:rPr>
              <w:t>1.2.3685-21;</w:t>
            </w:r>
          </w:p>
          <w:p w14:paraId="5F000000">
            <w:pPr>
              <w:spacing w:line="276" w:lineRule="auto"/>
              <w:ind w:firstLine="0" w:left="0"/>
              <w:rPr>
                <w:color w:val="000000"/>
              </w:rPr>
            </w:pPr>
            <w:r>
              <w:rPr>
                <w:color w:val="000000"/>
              </w:rPr>
              <w:t xml:space="preserve">  - </w:t>
            </w:r>
            <w:r>
              <w:rPr>
                <w:color w:val="000000"/>
              </w:rPr>
              <w:t>Инструктивно-методическое письмо  «Реализация  федерального образовательного стандарта дошкольного образования в организациях, осуществляющих образовательную  деятельность в Белгородской области в период 2022-</w:t>
            </w:r>
            <w:r>
              <w:rPr>
                <w:color w:val="000000"/>
              </w:rPr>
              <w:t>2023 г</w:t>
            </w:r>
            <w:r>
              <w:rPr>
                <w:color w:val="000000"/>
              </w:rPr>
              <w:t>.г.»;</w:t>
            </w:r>
          </w:p>
          <w:p w14:paraId="60000000">
            <w:pPr>
              <w:spacing w:line="276" w:lineRule="auto"/>
              <w:ind w:firstLine="34" w:left="0"/>
              <w:rPr>
                <w:color w:val="000000"/>
              </w:rPr>
            </w:pPr>
            <w:r>
              <w:rPr>
                <w:color w:val="000000"/>
              </w:rPr>
              <w:t xml:space="preserve"> - Приказ министерства  образования Белгородской  области от 26  мая  2022 года №1662 «Об  утверждении «дорожной карты» по созданию единой социокультурной среды, направленной на  формирование основ ранней  профориентации у  детей  дошкольного возраста»;</w:t>
            </w:r>
          </w:p>
          <w:p w14:paraId="61000000">
            <w:pPr>
              <w:spacing w:line="276" w:lineRule="auto"/>
              <w:ind w:firstLine="34" w:left="0"/>
              <w:rPr>
                <w:color w:val="000000"/>
              </w:rPr>
            </w:pPr>
            <w:r>
              <w:rPr>
                <w:color w:val="000000"/>
              </w:rPr>
              <w:t>- Приказ   управления  образования  администрации  Валуйского  городского округа  № 416 –ОД  от 21  июня  2022 года «Об  утверждении плана мероприятий по созданию единой социокультурной среды, направленной на  формирование  основ ранней  профориентации у детей  дошкольного возраста»;</w:t>
            </w:r>
          </w:p>
          <w:p w14:paraId="62000000">
            <w:pPr>
              <w:spacing w:line="276" w:lineRule="auto"/>
              <w:ind w:firstLine="34" w:left="0"/>
              <w:rPr>
                <w:color w:val="000000"/>
              </w:rPr>
            </w:pPr>
            <w:r>
              <w:rPr>
                <w:color w:val="000000"/>
              </w:rPr>
              <w:t xml:space="preserve"> - Приказ   управления  образования  администрации  Валуйского  городского округа  № 453 –ОД  от 06  июля  2022 года  «Об  утверждении «Дорожной карты» по формированию основ финансовой грамотности и экономического воспитания у детей дошкольного возраста на 2022-2023 годы»;</w:t>
            </w:r>
          </w:p>
          <w:p w14:paraId="63000000">
            <w:pPr>
              <w:spacing w:line="276" w:lineRule="auto"/>
              <w:ind w:firstLine="34" w:left="0"/>
              <w:rPr>
                <w:color w:val="000000"/>
              </w:rPr>
            </w:pPr>
            <w:r>
              <w:rPr>
                <w:color w:val="000000"/>
              </w:rPr>
              <w:t>- Закон РФ «Об основных гарантиях прав ребёнка»;</w:t>
            </w:r>
          </w:p>
          <w:p w14:paraId="64000000">
            <w:pPr>
              <w:spacing w:line="276" w:lineRule="auto"/>
              <w:ind w:firstLine="34" w:left="0"/>
              <w:rPr>
                <w:color w:val="000000"/>
              </w:rPr>
            </w:pPr>
            <w:r>
              <w:rPr>
                <w:color w:val="000000"/>
              </w:rPr>
              <w:t>- Устав МДОУ детский сад № 2 п.Уразово Валуйского района Белгородской области.</w:t>
            </w:r>
          </w:p>
        </w:tc>
      </w:tr>
      <w:tr>
        <w:trPr>
          <w:trHeight w:hRule="atLeast" w:val="64"/>
        </w:trPr>
        <w:tc>
          <w:tcPr>
            <w:tcW w:type="dxa" w:w="3333"/>
            <w:tcBorders>
              <w:top w:color="000000" w:sz="4" w:val="single"/>
              <w:left w:color="000000" w:sz="4" w:val="single"/>
              <w:bottom w:color="000000" w:sz="4" w:val="single"/>
              <w:right w:color="000000" w:sz="4" w:val="single"/>
            </w:tcBorders>
          </w:tcPr>
          <w:p w14:paraId="65000000">
            <w:pPr>
              <w:spacing w:line="276" w:lineRule="auto"/>
              <w:ind w:firstLine="0" w:left="0"/>
              <w:rPr>
                <w:b w:val="1"/>
              </w:rPr>
            </w:pPr>
            <w:r>
              <w:rPr>
                <w:b w:val="1"/>
              </w:rPr>
              <w:t>Цель программы</w:t>
            </w:r>
          </w:p>
        </w:tc>
        <w:tc>
          <w:tcPr>
            <w:tcW w:type="dxa" w:w="6440"/>
            <w:tcBorders>
              <w:top w:color="000000" w:sz="4" w:val="single"/>
              <w:left w:color="000000" w:sz="4" w:val="single"/>
              <w:bottom w:color="000000" w:sz="4" w:val="single"/>
              <w:right w:color="000000" w:sz="4" w:val="single"/>
            </w:tcBorders>
          </w:tcPr>
          <w:p w14:paraId="66000000">
            <w:pPr>
              <w:pStyle w:val="Style_6"/>
              <w:tabs>
                <w:tab w:leader="none" w:pos="2681" w:val="left"/>
              </w:tabs>
              <w:ind w:firstLine="141" w:left="146" w:right="171"/>
              <w:jc w:val="both"/>
              <w:rPr>
                <w:color w:val="000000"/>
                <w:sz w:val="28"/>
              </w:rPr>
            </w:pPr>
            <w:r>
              <w:rPr>
                <w:color w:val="000000"/>
                <w:sz w:val="28"/>
              </w:rPr>
              <w:t>Обеспечение</w:t>
            </w:r>
            <w:r>
              <w:rPr>
                <w:color w:val="000000"/>
                <w:spacing w:val="1"/>
                <w:sz w:val="28"/>
              </w:rPr>
              <w:t xml:space="preserve"> </w:t>
            </w:r>
            <w:r>
              <w:rPr>
                <w:color w:val="000000"/>
                <w:sz w:val="28"/>
              </w:rPr>
              <w:t>развития</w:t>
            </w:r>
            <w:r>
              <w:rPr>
                <w:color w:val="000000"/>
                <w:spacing w:val="1"/>
                <w:sz w:val="28"/>
              </w:rPr>
              <w:t xml:space="preserve"> дошкольного образовательного учреждения </w:t>
            </w:r>
            <w:r>
              <w:rPr>
                <w:color w:val="000000"/>
                <w:sz w:val="28"/>
              </w:rPr>
              <w:t xml:space="preserve">путем повышения  качества  образования, воспитания и развития каждого ребенка  дошкольного возраста с учетом  его  индивидуальных   особенностей.  </w:t>
            </w:r>
          </w:p>
        </w:tc>
      </w:tr>
      <w:tr>
        <w:trPr>
          <w:trHeight w:hRule="atLeast" w:val="1376"/>
        </w:trPr>
        <w:tc>
          <w:tcPr>
            <w:tcW w:type="dxa" w:w="3333"/>
            <w:tcBorders>
              <w:top w:color="000000" w:sz="4" w:val="single"/>
              <w:left w:color="000000" w:sz="4" w:val="single"/>
              <w:bottom w:color="000000" w:sz="4" w:val="single"/>
              <w:right w:color="000000" w:sz="4" w:val="single"/>
            </w:tcBorders>
          </w:tcPr>
          <w:p w14:paraId="67000000">
            <w:pPr>
              <w:spacing w:line="276" w:lineRule="auto"/>
              <w:ind w:firstLine="0" w:left="0"/>
              <w:rPr>
                <w:b w:val="1"/>
              </w:rPr>
            </w:pPr>
            <w:r>
              <w:rPr>
                <w:b w:val="1"/>
              </w:rPr>
              <w:t>Задачи программы</w:t>
            </w:r>
          </w:p>
          <w:p w14:paraId="68000000">
            <w:pPr>
              <w:spacing w:line="276" w:lineRule="auto"/>
              <w:ind/>
              <w:rPr>
                <w:b w:val="1"/>
              </w:rPr>
            </w:pPr>
          </w:p>
          <w:p w14:paraId="69000000">
            <w:pPr>
              <w:spacing w:line="276" w:lineRule="auto"/>
              <w:ind/>
            </w:pPr>
          </w:p>
        </w:tc>
        <w:tc>
          <w:tcPr>
            <w:tcW w:type="dxa" w:w="6440"/>
            <w:tcBorders>
              <w:top w:color="000000" w:sz="4" w:val="single"/>
              <w:left w:color="000000" w:sz="4" w:val="single"/>
              <w:bottom w:color="000000" w:sz="4" w:val="single"/>
              <w:right w:color="000000" w:sz="4" w:val="single"/>
            </w:tcBorders>
          </w:tcPr>
          <w:p w14:paraId="6A000000">
            <w:pPr>
              <w:rPr>
                <w:color w:val="000000"/>
              </w:rPr>
            </w:pPr>
            <w:r>
              <w:rPr>
                <w:color w:val="000000"/>
              </w:rPr>
              <w:t>1. Обновление содержания развивающей  предметно-пространственной среды ДОУ, способствующее  качественному  образовательному  процессу.</w:t>
            </w:r>
          </w:p>
          <w:p w14:paraId="6B000000">
            <w:pPr>
              <w:pStyle w:val="Style_7"/>
              <w:widowControl w:val="0"/>
              <w:spacing w:after="0" w:line="240" w:lineRule="auto"/>
              <w:ind w:firstLine="0" w:left="0"/>
              <w:jc w:val="both"/>
              <w:rPr>
                <w:rFonts w:ascii="Times New Roman" w:hAnsi="Times New Roman"/>
                <w:color w:val="000000"/>
              </w:rPr>
            </w:pPr>
            <w:r>
              <w:rPr>
                <w:rFonts w:ascii="Times New Roman" w:hAnsi="Times New Roman"/>
                <w:color w:val="000000"/>
                <w:sz w:val="28"/>
              </w:rPr>
              <w:t xml:space="preserve">          2. Повышение мотивации педагогических работников  к качественному предоставлению образовательных услуг , стимулирование педагогов к профессиональному развитию и личностному росту .</w:t>
            </w:r>
          </w:p>
          <w:p w14:paraId="6C000000">
            <w:pPr>
              <w:pStyle w:val="Style_7"/>
              <w:widowControl w:val="0"/>
              <w:spacing w:after="0" w:line="240" w:lineRule="auto"/>
              <w:ind w:firstLine="0" w:left="0"/>
              <w:jc w:val="both"/>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 xml:space="preserve">3.Формирование ранней  мотивации к миру профессий  у воспитанников  ДОУ.             </w:t>
            </w:r>
          </w:p>
          <w:p w14:paraId="6D000000">
            <w:pPr>
              <w:rPr>
                <w:color w:val="000000"/>
              </w:rPr>
            </w:pPr>
            <w:r>
              <w:rPr>
                <w:color w:val="000000"/>
              </w:rPr>
              <w:t xml:space="preserve">  4.Формирование основ экономического воспитания и  финансовой грамотности и у детей  дошкольного возраста.</w:t>
            </w:r>
          </w:p>
          <w:p w14:paraId="6E000000">
            <w:pPr>
              <w:pStyle w:val="Style_7"/>
              <w:widowControl w:val="0"/>
              <w:spacing w:after="0" w:line="240" w:lineRule="auto"/>
              <w:ind w:firstLine="0" w:left="0"/>
              <w:jc w:val="both"/>
              <w:rPr>
                <w:rFonts w:ascii="Times New Roman" w:hAnsi="Times New Roman"/>
                <w:color w:val="000000"/>
              </w:rPr>
            </w:pPr>
            <w:r>
              <w:rPr>
                <w:rFonts w:ascii="Times New Roman" w:hAnsi="Times New Roman"/>
                <w:color w:val="000000"/>
                <w:sz w:val="28"/>
              </w:rPr>
              <w:t xml:space="preserve">         5.Обновление здоровьесберегающих технологий, методов и форм закаливания всех  участников целостного педагогического процесса.</w:t>
            </w:r>
          </w:p>
          <w:p w14:paraId="6F000000">
            <w:pPr>
              <w:ind w:firstLine="0" w:left="0"/>
              <w:rPr>
                <w:color w:val="000000"/>
              </w:rPr>
            </w:pPr>
            <w:r>
              <w:rPr>
                <w:color w:val="000000"/>
              </w:rPr>
              <w:t xml:space="preserve">          6.Модернизация условий образовательно-воспитательного процесса в ДОУ на основе оптимального сочетания патриотического и духовно-нравственного развития личности дошкольника.</w:t>
            </w:r>
          </w:p>
          <w:p w14:paraId="70000000">
            <w:pPr>
              <w:pStyle w:val="Style_7"/>
              <w:widowControl w:val="0"/>
              <w:spacing w:after="0" w:line="240" w:lineRule="auto"/>
              <w:ind w:firstLine="0" w:left="0"/>
              <w:jc w:val="both"/>
              <w:rPr>
                <w:rFonts w:ascii="Times New Roman" w:hAnsi="Times New Roman"/>
                <w:color w:val="000000"/>
                <w:sz w:val="28"/>
              </w:rPr>
            </w:pPr>
            <w:r>
              <w:rPr>
                <w:rFonts w:ascii="Times New Roman" w:hAnsi="Times New Roman"/>
                <w:color w:val="000000"/>
                <w:sz w:val="28"/>
              </w:rPr>
              <w:t xml:space="preserve">          7.Вовлечение  родителей в воспитательно-образовательный процесс, направленный на  воспитание и развитие детей.</w:t>
            </w:r>
          </w:p>
          <w:p w14:paraId="71000000">
            <w:pPr>
              <w:pStyle w:val="Style_7"/>
              <w:widowControl w:val="0"/>
              <w:spacing w:after="0" w:line="240" w:lineRule="auto"/>
              <w:ind w:firstLine="0" w:left="0"/>
              <w:jc w:val="both"/>
              <w:rPr>
                <w:color w:val="000000"/>
              </w:rPr>
            </w:pPr>
          </w:p>
        </w:tc>
      </w:tr>
      <w:tr>
        <w:trPr>
          <w:trHeight w:hRule="atLeast" w:val="692"/>
        </w:trPr>
        <w:tc>
          <w:tcPr>
            <w:tcW w:type="dxa" w:w="3333"/>
            <w:tcBorders>
              <w:top w:color="000000" w:sz="4" w:val="single"/>
              <w:left w:color="000000" w:sz="4" w:val="single"/>
              <w:bottom w:color="000000" w:sz="4" w:val="single"/>
              <w:right w:color="000000" w:sz="4" w:val="single"/>
            </w:tcBorders>
          </w:tcPr>
          <w:p w14:paraId="72000000">
            <w:pPr>
              <w:spacing w:line="276" w:lineRule="auto"/>
              <w:ind w:firstLine="0" w:left="0"/>
              <w:rPr>
                <w:b w:val="1"/>
              </w:rPr>
            </w:pPr>
            <w:r>
              <w:rPr>
                <w:b w:val="1"/>
              </w:rPr>
              <w:t xml:space="preserve">Сроки реализации Программы </w:t>
            </w:r>
          </w:p>
        </w:tc>
        <w:tc>
          <w:tcPr>
            <w:tcW w:type="dxa" w:w="6440"/>
            <w:tcBorders>
              <w:top w:color="000000" w:sz="4" w:val="single"/>
              <w:left w:color="000000" w:sz="4" w:val="single"/>
              <w:bottom w:color="000000" w:sz="4" w:val="single"/>
              <w:right w:color="000000" w:sz="4" w:val="single"/>
            </w:tcBorders>
          </w:tcPr>
          <w:p w14:paraId="73000000">
            <w:pPr>
              <w:spacing w:line="276" w:lineRule="auto"/>
              <w:ind w:firstLine="0" w:left="0"/>
            </w:pPr>
            <w:r>
              <w:t>Програ</w:t>
            </w:r>
            <w:r>
              <w:t>мма рассчитана с  сентября  2022 по август  2027</w:t>
            </w:r>
            <w:r>
              <w:t xml:space="preserve"> гг.</w:t>
            </w:r>
          </w:p>
        </w:tc>
      </w:tr>
      <w:tr>
        <w:trPr>
          <w:trHeight w:hRule="atLeast" w:val="64"/>
        </w:trPr>
        <w:tc>
          <w:tcPr>
            <w:tcW w:type="dxa" w:w="3333"/>
            <w:tcBorders>
              <w:top w:color="000000" w:sz="4" w:val="single"/>
              <w:left w:color="000000" w:sz="4" w:val="single"/>
              <w:bottom w:color="000000" w:sz="4" w:val="single"/>
              <w:right w:color="000000" w:sz="4" w:val="single"/>
            </w:tcBorders>
          </w:tcPr>
          <w:p w14:paraId="74000000">
            <w:pPr>
              <w:spacing w:line="276" w:lineRule="auto"/>
              <w:ind w:firstLine="0" w:left="0"/>
              <w:rPr>
                <w:b w:val="1"/>
              </w:rPr>
            </w:pPr>
            <w:r>
              <w:rPr>
                <w:b w:val="1"/>
              </w:rPr>
              <w:t>Финансовое обеспечение программы</w:t>
            </w:r>
          </w:p>
        </w:tc>
        <w:tc>
          <w:tcPr>
            <w:tcW w:type="dxa" w:w="6440"/>
            <w:tcBorders>
              <w:top w:color="000000" w:sz="4" w:val="single"/>
              <w:left w:color="000000" w:sz="4" w:val="single"/>
              <w:bottom w:color="000000" w:sz="4" w:val="single"/>
              <w:right w:color="000000" w:sz="4" w:val="single"/>
            </w:tcBorders>
          </w:tcPr>
          <w:p w14:paraId="75000000">
            <w:pPr>
              <w:spacing w:line="276" w:lineRule="auto"/>
              <w:ind w:firstLine="0" w:left="34"/>
            </w:pPr>
            <w:r>
              <w:t xml:space="preserve"> Бюджетные и внебюджетные средства.</w:t>
            </w:r>
          </w:p>
        </w:tc>
      </w:tr>
    </w:tbl>
    <w:p w14:paraId="76000000">
      <w:pPr>
        <w:spacing w:line="276" w:lineRule="auto"/>
        <w:ind w:firstLine="0" w:left="0"/>
        <w:rPr>
          <w:b w:val="1"/>
        </w:rPr>
      </w:pPr>
    </w:p>
    <w:p w14:paraId="77000000">
      <w:pPr>
        <w:spacing w:line="276" w:lineRule="auto"/>
        <w:ind w:firstLine="0" w:left="0"/>
        <w:rPr>
          <w:b w:val="1"/>
        </w:rPr>
      </w:pPr>
    </w:p>
    <w:p w14:paraId="78000000">
      <w:pPr>
        <w:spacing w:line="276" w:lineRule="auto"/>
        <w:ind w:firstLine="0" w:left="0"/>
        <w:rPr>
          <w:b w:val="1"/>
        </w:rPr>
      </w:pPr>
      <w:r>
        <w:rPr>
          <w:b w:val="1"/>
        </w:rPr>
        <w:t xml:space="preserve">                                                              </w:t>
      </w:r>
      <w:r>
        <w:rPr>
          <w:b w:val="1"/>
        </w:rPr>
        <w:t>РАЗДЕЛ I.</w:t>
      </w:r>
    </w:p>
    <w:p w14:paraId="79000000">
      <w:pPr>
        <w:spacing w:line="276" w:lineRule="auto"/>
        <w:ind w:firstLine="0" w:left="0"/>
        <w:rPr>
          <w:b w:val="1"/>
        </w:rPr>
      </w:pPr>
    </w:p>
    <w:p w14:paraId="7A000000">
      <w:pPr>
        <w:spacing w:line="276" w:lineRule="auto"/>
        <w:ind w:firstLine="0" w:left="0"/>
        <w:jc w:val="center"/>
        <w:rPr>
          <w:b w:val="1"/>
        </w:rPr>
      </w:pPr>
      <w:r>
        <w:rPr>
          <w:b w:val="1"/>
        </w:rPr>
        <w:t xml:space="preserve">ИНФОРМАЦИОННАЯ  СПРАВКА </w:t>
      </w:r>
      <w:r>
        <w:t xml:space="preserve"> </w:t>
      </w:r>
      <w:r>
        <w:rPr>
          <w:b w:val="1"/>
        </w:rPr>
        <w:t xml:space="preserve">О ДОШКОЛЬНОЙ ОБРАЗОВАТЕЛЬНОЙ </w:t>
      </w:r>
      <w:r>
        <w:rPr>
          <w:b w:val="1"/>
        </w:rPr>
        <w:t>ОРГАНИЗАЦИИ</w:t>
      </w:r>
    </w:p>
    <w:p w14:paraId="7B000000">
      <w:pPr>
        <w:ind w:firstLine="0" w:left="0"/>
      </w:pPr>
      <w:r>
        <w:rPr>
          <w:b w:val="1"/>
        </w:rPr>
        <w:t xml:space="preserve">Полное название:  </w:t>
      </w:r>
      <w:r>
        <w:t>муниципальное дошкольное  образовательное учреждение детский сад №2 п.Уразово Валуйского района  Белгородской  области.</w:t>
      </w:r>
    </w:p>
    <w:p w14:paraId="7C000000">
      <w:pPr>
        <w:ind w:firstLine="0" w:left="0"/>
      </w:pPr>
      <w:r>
        <w:rPr>
          <w:b w:val="1"/>
        </w:rPr>
        <w:t>Сокращённое  название</w:t>
      </w:r>
      <w:r>
        <w:t>: МДОУ  детский сад №2 п.Уразово Валуйского района  Белгородской  области.</w:t>
      </w:r>
    </w:p>
    <w:p w14:paraId="7D000000">
      <w:pPr>
        <w:ind w:firstLine="0" w:left="0"/>
      </w:pPr>
      <w:r>
        <w:rPr>
          <w:b w:val="1"/>
        </w:rPr>
        <w:t>Учредитель</w:t>
      </w:r>
      <w:r>
        <w:t>:   администраци</w:t>
      </w:r>
      <w:r>
        <w:t xml:space="preserve">и    Валуйского городского округа </w:t>
      </w:r>
      <w:r>
        <w:t>Белгородской  области.</w:t>
      </w:r>
    </w:p>
    <w:p w14:paraId="7E000000">
      <w:pPr>
        <w:ind w:firstLine="0" w:left="0"/>
      </w:pPr>
      <w:r>
        <w:rPr>
          <w:b w:val="1"/>
        </w:rPr>
        <w:t xml:space="preserve">Организационно-правовая  форма  Учреждения: </w:t>
      </w:r>
      <w:r>
        <w:t xml:space="preserve">муниципальное учреждение , </w:t>
      </w:r>
      <w:r>
        <w:rPr>
          <w:b w:val="1"/>
        </w:rPr>
        <w:t>тип</w:t>
      </w:r>
      <w:r>
        <w:t xml:space="preserve"> – бюджетное</w:t>
      </w:r>
    </w:p>
    <w:p w14:paraId="7F000000">
      <w:pPr>
        <w:ind w:firstLine="0" w:left="0"/>
      </w:pPr>
      <w:r>
        <w:rPr>
          <w:b w:val="1"/>
        </w:rPr>
        <w:t>Юридический  адрес</w:t>
      </w:r>
      <w:r>
        <w:t>: 309970,Белгородская  область, Валуйский  район,п.Уразово,ул.Красная  площадь, 40</w:t>
      </w:r>
    </w:p>
    <w:p w14:paraId="80000000">
      <w:pPr>
        <w:ind w:firstLine="0" w:left="0"/>
      </w:pPr>
      <w:r>
        <w:rPr>
          <w:b w:val="1"/>
        </w:rPr>
        <w:t>Адрес</w:t>
      </w:r>
      <w:r>
        <w:rPr>
          <w:b w:val="1"/>
        </w:rPr>
        <w:t xml:space="preserve"> e-mail</w:t>
      </w:r>
      <w:r>
        <w:t>: urazovosad2@yandex/ru</w:t>
      </w:r>
    </w:p>
    <w:p w14:paraId="81000000">
      <w:pPr>
        <w:ind w:firstLine="0" w:left="0"/>
      </w:pPr>
      <w:r>
        <w:rPr>
          <w:b w:val="1"/>
        </w:rPr>
        <w:t>Адрес сайта в сети интернет</w:t>
      </w:r>
      <w:r>
        <w:t>:</w:t>
      </w:r>
      <w:r>
        <w:t>urazovosad</w:t>
      </w:r>
      <w:r>
        <w:t>2.</w:t>
      </w:r>
      <w:r>
        <w:t>narod</w:t>
      </w:r>
      <w:r>
        <w:t>.</w:t>
      </w:r>
      <w:r>
        <w:t>com</w:t>
      </w:r>
    </w:p>
    <w:p w14:paraId="82000000">
      <w:pPr>
        <w:ind w:firstLine="0" w:left="0"/>
      </w:pPr>
      <w:r>
        <w:rPr>
          <w:b w:val="1"/>
        </w:rPr>
        <w:t xml:space="preserve">Телефон: </w:t>
      </w:r>
      <w:r>
        <w:t>8(47236) 2-11-79</w:t>
      </w:r>
    </w:p>
    <w:p w14:paraId="83000000">
      <w:pPr>
        <w:ind w:firstLine="0" w:left="0"/>
      </w:pPr>
      <w:r>
        <w:rPr>
          <w:b w:val="1"/>
        </w:rPr>
        <w:t>Количество групп в ДОУ:</w:t>
      </w:r>
      <w:r>
        <w:t xml:space="preserve"> в МДОУ функционирует 2 группы для детей от2 д</w:t>
      </w:r>
      <w:r>
        <w:t>о 4 лет. Проектная мощность – 29</w:t>
      </w:r>
      <w:r>
        <w:t xml:space="preserve"> человек,</w:t>
      </w:r>
      <w:r>
        <w:t xml:space="preserve"> списочный состав – 30</w:t>
      </w:r>
      <w:r>
        <w:t xml:space="preserve"> человек.</w:t>
      </w:r>
    </w:p>
    <w:p w14:paraId="84000000">
      <w:pPr>
        <w:ind w:firstLine="0" w:left="0"/>
      </w:pPr>
      <w:r>
        <w:rPr>
          <w:b w:val="1"/>
        </w:rPr>
        <w:t>Режим работы МДОУ</w:t>
      </w:r>
      <w:r>
        <w:t>: 10,5 часов.</w:t>
      </w:r>
    </w:p>
    <w:p w14:paraId="85000000">
      <w:pPr>
        <w:ind w:firstLine="0" w:left="0"/>
        <w:jc w:val="left"/>
      </w:pPr>
    </w:p>
    <w:p w14:paraId="86000000">
      <w:r>
        <w:t>Деятельность МДОУ</w:t>
      </w:r>
      <w:r>
        <w:t xml:space="preserve">  детского </w:t>
      </w:r>
      <w:r>
        <w:t xml:space="preserve"> с</w:t>
      </w:r>
      <w:r>
        <w:t xml:space="preserve">ада №2 п.Уразово Валуйского района Белгородской области </w:t>
      </w:r>
      <w:r>
        <w:t>по осущес</w:t>
      </w:r>
      <w:r>
        <w:t>твлению дошкольного образования</w:t>
      </w:r>
      <w:r>
        <w:t xml:space="preserve"> регламентируется лицензией </w:t>
      </w:r>
      <w:r>
        <w:t>серия 31 ЛО1</w:t>
      </w:r>
      <w:r>
        <w:t xml:space="preserve">№ </w:t>
      </w:r>
      <w:r>
        <w:t xml:space="preserve">0001412 </w:t>
      </w:r>
      <w:r>
        <w:t xml:space="preserve">регистрационный номер </w:t>
      </w:r>
      <w:r>
        <w:t xml:space="preserve">6557  от 28.05.2015г, </w:t>
      </w:r>
      <w:r>
        <w:t>вы</w:t>
      </w:r>
      <w:r>
        <w:t xml:space="preserve">данной Департаментом образования </w:t>
      </w:r>
      <w:r>
        <w:t>Белгородской</w:t>
      </w:r>
      <w:r>
        <w:t xml:space="preserve"> области.</w:t>
      </w:r>
    </w:p>
    <w:p w14:paraId="87000000">
      <w:pPr>
        <w:ind w:firstLine="709" w:left="0"/>
      </w:pPr>
      <w:r>
        <w:t xml:space="preserve">Муниципальное дошкольное образовательное учреждение детский </w:t>
      </w:r>
      <w:r>
        <w:t xml:space="preserve">сад </w:t>
      </w:r>
      <w:r>
        <w:t xml:space="preserve">№2п.Уразово Валуйского района Белгородской  области  </w:t>
      </w:r>
      <w:r>
        <w:t>расположено</w:t>
      </w:r>
      <w:r>
        <w:t xml:space="preserve"> на  окраине  посёлка Уразово </w:t>
      </w:r>
      <w:r>
        <w:t xml:space="preserve"> </w:t>
      </w:r>
      <w:r>
        <w:t xml:space="preserve">и находится в  приспособленном </w:t>
      </w:r>
      <w:r>
        <w:t>отдельно стоящем здании,</w:t>
      </w:r>
      <w:r>
        <w:t xml:space="preserve"> отвечающем санитарно -</w:t>
      </w:r>
      <w:r>
        <w:t xml:space="preserve"> гигиеническим, противоэпидемич</w:t>
      </w:r>
      <w:r>
        <w:t>еским требованиям и правилам пожарной безопасности. Учреждение</w:t>
      </w:r>
      <w:r>
        <w:t xml:space="preserve"> оснащен</w:t>
      </w:r>
      <w:r>
        <w:t>о системой видеонаблюдения, «тревожной кнопкой» с АСП , автоматической систе</w:t>
      </w:r>
      <w:r>
        <w:t>мой противопожарной безопасности.</w:t>
      </w:r>
    </w:p>
    <w:p w14:paraId="88000000">
      <w:pPr>
        <w:ind w:firstLine="709" w:left="0"/>
      </w:pPr>
      <w:r>
        <w:t>На территории учреждения созданы необходимые условия для его оптимального функционирования и развития: прогулочные и игровые  площадки, спортивная площадка, огород, экологическая тропа, посажены  яблоневый сад, цветочные клумбы и декоративный кустарник.</w:t>
      </w:r>
    </w:p>
    <w:p w14:paraId="89000000">
      <w:pPr>
        <w:ind w:firstLine="709" w:left="0"/>
        <w:rPr>
          <w:i w:val="1"/>
        </w:rPr>
      </w:pPr>
      <w:r>
        <w:t>Детский сад успешно сотрудничает с МОУ «Уразовская СОШ №1» и МОУ «Уразовская СОШ №2», краеведческим музеем, детской библиотекой, ОГБУЗ «Валуйская ЦРБ», Уразовской ДЮСШ, ЦКР п.Уразово</w:t>
      </w:r>
    </w:p>
    <w:p w14:paraId="8A000000">
      <w:pPr>
        <w:spacing w:line="276" w:lineRule="auto"/>
        <w:ind w:firstLine="0" w:left="0"/>
        <w:jc w:val="center"/>
        <w:rPr>
          <w:b w:val="1"/>
        </w:rPr>
      </w:pPr>
    </w:p>
    <w:p w14:paraId="8B000000">
      <w:pPr>
        <w:spacing w:line="276" w:lineRule="auto"/>
        <w:ind w:firstLine="0" w:left="0"/>
        <w:rPr>
          <w:b w:val="1"/>
        </w:rPr>
      </w:pPr>
    </w:p>
    <w:p w14:paraId="8C000000">
      <w:pPr>
        <w:spacing w:line="276" w:lineRule="auto"/>
        <w:ind w:firstLine="0" w:left="0"/>
        <w:jc w:val="center"/>
        <w:rPr>
          <w:b w:val="1"/>
        </w:rPr>
      </w:pPr>
      <w:r>
        <w:rPr>
          <w:b w:val="1"/>
        </w:rPr>
        <w:t>РАЗДЕЛ  II.</w:t>
      </w:r>
    </w:p>
    <w:p w14:paraId="8D000000">
      <w:pPr>
        <w:spacing w:line="276" w:lineRule="auto"/>
        <w:ind w:firstLine="0" w:left="0"/>
        <w:jc w:val="center"/>
        <w:rPr>
          <w:b w:val="1"/>
        </w:rPr>
      </w:pPr>
    </w:p>
    <w:p w14:paraId="8E000000">
      <w:pPr>
        <w:spacing w:line="276" w:lineRule="auto"/>
        <w:ind w:firstLine="0" w:left="0"/>
        <w:jc w:val="center"/>
      </w:pPr>
      <w:r>
        <w:rPr>
          <w:b w:val="1"/>
        </w:rPr>
        <w:t>АНАЛИТИЧЕСКОЕ ОБОСНОВАНИЕ ПРОГРАММЫ РАЗВИТИЯ</w:t>
      </w:r>
    </w:p>
    <w:p w14:paraId="8F000000">
      <w:pPr>
        <w:spacing w:line="276" w:lineRule="auto"/>
        <w:ind w:firstLine="0" w:left="0"/>
        <w:rPr>
          <w:b w:val="1"/>
        </w:rPr>
      </w:pPr>
      <w:r>
        <w:t xml:space="preserve">  </w:t>
      </w:r>
      <w:r>
        <w:rPr>
          <w:b w:val="1"/>
        </w:rPr>
        <w:t>АНАЛИЗ ВНУТРЕННИХ И ВНЕШНИХ ФАКТОРОВ РАЗВИТИЯ ДОО</w:t>
      </w:r>
    </w:p>
    <w:p w14:paraId="90000000">
      <w:r>
        <w:t xml:space="preserve">С сентября  2017  года  по  август 2022  года в МДОУ  детском саду №2 </w:t>
      </w:r>
      <w:r>
        <w:br/>
      </w:r>
      <w:r>
        <w:t>п. Уразово Валуйского района Белгородской  области  реализовывалась  программа  развития  ДОУ  целью  которой  являлось «Обновление  содержания и создание условий в реализации приоритетных направлений развития  ДОУ: духовно-нравственное (формирование регионального патриотизма) и физическое развитие для  позитивной социализации и здоровьесбережения детей дошкольного возраста».</w:t>
      </w:r>
    </w:p>
    <w:p w14:paraId="91000000">
      <w:pPr>
        <w:rPr>
          <w:color w:val="000000"/>
        </w:rPr>
      </w:pPr>
      <w:r>
        <w:rPr>
          <w:color w:val="000000"/>
        </w:rPr>
        <w:t xml:space="preserve"> В соответствии с поставленной  целью  коллективом ДОУ  решались следующие задачи:</w:t>
      </w:r>
    </w:p>
    <w:p w14:paraId="92000000">
      <w:pPr>
        <w:rPr>
          <w:color w:val="000000"/>
        </w:rPr>
      </w:pPr>
      <w:r>
        <w:rPr>
          <w:color w:val="000000"/>
        </w:rPr>
        <w:t>1.  Обновить содержание и повысить качество дошкольного образования в реализации приоритетных направлений развития  ДОУ.</w:t>
      </w:r>
    </w:p>
    <w:p w14:paraId="93000000">
      <w:pPr>
        <w:pStyle w:val="Style_7"/>
        <w:widowControl w:val="0"/>
        <w:spacing w:after="0" w:line="240" w:lineRule="auto"/>
        <w:ind w:firstLine="0" w:left="0"/>
        <w:jc w:val="both"/>
        <w:rPr>
          <w:rFonts w:ascii="Times New Roman" w:hAnsi="Times New Roman"/>
          <w:color w:val="000000"/>
          <w:sz w:val="28"/>
        </w:rPr>
      </w:pPr>
      <w:r>
        <w:rPr>
          <w:rFonts w:ascii="Times New Roman" w:hAnsi="Times New Roman"/>
          <w:color w:val="000000"/>
          <w:sz w:val="28"/>
        </w:rPr>
        <w:t xml:space="preserve">         2.  Внедрить и реализовать парциальные программы  «Здравствуй, мир Белогорья».               </w:t>
      </w:r>
    </w:p>
    <w:p w14:paraId="94000000">
      <w:pPr>
        <w:pStyle w:val="Style_7"/>
        <w:widowControl w:val="0"/>
        <w:spacing w:after="0" w:line="240" w:lineRule="auto"/>
        <w:ind w:firstLine="0" w:left="0"/>
        <w:jc w:val="both"/>
        <w:rPr>
          <w:rFonts w:ascii="Times New Roman" w:hAnsi="Times New Roman"/>
          <w:color w:val="000000"/>
        </w:rPr>
      </w:pPr>
      <w:r>
        <w:rPr>
          <w:rFonts w:ascii="Times New Roman" w:hAnsi="Times New Roman"/>
          <w:color w:val="000000"/>
          <w:sz w:val="28"/>
        </w:rPr>
        <w:t xml:space="preserve">           3.   Усовершенствовать  предметно-развивающую  среду в реализации приоритетных направлений.</w:t>
      </w:r>
    </w:p>
    <w:p w14:paraId="95000000">
      <w:pPr>
        <w:pStyle w:val="Style_7"/>
        <w:widowControl w:val="0"/>
        <w:spacing w:after="0" w:line="240" w:lineRule="auto"/>
        <w:ind w:firstLine="0" w:left="0"/>
        <w:jc w:val="both"/>
        <w:rPr>
          <w:rFonts w:ascii="Times New Roman" w:hAnsi="Times New Roman"/>
          <w:color w:val="000000"/>
        </w:rPr>
      </w:pPr>
      <w:r>
        <w:rPr>
          <w:rFonts w:ascii="Times New Roman" w:hAnsi="Times New Roman"/>
          <w:color w:val="000000"/>
          <w:sz w:val="28"/>
        </w:rPr>
        <w:t xml:space="preserve">          4. Повысить  профессиональную компетентности педагогов в реализации приоритетных направлений (публикации, конкурсы, АПО, распространение опыта).</w:t>
      </w:r>
    </w:p>
    <w:p w14:paraId="96000000">
      <w:pPr>
        <w:pStyle w:val="Style_7"/>
        <w:widowControl w:val="0"/>
        <w:spacing w:after="0" w:line="240" w:lineRule="auto"/>
        <w:ind w:firstLine="0" w:left="0"/>
        <w:jc w:val="both"/>
        <w:rPr>
          <w:rFonts w:ascii="Times New Roman" w:hAnsi="Times New Roman"/>
          <w:color w:val="000000"/>
        </w:rPr>
      </w:pPr>
      <w:r>
        <w:rPr>
          <w:rFonts w:ascii="Times New Roman" w:hAnsi="Times New Roman"/>
          <w:color w:val="000000"/>
          <w:sz w:val="28"/>
        </w:rPr>
        <w:t xml:space="preserve">           5. Модернизация здоровьесбережения и физического развития  всех участников образовательных отношений в ДОУ.</w:t>
      </w:r>
    </w:p>
    <w:p w14:paraId="97000000">
      <w:pPr>
        <w:pStyle w:val="Style_7"/>
        <w:widowControl w:val="0"/>
        <w:spacing w:after="0" w:line="240" w:lineRule="auto"/>
        <w:ind w:firstLine="0" w:left="0"/>
        <w:jc w:val="both"/>
        <w:rPr>
          <w:rFonts w:ascii="Times New Roman" w:hAnsi="Times New Roman"/>
          <w:color w:val="000000"/>
        </w:rPr>
      </w:pPr>
      <w:r>
        <w:rPr>
          <w:rFonts w:ascii="Times New Roman" w:hAnsi="Times New Roman"/>
          <w:color w:val="000000"/>
          <w:sz w:val="28"/>
        </w:rPr>
        <w:t xml:space="preserve">           6. Усовершенствовать систему социального партнёрства в реализации приоритетных направлений</w:t>
      </w:r>
    </w:p>
    <w:p w14:paraId="98000000">
      <w:pPr>
        <w:pStyle w:val="Style_7"/>
        <w:widowControl w:val="0"/>
        <w:spacing w:after="0" w:line="240" w:lineRule="auto"/>
        <w:ind w:firstLine="0" w:left="0"/>
        <w:jc w:val="both"/>
        <w:rPr>
          <w:rFonts w:ascii="Times New Roman" w:hAnsi="Times New Roman"/>
          <w:color w:val="000000"/>
          <w:sz w:val="28"/>
        </w:rPr>
      </w:pPr>
      <w:r>
        <w:rPr>
          <w:rFonts w:ascii="Times New Roman" w:hAnsi="Times New Roman"/>
          <w:color w:val="000000"/>
          <w:sz w:val="28"/>
        </w:rPr>
        <w:t xml:space="preserve">          7. Активизировать  взаимодействие ДОУ с родителями воспитанников посредством организации совместной эффективной деятельности в реализации приоритетных направлений.</w:t>
      </w:r>
    </w:p>
    <w:p w14:paraId="99000000">
      <w:pPr>
        <w:pStyle w:val="Style_7"/>
        <w:widowControl w:val="0"/>
        <w:spacing w:after="0" w:line="240" w:lineRule="auto"/>
        <w:ind w:firstLine="0" w:left="0"/>
        <w:jc w:val="both"/>
        <w:rPr>
          <w:rFonts w:ascii="Times New Roman" w:hAnsi="Times New Roman"/>
          <w:color w:val="000000"/>
          <w:sz w:val="28"/>
        </w:rPr>
      </w:pPr>
      <w:r>
        <w:rPr>
          <w:rFonts w:ascii="Times New Roman" w:hAnsi="Times New Roman"/>
          <w:color w:val="000000"/>
          <w:sz w:val="28"/>
        </w:rPr>
        <w:t xml:space="preserve">           8. Внедрение  бережливых  технологий в деятельность образовательной  организации.</w:t>
      </w:r>
    </w:p>
    <w:p w14:paraId="9A000000">
      <w:pPr>
        <w:pStyle w:val="Style_7"/>
        <w:widowControl w:val="0"/>
        <w:spacing w:after="0" w:line="240" w:lineRule="auto"/>
        <w:ind w:firstLine="0" w:left="0"/>
        <w:jc w:val="both"/>
        <w:rPr>
          <w:rFonts w:ascii="Times New Roman" w:hAnsi="Times New Roman"/>
          <w:color w:val="000000"/>
          <w:sz w:val="28"/>
        </w:rPr>
      </w:pPr>
      <w:r>
        <w:rPr>
          <w:rFonts w:ascii="Times New Roman" w:hAnsi="Times New Roman"/>
          <w:color w:val="000000"/>
          <w:sz w:val="28"/>
        </w:rPr>
        <w:t xml:space="preserve">          9. Внедрение «доброжелательных» технологий, обеспечивающих  реализацию  требований  ФГОМ ДО к психолого-педагогическим условиям и развивающей  предметно-пространственной  среды.</w:t>
      </w:r>
    </w:p>
    <w:p w14:paraId="9B000000">
      <w:pPr>
        <w:ind w:firstLine="0" w:left="0"/>
        <w:rPr>
          <w:color w:val="000000"/>
        </w:rPr>
      </w:pPr>
    </w:p>
    <w:p w14:paraId="9C000000">
      <w:pPr>
        <w:ind/>
        <w:jc w:val="center"/>
        <w:rPr>
          <w:b w:val="1"/>
          <w:color w:val="000000"/>
        </w:rPr>
      </w:pPr>
      <w:r>
        <w:rPr>
          <w:b w:val="1"/>
          <w:color w:val="000000"/>
        </w:rPr>
        <w:t>Анализ реализации направления</w:t>
      </w:r>
    </w:p>
    <w:p w14:paraId="9D000000">
      <w:pPr>
        <w:ind/>
        <w:jc w:val="center"/>
        <w:rPr>
          <w:b w:val="1"/>
          <w:color w:val="000000"/>
        </w:rPr>
      </w:pPr>
      <w:r>
        <w:rPr>
          <w:b w:val="1"/>
          <w:color w:val="000000"/>
        </w:rPr>
        <w:t>«Обновление  содержания и повышение качества образования »</w:t>
      </w:r>
    </w:p>
    <w:p w14:paraId="9E000000">
      <w:pPr>
        <w:ind/>
        <w:jc w:val="center"/>
        <w:rPr>
          <w:b w:val="1"/>
          <w:color w:val="000000"/>
        </w:rPr>
      </w:pPr>
    </w:p>
    <w:p w14:paraId="9F000000">
      <w:pPr>
        <w:rPr>
          <w:color w:val="000000"/>
        </w:rPr>
      </w:pPr>
      <w:r>
        <w:rPr>
          <w:color w:val="000000"/>
        </w:rPr>
        <w:t xml:space="preserve">Целью    реализации  этого  направления является создание условий для развития образовательного учреждения и корректировка   образовательного процесса в соответствии с   ФГОС  ДОУ.  </w:t>
      </w:r>
    </w:p>
    <w:p w14:paraId="A0000000">
      <w:pPr>
        <w:rPr>
          <w:color w:val="000000"/>
        </w:rPr>
      </w:pPr>
      <w:r>
        <w:rPr>
          <w:color w:val="000000"/>
        </w:rPr>
        <w:t xml:space="preserve">В учреждении создана необходимая нормативно-правовая база. В  соответствии с требованиями ФГОС ДО разработаны и утверждены локальные и распорядительные акты, инструкции: </w:t>
      </w:r>
    </w:p>
    <w:p w14:paraId="A1000000">
      <w:pPr>
        <w:rPr>
          <w:color w:val="000000"/>
        </w:rPr>
      </w:pPr>
      <w:r>
        <w:rPr>
          <w:color w:val="000000"/>
        </w:rPr>
        <w:t>-Положение о рабочей группе по подготовке к внедрению федерального  государственного образовательного стандарта дошкольного образования;</w:t>
      </w:r>
    </w:p>
    <w:p w14:paraId="A2000000">
      <w:pPr>
        <w:ind w:firstLine="709" w:left="0"/>
        <w:rPr>
          <w:color w:val="000000"/>
        </w:rPr>
      </w:pPr>
      <w:r>
        <w:rPr>
          <w:color w:val="000000"/>
        </w:rPr>
        <w:t>-Положение о контрольной деятельности МДОУ;</w:t>
      </w:r>
    </w:p>
    <w:p w14:paraId="A3000000">
      <w:pPr>
        <w:ind w:firstLine="709" w:left="0"/>
        <w:rPr>
          <w:color w:val="000000"/>
        </w:rPr>
      </w:pPr>
      <w:r>
        <w:rPr>
          <w:color w:val="000000"/>
        </w:rPr>
        <w:t>-Положение о программе развития МДОУ;</w:t>
      </w:r>
    </w:p>
    <w:p w14:paraId="A4000000">
      <w:pPr>
        <w:ind w:firstLine="709" w:left="0"/>
        <w:rPr>
          <w:color w:val="000000"/>
        </w:rPr>
      </w:pPr>
      <w:r>
        <w:rPr>
          <w:color w:val="000000"/>
        </w:rPr>
        <w:t>-Положение об основной общеобразовательной программе МДОУ;</w:t>
      </w:r>
    </w:p>
    <w:p w14:paraId="A5000000">
      <w:pPr>
        <w:ind w:firstLine="709" w:left="0"/>
        <w:rPr>
          <w:color w:val="000000"/>
        </w:rPr>
      </w:pPr>
      <w:r>
        <w:rPr>
          <w:color w:val="000000"/>
        </w:rPr>
        <w:t>-Положение о рабочей программе педагога МДОУ;</w:t>
      </w:r>
    </w:p>
    <w:p w14:paraId="A6000000">
      <w:pPr>
        <w:ind w:firstLine="709" w:left="0"/>
        <w:rPr>
          <w:color w:val="000000"/>
        </w:rPr>
      </w:pPr>
      <w:r>
        <w:rPr>
          <w:color w:val="000000"/>
        </w:rPr>
        <w:t>-Положение об адаптированной программе;</w:t>
      </w:r>
    </w:p>
    <w:p w14:paraId="A7000000">
      <w:pPr>
        <w:ind w:firstLine="709" w:left="0"/>
        <w:rPr>
          <w:color w:val="000000"/>
        </w:rPr>
      </w:pPr>
      <w:r>
        <w:rPr>
          <w:color w:val="000000"/>
        </w:rPr>
        <w:t>-Положение о планировании;</w:t>
      </w:r>
    </w:p>
    <w:p w14:paraId="A8000000">
      <w:pPr>
        <w:ind w:firstLine="709" w:left="0"/>
        <w:rPr>
          <w:color w:val="000000"/>
        </w:rPr>
      </w:pPr>
      <w:r>
        <w:rPr>
          <w:color w:val="000000"/>
        </w:rPr>
        <w:t>-Положение о педагогический и психологической диагностике (мониторинге);</w:t>
      </w:r>
    </w:p>
    <w:p w14:paraId="A9000000">
      <w:pPr>
        <w:ind w:firstLine="709" w:left="0"/>
        <w:rPr>
          <w:color w:val="000000"/>
        </w:rPr>
      </w:pPr>
      <w:r>
        <w:rPr>
          <w:color w:val="000000"/>
        </w:rPr>
        <w:t>-Положение по урегулированию споров между участниками образовательных отношений;</w:t>
      </w:r>
    </w:p>
    <w:p w14:paraId="AA000000">
      <w:pPr>
        <w:ind w:firstLine="709" w:left="0"/>
        <w:rPr>
          <w:color w:val="000000"/>
        </w:rPr>
      </w:pPr>
      <w:r>
        <w:rPr>
          <w:color w:val="000000"/>
        </w:rPr>
        <w:t>-Положение о формировании и принятии части ООП, формируемой участниками образовательных отношений;</w:t>
      </w:r>
    </w:p>
    <w:p w14:paraId="AB000000">
      <w:pPr>
        <w:ind w:firstLine="709" w:left="0"/>
        <w:rPr>
          <w:color w:val="000000"/>
        </w:rPr>
      </w:pPr>
      <w:r>
        <w:rPr>
          <w:color w:val="000000"/>
        </w:rPr>
        <w:t>-Положение о поощрении воспитанников;</w:t>
      </w:r>
    </w:p>
    <w:p w14:paraId="AC000000">
      <w:pPr>
        <w:ind w:firstLine="709" w:left="0"/>
        <w:rPr>
          <w:color w:val="000000"/>
        </w:rPr>
      </w:pPr>
      <w:r>
        <w:rPr>
          <w:color w:val="000000"/>
        </w:rPr>
        <w:t>-Правила внутреннего распорядка воспитанников;</w:t>
      </w:r>
    </w:p>
    <w:p w14:paraId="AD000000">
      <w:pPr>
        <w:ind w:firstLine="709" w:left="0"/>
        <w:rPr>
          <w:color w:val="000000"/>
        </w:rPr>
      </w:pPr>
      <w:r>
        <w:rPr>
          <w:color w:val="000000"/>
        </w:rPr>
        <w:t>-Положение о внутренней системе оценки качества образования.</w:t>
      </w:r>
    </w:p>
    <w:p w14:paraId="AE000000">
      <w:pPr>
        <w:ind w:firstLine="709" w:left="0"/>
        <w:rPr>
          <w:color w:val="000000"/>
        </w:rPr>
      </w:pPr>
      <w:r>
        <w:rPr>
          <w:color w:val="000000"/>
        </w:rPr>
        <w:t>- Положение о ведении документации  педагога  ДОУ.</w:t>
      </w:r>
    </w:p>
    <w:p w14:paraId="AF000000">
      <w:pPr>
        <w:ind w:firstLine="709" w:left="0"/>
        <w:rPr>
          <w:color w:val="000000"/>
        </w:rPr>
      </w:pPr>
      <w:r>
        <w:rPr>
          <w:color w:val="000000"/>
        </w:rPr>
        <w:t>На основе принятых локальных актов, в соответствии с ФГОС ДО разработана Основная общеобразовательная программа МДОУ, определены механизмы формирования и принятия части образовательной программы, формируемой участниками образовательных отношений.</w:t>
      </w:r>
    </w:p>
    <w:p w14:paraId="B0000000">
      <w:r>
        <w:rPr>
          <w:color w:val="000000"/>
        </w:rPr>
        <w:t>В учреждении реализовывалось направление</w:t>
      </w:r>
      <w:r>
        <w:t xml:space="preserve">  информационного </w:t>
      </w:r>
      <w:r>
        <w:t>обеспечения реализации ФГОС ДО</w:t>
      </w:r>
      <w:r>
        <w:t>,  которое было направлено на предоставление  широкого и постоянного доступа  всех участников образовательного процесса к любой информации, связанной с  реализации основной общеобразовательной программы в   соответствии  с  требованиями  ФГОС.</w:t>
      </w:r>
    </w:p>
    <w:p w14:paraId="B1000000">
      <w:r>
        <w:t>В детском саду велись работы по созданию единого образовательного пространства на территории ДОУ, осуществлялось благоустройство территории, педагогами велась работа по созданию предметно-пространственной развивающей среды</w:t>
      </w:r>
      <w:r>
        <w:t>.</w:t>
      </w:r>
      <w:r>
        <w:t xml:space="preserve">. Финансово-экономическое </w:t>
      </w:r>
      <w:r>
        <w:t>развитие  Д</w:t>
      </w:r>
      <w:r>
        <w:t>О</w:t>
      </w:r>
      <w:r>
        <w:t xml:space="preserve">У решалось  в   рамках </w:t>
      </w:r>
      <w:r>
        <w:t xml:space="preserve"> Плана финансово-хозяйственной деятельности, выполнением муниципального задания. В учреждении разработано и утверждено положение «О методике формирования системы оплаты труда и стимулирования работников МДОУ, обеспечивающих государственные гарантии реализации прав на получение общедоступного и бесплатного дошкольного образования», ежемесячно осуществлялся мониторинг льготных категорий семей воспитанников МДОУ.</w:t>
      </w:r>
    </w:p>
    <w:p w14:paraId="B2000000">
      <w:pPr>
        <w:rPr>
          <w:color w:val="000000"/>
        </w:rPr>
      </w:pPr>
      <w:r>
        <w:rPr>
          <w:color w:val="000000"/>
        </w:rPr>
        <w:t>За   время реализации программы  развития  в образовательный процесс были внедрены новые для ДОУ технологии, обеспечивающие на достаточном уровне эффективность образовательного процесса; в  часть  ООП, формируемой участниками образовательных отношений внедрены парциальные программы познавательного и социально-коммуникативного развития; организован на базе ДОУ мини-музей; значительно обновлена предметно-пространственная  среда в групповых комнатах и на уличных площадках; проводились детско-родительские праздники патриотического и нравственного направления.</w:t>
      </w:r>
    </w:p>
    <w:p w14:paraId="B3000000">
      <w:pPr>
        <w:pStyle w:val="Style_8"/>
        <w:ind w:firstLine="708" w:left="0"/>
        <w:jc w:val="both"/>
        <w:rPr>
          <w:rFonts w:ascii="Times New Roman" w:hAnsi="Times New Roman"/>
          <w:color w:val="000000"/>
          <w:sz w:val="28"/>
        </w:rPr>
      </w:pPr>
      <w:r>
        <w:rPr>
          <w:rFonts w:ascii="Times New Roman" w:hAnsi="Times New Roman"/>
          <w:b w:val="1"/>
          <w:color w:val="000000"/>
          <w:sz w:val="28"/>
        </w:rPr>
        <w:t xml:space="preserve">Вывод: </w:t>
      </w:r>
      <w:r>
        <w:rPr>
          <w:rFonts w:ascii="Times New Roman" w:hAnsi="Times New Roman"/>
          <w:color w:val="000000"/>
          <w:sz w:val="28"/>
        </w:rPr>
        <w:t>в учреждении создано необходимые нормативно-правовые, организационно-методические, кадровые и финансово-экономические условия   реализации  федерального государственного образовательного стандарта дошкольного образования. Есть определенные трудности  в  связи  со  сменой  состава  педагогического коллектива: недостаточный уровень практических умений педагогов в планировании образовательной деятельности, организации детских видов деятельности, выборе методов и форм в соответствии с целевыми ориентирами дошкольного образования, построении современного занятия в соответствии с ФГОС ДО. Возникла необходимость в обновлении содержания дошкольного образования, направленного на повышение качества образования.</w:t>
      </w:r>
    </w:p>
    <w:p w14:paraId="B4000000">
      <w:pPr>
        <w:rPr>
          <w:color w:val="000000"/>
        </w:rPr>
      </w:pPr>
      <w:r>
        <w:rPr>
          <w:b w:val="1"/>
          <w:color w:val="000000"/>
        </w:rPr>
        <w:t>Проблемное поле</w:t>
      </w:r>
      <w:r>
        <w:rPr>
          <w:color w:val="000000"/>
        </w:rPr>
        <w:t>: На  обновление  содержания  образовательного  процесса  оказывает  влияние  недостаток  в  ДОУ    средств   информационно-коммуникативных  технологий.</w:t>
      </w:r>
    </w:p>
    <w:p w14:paraId="B5000000">
      <w:pPr>
        <w:ind w:firstLine="0" w:left="0"/>
        <w:rPr>
          <w:color w:val="000000"/>
        </w:rPr>
      </w:pPr>
    </w:p>
    <w:p w14:paraId="B6000000">
      <w:pPr>
        <w:ind w:firstLine="0" w:left="0"/>
        <w:rPr>
          <w:color w:val="000000"/>
        </w:rPr>
      </w:pPr>
    </w:p>
    <w:p w14:paraId="B7000000">
      <w:pPr>
        <w:ind/>
        <w:jc w:val="center"/>
        <w:rPr>
          <w:b w:val="1"/>
          <w:color w:val="000000"/>
        </w:rPr>
      </w:pPr>
      <w:r>
        <w:rPr>
          <w:b w:val="1"/>
          <w:color w:val="000000"/>
        </w:rPr>
        <w:t>Анализ реализации направления</w:t>
      </w:r>
    </w:p>
    <w:p w14:paraId="B8000000">
      <w:pPr>
        <w:ind/>
        <w:jc w:val="center"/>
        <w:rPr>
          <w:b w:val="1"/>
          <w:color w:val="000000"/>
        </w:rPr>
      </w:pPr>
      <w:r>
        <w:rPr>
          <w:b w:val="1"/>
          <w:color w:val="000000"/>
        </w:rPr>
        <w:t>«Юный  патриот ».</w:t>
      </w:r>
    </w:p>
    <w:p w14:paraId="B9000000">
      <w:pPr>
        <w:rPr>
          <w:color w:val="000000"/>
        </w:rPr>
      </w:pPr>
      <w:r>
        <w:rPr>
          <w:color w:val="000000"/>
        </w:rPr>
        <w:t>Целью    реализации  этого  направления является  воспитание любви и уважения к родному краю с помощью эмоциональных и чувственно-практических способов познания, на развитие у дошкольников нравственных чувств, воспитание любви и уважения к малой родине, родному краю  в рамках   реализации   региональных  парциальных  программ.</w:t>
      </w:r>
    </w:p>
    <w:p w14:paraId="BA000000">
      <w:pPr>
        <w:rPr>
          <w:b w:val="1"/>
          <w:color w:val="000000"/>
        </w:rPr>
      </w:pPr>
      <w:r>
        <w:rPr>
          <w:color w:val="000000"/>
        </w:rPr>
        <w:t>Образовательная деятельность в  данном  направлении  реализовалась  через организацию различных видов детской деятельности:</w:t>
      </w:r>
    </w:p>
    <w:p w14:paraId="BB000000">
      <w:pPr>
        <w:pStyle w:val="Style_7"/>
        <w:numPr>
          <w:ilvl w:val="0"/>
          <w:numId w:val="2"/>
        </w:numPr>
        <w:tabs>
          <w:tab w:leader="none" w:pos="1134" w:val="left"/>
        </w:tabs>
        <w:spacing w:after="0" w:line="276" w:lineRule="auto"/>
        <w:ind w:firstLine="709" w:left="0"/>
        <w:jc w:val="both"/>
        <w:rPr>
          <w:rFonts w:ascii="Times New Roman" w:hAnsi="Times New Roman"/>
          <w:color w:val="000000"/>
          <w:sz w:val="28"/>
        </w:rPr>
      </w:pPr>
      <w:r>
        <w:rPr>
          <w:rFonts w:ascii="Times New Roman" w:hAnsi="Times New Roman"/>
          <w:color w:val="000000"/>
          <w:sz w:val="28"/>
        </w:rPr>
        <w:t>Игровая</w:t>
      </w:r>
    </w:p>
    <w:p w14:paraId="BC000000">
      <w:pPr>
        <w:pStyle w:val="Style_7"/>
        <w:numPr>
          <w:ilvl w:val="0"/>
          <w:numId w:val="2"/>
        </w:numPr>
        <w:tabs>
          <w:tab w:leader="none" w:pos="1134" w:val="left"/>
        </w:tabs>
        <w:spacing w:after="0" w:line="276" w:lineRule="auto"/>
        <w:ind w:firstLine="709" w:left="0"/>
        <w:jc w:val="both"/>
        <w:rPr>
          <w:rFonts w:ascii="Times New Roman" w:hAnsi="Times New Roman"/>
          <w:color w:val="000000"/>
          <w:sz w:val="28"/>
        </w:rPr>
      </w:pPr>
      <w:r>
        <w:rPr>
          <w:rFonts w:ascii="Times New Roman" w:hAnsi="Times New Roman"/>
          <w:color w:val="000000"/>
          <w:sz w:val="28"/>
        </w:rPr>
        <w:t>Коммуникативная</w:t>
      </w:r>
    </w:p>
    <w:p w14:paraId="BD000000">
      <w:pPr>
        <w:pStyle w:val="Style_7"/>
        <w:numPr>
          <w:ilvl w:val="0"/>
          <w:numId w:val="2"/>
        </w:numPr>
        <w:tabs>
          <w:tab w:leader="none" w:pos="1134" w:val="left"/>
        </w:tabs>
        <w:spacing w:after="0" w:line="276" w:lineRule="auto"/>
        <w:ind w:firstLine="709" w:left="0"/>
        <w:jc w:val="both"/>
        <w:rPr>
          <w:rFonts w:ascii="Times New Roman" w:hAnsi="Times New Roman"/>
          <w:color w:val="000000"/>
          <w:sz w:val="28"/>
        </w:rPr>
      </w:pPr>
      <w:r>
        <w:rPr>
          <w:rFonts w:ascii="Times New Roman" w:hAnsi="Times New Roman"/>
          <w:color w:val="000000"/>
          <w:sz w:val="28"/>
        </w:rPr>
        <w:t>Познавательно-исследовательская</w:t>
      </w:r>
    </w:p>
    <w:p w14:paraId="BE000000">
      <w:pPr>
        <w:pStyle w:val="Style_7"/>
        <w:numPr>
          <w:ilvl w:val="0"/>
          <w:numId w:val="2"/>
        </w:numPr>
        <w:tabs>
          <w:tab w:leader="none" w:pos="1134" w:val="left"/>
        </w:tabs>
        <w:spacing w:after="0" w:line="276" w:lineRule="auto"/>
        <w:ind w:firstLine="709" w:left="0"/>
        <w:jc w:val="both"/>
        <w:rPr>
          <w:rFonts w:ascii="Times New Roman" w:hAnsi="Times New Roman"/>
          <w:color w:val="000000"/>
          <w:sz w:val="28"/>
        </w:rPr>
      </w:pPr>
      <w:r>
        <w:rPr>
          <w:rFonts w:ascii="Times New Roman" w:hAnsi="Times New Roman"/>
          <w:color w:val="000000"/>
          <w:sz w:val="28"/>
        </w:rPr>
        <w:t>Восприятие художественной литературы с использованием фольклора</w:t>
      </w:r>
    </w:p>
    <w:p w14:paraId="BF000000">
      <w:pPr>
        <w:pStyle w:val="Style_7"/>
        <w:numPr>
          <w:ilvl w:val="0"/>
          <w:numId w:val="2"/>
        </w:numPr>
        <w:tabs>
          <w:tab w:leader="none" w:pos="1134" w:val="left"/>
        </w:tabs>
        <w:spacing w:after="0" w:line="276" w:lineRule="auto"/>
        <w:ind w:firstLine="709" w:left="0"/>
        <w:jc w:val="both"/>
        <w:rPr>
          <w:rFonts w:ascii="Times New Roman" w:hAnsi="Times New Roman"/>
          <w:color w:val="000000"/>
          <w:sz w:val="28"/>
        </w:rPr>
      </w:pPr>
      <w:r>
        <w:rPr>
          <w:rFonts w:ascii="Times New Roman" w:hAnsi="Times New Roman"/>
          <w:color w:val="000000"/>
          <w:sz w:val="28"/>
        </w:rPr>
        <w:t>Конструктивная</w:t>
      </w:r>
    </w:p>
    <w:p w14:paraId="C0000000">
      <w:pPr>
        <w:pStyle w:val="Style_7"/>
        <w:numPr>
          <w:ilvl w:val="0"/>
          <w:numId w:val="2"/>
        </w:numPr>
        <w:tabs>
          <w:tab w:leader="none" w:pos="1134" w:val="left"/>
        </w:tabs>
        <w:spacing w:after="0" w:line="276" w:lineRule="auto"/>
        <w:ind w:firstLine="709" w:left="0"/>
        <w:jc w:val="both"/>
        <w:rPr>
          <w:rFonts w:ascii="Times New Roman" w:hAnsi="Times New Roman"/>
          <w:color w:val="000000"/>
          <w:sz w:val="28"/>
        </w:rPr>
      </w:pPr>
      <w:r>
        <w:rPr>
          <w:rFonts w:ascii="Times New Roman" w:hAnsi="Times New Roman"/>
          <w:color w:val="000000"/>
          <w:sz w:val="28"/>
        </w:rPr>
        <w:t>Двигательная</w:t>
      </w:r>
    </w:p>
    <w:p w14:paraId="C1000000">
      <w:pPr>
        <w:pStyle w:val="Style_7"/>
        <w:numPr>
          <w:ilvl w:val="0"/>
          <w:numId w:val="2"/>
        </w:numPr>
        <w:tabs>
          <w:tab w:leader="none" w:pos="1134" w:val="left"/>
        </w:tabs>
        <w:spacing w:after="0" w:line="276" w:lineRule="auto"/>
        <w:ind w:firstLine="709" w:left="0"/>
        <w:jc w:val="both"/>
        <w:rPr>
          <w:rFonts w:ascii="Times New Roman" w:hAnsi="Times New Roman"/>
          <w:color w:val="000000"/>
          <w:sz w:val="28"/>
        </w:rPr>
      </w:pPr>
      <w:r>
        <w:rPr>
          <w:rFonts w:ascii="Times New Roman" w:hAnsi="Times New Roman"/>
          <w:color w:val="000000"/>
          <w:sz w:val="28"/>
        </w:rPr>
        <w:t>Самообслуживание и элементарный бытовой труд</w:t>
      </w:r>
    </w:p>
    <w:p w14:paraId="C2000000">
      <w:pPr>
        <w:pStyle w:val="Style_7"/>
        <w:numPr>
          <w:ilvl w:val="0"/>
          <w:numId w:val="2"/>
        </w:numPr>
        <w:tabs>
          <w:tab w:leader="none" w:pos="1134" w:val="left"/>
        </w:tabs>
        <w:spacing w:after="0" w:line="276" w:lineRule="auto"/>
        <w:ind w:firstLine="709" w:left="0"/>
        <w:jc w:val="both"/>
        <w:rPr>
          <w:rFonts w:ascii="Times New Roman" w:hAnsi="Times New Roman"/>
          <w:color w:val="000000"/>
          <w:sz w:val="28"/>
        </w:rPr>
      </w:pPr>
      <w:r>
        <w:rPr>
          <w:rFonts w:ascii="Times New Roman" w:hAnsi="Times New Roman"/>
          <w:color w:val="000000"/>
          <w:sz w:val="28"/>
        </w:rPr>
        <w:t>Музыкальная</w:t>
      </w:r>
    </w:p>
    <w:p w14:paraId="C3000000">
      <w:pPr>
        <w:spacing w:line="276" w:lineRule="auto"/>
        <w:ind/>
      </w:pPr>
      <w:r>
        <w:rPr>
          <w:color w:val="000000"/>
        </w:rPr>
        <w:t>В  ходе  реализации  данного  направления  была  сформирована  предметно-развивающая среда по патриотическому воспитанию, которая  способствует развитию речи, воображения, мышления,</w:t>
      </w:r>
      <w:r>
        <w:t xml:space="preserve"> расширяет кругозор, способствует нравственному становлению личности ребенка, воспитывает любовь к родному городу, к родному краю, России.</w:t>
      </w:r>
    </w:p>
    <w:p w14:paraId="C4000000">
      <w:pPr>
        <w:spacing w:line="276" w:lineRule="auto"/>
        <w:ind w:firstLine="709" w:left="0"/>
      </w:pP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785"/>
        <w:gridCol w:w="4786"/>
      </w:tblGrid>
      <w:tr>
        <w:tc>
          <w:tcPr>
            <w:tcW w:type="dxa" w:w="4785"/>
            <w:tcBorders>
              <w:top w:color="000000" w:sz="4" w:val="single"/>
              <w:left w:color="000000" w:sz="4" w:val="single"/>
              <w:bottom w:color="000000" w:sz="4" w:val="single"/>
              <w:right w:color="000000" w:sz="4" w:val="single"/>
            </w:tcBorders>
            <w:vAlign w:val="center"/>
          </w:tcPr>
          <w:p w14:paraId="C5000000">
            <w:pPr>
              <w:spacing w:line="276" w:lineRule="auto"/>
              <w:ind/>
              <w:jc w:val="center"/>
              <w:rPr>
                <w:b w:val="1"/>
                <w:sz w:val="24"/>
              </w:rPr>
            </w:pPr>
            <w:r>
              <w:rPr>
                <w:b w:val="1"/>
                <w:sz w:val="24"/>
              </w:rPr>
              <w:t>Вид помещения</w:t>
            </w:r>
          </w:p>
          <w:p w14:paraId="C6000000">
            <w:pPr>
              <w:spacing w:line="276" w:lineRule="auto"/>
              <w:ind/>
              <w:jc w:val="center"/>
              <w:rPr>
                <w:b w:val="1"/>
                <w:sz w:val="24"/>
              </w:rPr>
            </w:pPr>
            <w:r>
              <w:rPr>
                <w:b w:val="1"/>
                <w:sz w:val="24"/>
              </w:rPr>
              <w:t>Функциональное использование</w:t>
            </w:r>
          </w:p>
        </w:tc>
        <w:tc>
          <w:tcPr>
            <w:tcW w:type="dxa" w:w="4786"/>
            <w:tcBorders>
              <w:top w:color="000000" w:sz="4" w:val="single"/>
              <w:left w:color="000000" w:sz="4" w:val="single"/>
              <w:bottom w:color="000000" w:sz="4" w:val="single"/>
              <w:right w:color="000000" w:sz="4" w:val="single"/>
            </w:tcBorders>
            <w:vAlign w:val="center"/>
          </w:tcPr>
          <w:p w14:paraId="C7000000">
            <w:pPr>
              <w:spacing w:line="276" w:lineRule="auto"/>
              <w:ind/>
              <w:jc w:val="center"/>
              <w:rPr>
                <w:b w:val="1"/>
                <w:sz w:val="24"/>
              </w:rPr>
            </w:pPr>
            <w:r>
              <w:rPr>
                <w:b w:val="1"/>
                <w:sz w:val="24"/>
              </w:rPr>
              <w:t>Оснащение</w:t>
            </w:r>
          </w:p>
        </w:tc>
      </w:tr>
      <w:tr>
        <w:tc>
          <w:tcPr>
            <w:tcW w:type="dxa" w:w="4785"/>
            <w:tcBorders>
              <w:top w:color="000000" w:sz="4" w:val="single"/>
              <w:left w:color="000000" w:sz="4" w:val="single"/>
              <w:bottom w:color="000000" w:sz="4" w:val="single"/>
              <w:right w:color="000000" w:sz="4" w:val="single"/>
            </w:tcBorders>
          </w:tcPr>
          <w:p w14:paraId="C8000000">
            <w:pPr>
              <w:spacing w:line="276" w:lineRule="auto"/>
              <w:ind w:firstLine="709" w:left="0"/>
              <w:rPr>
                <w:b w:val="1"/>
                <w:sz w:val="24"/>
              </w:rPr>
            </w:pPr>
            <w:r>
              <w:rPr>
                <w:b w:val="1"/>
                <w:sz w:val="24"/>
              </w:rPr>
              <w:t>Групповая комната:</w:t>
            </w:r>
          </w:p>
          <w:p w14:paraId="C9000000">
            <w:pPr>
              <w:numPr>
                <w:ilvl w:val="0"/>
                <w:numId w:val="3"/>
              </w:numPr>
              <w:tabs>
                <w:tab w:leader="none" w:pos="510" w:val="left"/>
                <w:tab w:leader="none" w:pos="1140" w:val="left"/>
              </w:tabs>
              <w:spacing w:line="276" w:lineRule="auto"/>
              <w:ind w:firstLine="142" w:left="0"/>
              <w:jc w:val="left"/>
              <w:rPr>
                <w:sz w:val="24"/>
              </w:rPr>
            </w:pPr>
            <w:r>
              <w:rPr>
                <w:sz w:val="24"/>
              </w:rPr>
              <w:t xml:space="preserve">Развитие речи </w:t>
            </w:r>
          </w:p>
          <w:p w14:paraId="CA000000">
            <w:pPr>
              <w:numPr>
                <w:ilvl w:val="0"/>
                <w:numId w:val="3"/>
              </w:numPr>
              <w:tabs>
                <w:tab w:leader="none" w:pos="510" w:val="left"/>
                <w:tab w:leader="none" w:pos="1140" w:val="left"/>
              </w:tabs>
              <w:spacing w:line="276" w:lineRule="auto"/>
              <w:ind w:firstLine="142" w:left="0"/>
              <w:jc w:val="left"/>
              <w:rPr>
                <w:sz w:val="24"/>
              </w:rPr>
            </w:pPr>
            <w:r>
              <w:rPr>
                <w:sz w:val="24"/>
              </w:rPr>
              <w:t xml:space="preserve">Ознакомление с окружающим миром  </w:t>
            </w:r>
          </w:p>
          <w:p w14:paraId="CB000000">
            <w:pPr>
              <w:numPr>
                <w:ilvl w:val="0"/>
                <w:numId w:val="3"/>
              </w:numPr>
              <w:tabs>
                <w:tab w:leader="none" w:pos="510" w:val="left"/>
                <w:tab w:leader="none" w:pos="1140" w:val="left"/>
              </w:tabs>
              <w:spacing w:line="276" w:lineRule="auto"/>
              <w:ind w:firstLine="142" w:left="0"/>
              <w:jc w:val="left"/>
              <w:rPr>
                <w:sz w:val="24"/>
              </w:rPr>
            </w:pPr>
            <w:r>
              <w:rPr>
                <w:sz w:val="24"/>
              </w:rPr>
              <w:t xml:space="preserve">Сенсорное развитие </w:t>
            </w:r>
          </w:p>
          <w:p w14:paraId="CC000000">
            <w:pPr>
              <w:numPr>
                <w:ilvl w:val="0"/>
                <w:numId w:val="3"/>
              </w:numPr>
              <w:tabs>
                <w:tab w:leader="none" w:pos="510" w:val="left"/>
                <w:tab w:leader="none" w:pos="1140" w:val="left"/>
              </w:tabs>
              <w:spacing w:line="276" w:lineRule="auto"/>
              <w:ind w:firstLine="142" w:left="0"/>
              <w:jc w:val="left"/>
              <w:rPr>
                <w:sz w:val="24"/>
              </w:rPr>
            </w:pPr>
            <w:r>
              <w:rPr>
                <w:sz w:val="24"/>
              </w:rPr>
              <w:t xml:space="preserve">Ознакомление с художественной литературой и художественно – прикладным творчеством </w:t>
            </w:r>
          </w:p>
          <w:p w14:paraId="CD000000">
            <w:pPr>
              <w:numPr>
                <w:ilvl w:val="0"/>
                <w:numId w:val="3"/>
              </w:numPr>
              <w:tabs>
                <w:tab w:leader="none" w:pos="510" w:val="left"/>
                <w:tab w:leader="none" w:pos="1140" w:val="left"/>
              </w:tabs>
              <w:spacing w:line="276" w:lineRule="auto"/>
              <w:ind w:firstLine="142" w:left="0"/>
              <w:jc w:val="left"/>
              <w:rPr>
                <w:sz w:val="24"/>
              </w:rPr>
            </w:pPr>
            <w:r>
              <w:rPr>
                <w:sz w:val="24"/>
              </w:rPr>
              <w:t xml:space="preserve">Игровая деятельность </w:t>
            </w:r>
          </w:p>
          <w:p w14:paraId="CE000000">
            <w:pPr>
              <w:numPr>
                <w:ilvl w:val="0"/>
                <w:numId w:val="3"/>
              </w:numPr>
              <w:tabs>
                <w:tab w:leader="none" w:pos="510" w:val="left"/>
                <w:tab w:leader="none" w:pos="1140" w:val="left"/>
              </w:tabs>
              <w:spacing w:line="276" w:lineRule="auto"/>
              <w:ind w:firstLine="142" w:left="0"/>
              <w:jc w:val="left"/>
              <w:rPr>
                <w:sz w:val="24"/>
              </w:rPr>
            </w:pPr>
            <w:r>
              <w:rPr>
                <w:sz w:val="24"/>
              </w:rPr>
              <w:t>Природный уголок</w:t>
            </w:r>
          </w:p>
          <w:p w14:paraId="CF000000">
            <w:pPr>
              <w:numPr>
                <w:ilvl w:val="0"/>
                <w:numId w:val="3"/>
              </w:numPr>
              <w:tabs>
                <w:tab w:leader="none" w:pos="510" w:val="left"/>
                <w:tab w:leader="none" w:pos="1140" w:val="left"/>
              </w:tabs>
              <w:spacing w:line="276" w:lineRule="auto"/>
              <w:ind w:firstLine="142" w:left="0"/>
              <w:jc w:val="left"/>
              <w:rPr>
                <w:sz w:val="24"/>
              </w:rPr>
            </w:pPr>
            <w:r>
              <w:rPr>
                <w:sz w:val="24"/>
              </w:rPr>
              <w:t>Физкультурный уголок</w:t>
            </w:r>
          </w:p>
          <w:p w14:paraId="D0000000">
            <w:pPr>
              <w:numPr>
                <w:ilvl w:val="0"/>
                <w:numId w:val="4"/>
              </w:numPr>
              <w:tabs>
                <w:tab w:leader="none" w:pos="510" w:val="left"/>
                <w:tab w:leader="none" w:pos="1140" w:val="left"/>
              </w:tabs>
              <w:spacing w:line="276" w:lineRule="auto"/>
              <w:ind w:firstLine="142" w:left="0"/>
              <w:jc w:val="left"/>
              <w:rPr>
                <w:sz w:val="24"/>
              </w:rPr>
            </w:pPr>
            <w:r>
              <w:rPr>
                <w:sz w:val="24"/>
              </w:rPr>
              <w:t xml:space="preserve">Книжный уголок </w:t>
            </w:r>
          </w:p>
          <w:p w14:paraId="D1000000">
            <w:pPr>
              <w:numPr>
                <w:ilvl w:val="0"/>
                <w:numId w:val="4"/>
              </w:numPr>
              <w:tabs>
                <w:tab w:leader="none" w:pos="510" w:val="left"/>
                <w:tab w:leader="none" w:pos="1140" w:val="left"/>
              </w:tabs>
              <w:spacing w:line="276" w:lineRule="auto"/>
              <w:ind w:firstLine="142" w:left="0"/>
              <w:jc w:val="left"/>
              <w:rPr>
                <w:sz w:val="24"/>
              </w:rPr>
            </w:pPr>
            <w:r>
              <w:rPr>
                <w:sz w:val="24"/>
              </w:rPr>
              <w:t xml:space="preserve">Уголок для изобразительной детской деятельности </w:t>
            </w:r>
          </w:p>
          <w:p w14:paraId="D2000000">
            <w:pPr>
              <w:numPr>
                <w:ilvl w:val="0"/>
                <w:numId w:val="4"/>
              </w:numPr>
              <w:tabs>
                <w:tab w:leader="none" w:pos="510" w:val="left"/>
                <w:tab w:leader="none" w:pos="1140" w:val="left"/>
              </w:tabs>
              <w:spacing w:line="276" w:lineRule="auto"/>
              <w:ind w:firstLine="142" w:left="0"/>
              <w:jc w:val="left"/>
              <w:rPr>
                <w:sz w:val="24"/>
              </w:rPr>
            </w:pPr>
            <w:r>
              <w:rPr>
                <w:sz w:val="24"/>
              </w:rPr>
              <w:t>Театральный уголок</w:t>
            </w:r>
          </w:p>
          <w:p w14:paraId="D3000000">
            <w:pPr>
              <w:tabs>
                <w:tab w:leader="none" w:pos="510" w:val="left"/>
                <w:tab w:leader="none" w:pos="1140" w:val="left"/>
              </w:tabs>
              <w:spacing w:line="276" w:lineRule="auto"/>
              <w:ind w:firstLine="142" w:left="0"/>
              <w:rPr>
                <w:b w:val="1"/>
                <w:sz w:val="24"/>
              </w:rPr>
            </w:pPr>
            <w:r>
              <w:rPr>
                <w:b w:val="1"/>
                <w:sz w:val="24"/>
              </w:rPr>
              <w:t>Оборудование:</w:t>
            </w:r>
          </w:p>
          <w:p w14:paraId="D4000000">
            <w:pPr>
              <w:numPr>
                <w:ilvl w:val="0"/>
                <w:numId w:val="3"/>
              </w:numPr>
              <w:tabs>
                <w:tab w:leader="none" w:pos="510" w:val="left"/>
                <w:tab w:leader="none" w:pos="1140" w:val="left"/>
              </w:tabs>
              <w:spacing w:line="276" w:lineRule="auto"/>
              <w:ind w:firstLine="142" w:left="0"/>
              <w:jc w:val="left"/>
              <w:rPr>
                <w:sz w:val="24"/>
              </w:rPr>
            </w:pPr>
            <w:r>
              <w:rPr>
                <w:sz w:val="24"/>
              </w:rPr>
              <w:t xml:space="preserve">Музыкальный центр, аудиозаписи </w:t>
            </w:r>
          </w:p>
          <w:p w14:paraId="D5000000">
            <w:pPr>
              <w:numPr>
                <w:ilvl w:val="0"/>
                <w:numId w:val="3"/>
              </w:numPr>
              <w:tabs>
                <w:tab w:leader="none" w:pos="510" w:val="left"/>
                <w:tab w:leader="none" w:pos="1140" w:val="left"/>
              </w:tabs>
              <w:spacing w:line="276" w:lineRule="auto"/>
              <w:ind w:firstLine="142" w:left="0"/>
              <w:jc w:val="left"/>
              <w:rPr>
                <w:sz w:val="24"/>
              </w:rPr>
            </w:pPr>
            <w:r>
              <w:rPr>
                <w:sz w:val="24"/>
              </w:rPr>
              <w:t xml:space="preserve">Детская мебель для практической деятельности </w:t>
            </w:r>
          </w:p>
          <w:p w14:paraId="D6000000">
            <w:pPr>
              <w:numPr>
                <w:ilvl w:val="0"/>
                <w:numId w:val="4"/>
              </w:numPr>
              <w:tabs>
                <w:tab w:leader="none" w:pos="510" w:val="left"/>
                <w:tab w:leader="none" w:pos="1140" w:val="left"/>
              </w:tabs>
              <w:spacing w:line="276" w:lineRule="auto"/>
              <w:ind w:firstLine="142" w:left="0"/>
              <w:jc w:val="left"/>
              <w:rPr>
                <w:b w:val="1"/>
                <w:sz w:val="24"/>
              </w:rPr>
            </w:pPr>
            <w:r>
              <w:rPr>
                <w:sz w:val="24"/>
              </w:rPr>
              <w:t xml:space="preserve">Игровая мебель. </w:t>
            </w:r>
          </w:p>
        </w:tc>
        <w:tc>
          <w:tcPr>
            <w:tcW w:type="dxa" w:w="4786"/>
            <w:tcBorders>
              <w:top w:color="000000" w:sz="4" w:val="single"/>
              <w:left w:color="000000" w:sz="4" w:val="single"/>
              <w:bottom w:color="000000" w:sz="4" w:val="single"/>
              <w:right w:color="000000" w:sz="4" w:val="single"/>
            </w:tcBorders>
          </w:tcPr>
          <w:p w14:paraId="D7000000">
            <w:pPr>
              <w:numPr>
                <w:ilvl w:val="0"/>
                <w:numId w:val="4"/>
              </w:numPr>
              <w:tabs>
                <w:tab w:leader="none" w:pos="318" w:val="left"/>
              </w:tabs>
              <w:spacing w:line="276" w:lineRule="auto"/>
              <w:ind w:firstLine="35" w:left="0"/>
              <w:jc w:val="left"/>
              <w:rPr>
                <w:sz w:val="24"/>
              </w:rPr>
            </w:pPr>
            <w:r>
              <w:rPr>
                <w:sz w:val="24"/>
              </w:rPr>
              <w:t xml:space="preserve">Дидактические игры на развитие психических функций – мышления, внимания, памяти, воображения  </w:t>
            </w:r>
          </w:p>
          <w:p w14:paraId="D8000000">
            <w:pPr>
              <w:numPr>
                <w:ilvl w:val="0"/>
                <w:numId w:val="4"/>
              </w:numPr>
              <w:tabs>
                <w:tab w:leader="none" w:pos="318" w:val="left"/>
              </w:tabs>
              <w:spacing w:line="276" w:lineRule="auto"/>
              <w:ind w:firstLine="35" w:left="0"/>
              <w:jc w:val="left"/>
              <w:rPr>
                <w:sz w:val="24"/>
              </w:rPr>
            </w:pPr>
            <w:r>
              <w:rPr>
                <w:sz w:val="24"/>
              </w:rPr>
              <w:t>Альбом «Мой город»</w:t>
            </w:r>
          </w:p>
          <w:p w14:paraId="D9000000">
            <w:pPr>
              <w:numPr>
                <w:ilvl w:val="0"/>
                <w:numId w:val="4"/>
              </w:numPr>
              <w:tabs>
                <w:tab w:leader="none" w:pos="318" w:val="left"/>
              </w:tabs>
              <w:spacing w:line="276" w:lineRule="auto"/>
              <w:ind w:firstLine="35" w:left="0"/>
              <w:jc w:val="left"/>
              <w:rPr>
                <w:sz w:val="24"/>
              </w:rPr>
            </w:pPr>
            <w:r>
              <w:rPr>
                <w:sz w:val="24"/>
              </w:rPr>
              <w:t>Наглядно дидактические пособия</w:t>
            </w:r>
          </w:p>
          <w:p w14:paraId="DA000000">
            <w:pPr>
              <w:numPr>
                <w:ilvl w:val="0"/>
                <w:numId w:val="4"/>
              </w:numPr>
              <w:tabs>
                <w:tab w:leader="none" w:pos="318" w:val="left"/>
              </w:tabs>
              <w:spacing w:line="276" w:lineRule="auto"/>
              <w:ind w:firstLine="35" w:left="0"/>
              <w:jc w:val="left"/>
              <w:rPr>
                <w:sz w:val="24"/>
              </w:rPr>
            </w:pPr>
            <w:r>
              <w:rPr>
                <w:sz w:val="24"/>
              </w:rPr>
              <w:t>Плакаты и наборы дидактических наглядных материалов</w:t>
            </w:r>
          </w:p>
          <w:p w14:paraId="DB000000">
            <w:pPr>
              <w:numPr>
                <w:ilvl w:val="0"/>
                <w:numId w:val="4"/>
              </w:numPr>
              <w:tabs>
                <w:tab w:leader="none" w:pos="318" w:val="left"/>
              </w:tabs>
              <w:spacing w:line="276" w:lineRule="auto"/>
              <w:ind w:firstLine="35" w:left="0"/>
              <w:jc w:val="left"/>
              <w:rPr>
                <w:sz w:val="24"/>
              </w:rPr>
            </w:pPr>
            <w:r>
              <w:rPr>
                <w:sz w:val="24"/>
              </w:rPr>
              <w:t>Произведения русского народного творчества, художественные произведения по данной тематике</w:t>
            </w:r>
          </w:p>
          <w:p w14:paraId="DC000000">
            <w:pPr>
              <w:numPr>
                <w:ilvl w:val="0"/>
                <w:numId w:val="4"/>
              </w:numPr>
              <w:tabs>
                <w:tab w:leader="none" w:pos="318" w:val="left"/>
              </w:tabs>
              <w:spacing w:line="276" w:lineRule="auto"/>
              <w:ind w:firstLine="35" w:left="0"/>
              <w:jc w:val="left"/>
              <w:rPr>
                <w:sz w:val="24"/>
              </w:rPr>
            </w:pPr>
            <w:r>
              <w:rPr>
                <w:sz w:val="24"/>
              </w:rPr>
              <w:t>Атрибуты для сюжетно – ролевы</w:t>
            </w:r>
            <w:r>
              <w:rPr>
                <w:sz w:val="24"/>
              </w:rPr>
              <w:t>х игр: «Мы едим по нашему  поселку», «Экскурсия по поселку</w:t>
            </w:r>
            <w:r>
              <w:rPr>
                <w:sz w:val="24"/>
              </w:rPr>
              <w:t xml:space="preserve">», </w:t>
            </w:r>
          </w:p>
          <w:p w14:paraId="DD000000">
            <w:pPr>
              <w:numPr>
                <w:ilvl w:val="0"/>
                <w:numId w:val="4"/>
              </w:numPr>
              <w:tabs>
                <w:tab w:leader="none" w:pos="318" w:val="left"/>
              </w:tabs>
              <w:spacing w:line="276" w:lineRule="auto"/>
              <w:ind w:firstLine="35" w:left="0"/>
              <w:jc w:val="left"/>
              <w:rPr>
                <w:sz w:val="24"/>
              </w:rPr>
            </w:pPr>
            <w:r>
              <w:rPr>
                <w:sz w:val="24"/>
              </w:rPr>
              <w:t>Конструкторы различных видов</w:t>
            </w:r>
          </w:p>
          <w:p w14:paraId="DE000000">
            <w:pPr>
              <w:numPr>
                <w:ilvl w:val="0"/>
                <w:numId w:val="4"/>
              </w:numPr>
              <w:tabs>
                <w:tab w:leader="none" w:pos="318" w:val="left"/>
              </w:tabs>
              <w:spacing w:line="276" w:lineRule="auto"/>
              <w:ind w:firstLine="35" w:left="0"/>
              <w:jc w:val="left"/>
              <w:rPr>
                <w:sz w:val="24"/>
              </w:rPr>
            </w:pPr>
            <w:r>
              <w:rPr>
                <w:sz w:val="24"/>
              </w:rPr>
              <w:t>Головоломки, мозаики, пазлы, настольные игры, лото.</w:t>
            </w:r>
          </w:p>
          <w:p w14:paraId="DF000000">
            <w:pPr>
              <w:numPr>
                <w:ilvl w:val="0"/>
                <w:numId w:val="4"/>
              </w:numPr>
              <w:tabs>
                <w:tab w:leader="none" w:pos="318" w:val="left"/>
              </w:tabs>
              <w:spacing w:line="276" w:lineRule="auto"/>
              <w:ind w:firstLine="35" w:left="0"/>
              <w:jc w:val="left"/>
              <w:rPr>
                <w:sz w:val="24"/>
              </w:rPr>
            </w:pPr>
            <w:r>
              <w:rPr>
                <w:sz w:val="24"/>
              </w:rPr>
              <w:t>Предметы декоративно-прикладного искусства</w:t>
            </w:r>
          </w:p>
          <w:p w14:paraId="E0000000">
            <w:pPr>
              <w:numPr>
                <w:ilvl w:val="0"/>
                <w:numId w:val="4"/>
              </w:numPr>
              <w:tabs>
                <w:tab w:leader="none" w:pos="318" w:val="left"/>
              </w:tabs>
              <w:spacing w:line="276" w:lineRule="auto"/>
              <w:ind w:firstLine="35" w:left="0"/>
              <w:jc w:val="left"/>
              <w:rPr>
                <w:sz w:val="24"/>
              </w:rPr>
            </w:pPr>
            <w:r>
              <w:rPr>
                <w:sz w:val="24"/>
              </w:rPr>
              <w:t xml:space="preserve"> Песни, гимн по данной тематике.</w:t>
            </w:r>
          </w:p>
        </w:tc>
      </w:tr>
    </w:tbl>
    <w:p w14:paraId="E1000000">
      <w:pPr>
        <w:pStyle w:val="Style_7"/>
        <w:tabs>
          <w:tab w:leader="none" w:pos="1134" w:val="left"/>
        </w:tabs>
        <w:spacing w:after="0" w:line="276" w:lineRule="auto"/>
        <w:ind w:firstLine="0" w:left="0"/>
        <w:jc w:val="both"/>
        <w:rPr>
          <w:rFonts w:ascii="Times New Roman" w:hAnsi="Times New Roman"/>
          <w:sz w:val="28"/>
        </w:rPr>
      </w:pPr>
    </w:p>
    <w:p w14:paraId="E2000000">
      <w:r>
        <w:rPr>
          <w:b w:val="1"/>
        </w:rPr>
        <w:t>Вывод:</w:t>
      </w:r>
      <w:r>
        <w:t xml:space="preserve"> в </w:t>
      </w:r>
      <w:r>
        <w:t>детском саду созданы все условия для развития патриотического воспитания детей. Педагогами ведется совместная образовательная деятельность с детьми такие как: тематические занятия и праздники, циклы бесед; маршруты выходного дня; мастер-классы; просмотр фрагментов художественных и документальных фильмов; рассматривание и</w:t>
      </w:r>
      <w:r>
        <w:t>ллюстраций, картин, репродукций.</w:t>
      </w:r>
    </w:p>
    <w:p w14:paraId="E3000000">
      <w:pPr>
        <w:ind/>
        <w:jc w:val="center"/>
        <w:rPr>
          <w:b w:val="1"/>
          <w:color w:val="FF0000"/>
        </w:rPr>
      </w:pPr>
    </w:p>
    <w:p w14:paraId="E4000000">
      <w:pPr>
        <w:ind/>
        <w:jc w:val="center"/>
        <w:rPr>
          <w:b w:val="1"/>
          <w:color w:val="000000"/>
        </w:rPr>
      </w:pPr>
      <w:r>
        <w:rPr>
          <w:b w:val="1"/>
          <w:color w:val="000000"/>
        </w:rPr>
        <w:t>Анализ реализации направления</w:t>
      </w:r>
    </w:p>
    <w:p w14:paraId="E5000000">
      <w:pPr>
        <w:ind/>
        <w:jc w:val="center"/>
        <w:rPr>
          <w:b w:val="1"/>
          <w:color w:val="000000"/>
        </w:rPr>
      </w:pPr>
      <w:r>
        <w:rPr>
          <w:b w:val="1"/>
          <w:color w:val="000000"/>
        </w:rPr>
        <w:t>«Здоровый  дошкольник ».</w:t>
      </w:r>
    </w:p>
    <w:p w14:paraId="E6000000">
      <w:pPr>
        <w:ind w:firstLine="0" w:left="0"/>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FF0000"/>
        </w:rPr>
        <w:tab/>
      </w:r>
      <w:r>
        <w:t>Программа направлена на сохранение и укрепление здоровья детей, формирование элементарных норм и правил здорового образа жизни, формирование у родителей, педагогов, воспитанников культуры здоровья и здоров</w:t>
      </w:r>
      <w:r>
        <w:t xml:space="preserve">ьесберегающей компетентности. </w:t>
      </w:r>
      <w:r>
        <w:t>Мониторинг состояния здоровья воспитанников за последние 3 года свидетельствует, что прослеживается незначительное снижение показателей по заболеваемости, обусловленно</w:t>
      </w:r>
      <w:r>
        <w:t xml:space="preserve">е особенностями здоровья детей, </w:t>
      </w:r>
      <w:r>
        <w:t>учащенностью се</w:t>
      </w:r>
      <w:r>
        <w:t xml:space="preserve">зонных вирусных заболеваний. </w:t>
      </w:r>
      <w:r>
        <w:t>Для осуществления здоровьесберегающей деятельности в ДОО поддерживаются условия, способствующие сбережению здоровья воспитанников, такие как:</w:t>
      </w:r>
    </w:p>
    <w:p w14:paraId="E7000000">
      <w:r>
        <w:t>-</w:t>
      </w:r>
      <w:r>
        <w:t xml:space="preserve">система профилактических осмотров детей; </w:t>
      </w:r>
    </w:p>
    <w:p w14:paraId="E8000000">
      <w:r>
        <w:t>-</w:t>
      </w:r>
      <w:r>
        <w:t>диагностика отклонений в состоянии здоровья детей с раннего возраста;</w:t>
      </w:r>
    </w:p>
    <w:p w14:paraId="E9000000">
      <w:r>
        <w:t>-</w:t>
      </w:r>
      <w:r>
        <w:t xml:space="preserve">повышение качества оздоровления и формирование системы здоровьесберегающих мероприятий в образовательном процессе; </w:t>
      </w:r>
    </w:p>
    <w:p w14:paraId="EA000000">
      <w:r>
        <w:t>-</w:t>
      </w:r>
      <w:r>
        <w:t>проведение психолого - педагогической коррекции отклонений в состоянии здоровья детей, особенно в критические периоды адаптации.</w:t>
      </w:r>
    </w:p>
    <w:p w14:paraId="EB000000">
      <w:r>
        <w:t>Создана развивающая предметно-пространственная среда, ориентированная на ценности здоровья и приобщение детей к здоровому образу жизни. Организация предметно-развивающей среды в групповых помещениях осуществляется с учетом возрастных особенностей. Расположение мебели, игрового, спортивного и другого оборудования отвечает требованиям охраны жизни и здоровья детей, санитарно-гигиенических норм, физиологии детей, принципам функционального комфорта, позволяет детям свободно перемещаться в пространстве группы, принимать участие в различных видах дет</w:t>
      </w:r>
      <w:r>
        <w:t>ской деятельности.</w:t>
      </w:r>
      <w:r>
        <w:tab/>
      </w:r>
      <w:r>
        <w:t xml:space="preserve">Образовательная деятельность по физическому развитию реализуется как в процессе фронтальных занятий, так и по подгруппам с учетом психофизических возможностей и состояния здоровья детей, в процессе самостоятельной двигательной деятельности детей на прогулках и в процессе режимных моментов. В ходе непосредственно образовательной деятельности по познавательному развитию, реализации образовательных проектов, тематических недель, уроков Мойдодыра, уроков здоровья обогащаются представления детей о значении физической культуры и спорта, здорового и безопасного образа жизни в сохранении и укреплении здоровья с целью формирования у детей позиции созидателя по отношению к своему здоровью. Осуществляется комплекс оздоровительных мероприятий: </w:t>
      </w:r>
    </w:p>
    <w:p w14:paraId="EC000000">
      <w:r>
        <w:t xml:space="preserve">- профилактические, оздоровительные мероприятия (закаливающие процедуры, профилактические мероприятия, физкультурно-оздоровительные мероприятия, санитарнопросветительская работа с сотрудниками и родителями); </w:t>
      </w:r>
    </w:p>
    <w:p w14:paraId="ED000000">
      <w:r>
        <w:t>- общеукрепляющие (витаминотерапия, применение чесночных бус и др.); - организация ра</w:t>
      </w:r>
      <w:r>
        <w:t>ционального питания (четырехразовый</w:t>
      </w:r>
      <w:r>
        <w:t xml:space="preserve"> режим питания по утвержденному 10- дневному меню, разработанному с учетом калорийности пищевых веществ жиров, белков и углеводов, обеспечивающему выполнение натуральных норм продуктов, правильное сочетание блюд в рационе, витаминизацию третьих блюд). </w:t>
      </w:r>
    </w:p>
    <w:p w14:paraId="EE000000">
      <w:r>
        <w:t xml:space="preserve">Пристальное внимание уделяется организации санитарно-гигиенических и противоэпидемиологических мероприятий: </w:t>
      </w:r>
    </w:p>
    <w:p w14:paraId="EF000000">
      <w:r>
        <w:t>-</w:t>
      </w:r>
      <w:r>
        <w:t xml:space="preserve">соблюдается рациональный режим жизнедеятельности воспитанников; </w:t>
      </w:r>
    </w:p>
    <w:p w14:paraId="F0000000">
      <w:r>
        <w:t>-</w:t>
      </w:r>
      <w:r>
        <w:t>обеспечивается двигательная активность воспитанников во время образовательной деятельности (физминутки, релаксационные паузы, пальчиковая гимнастика, динамические паузы, специальные оздоровительные подвижные игры, часы двигательной активности). С целью повышения двигательной активности детей, используются различные формы организации двигательной деятельности воспитанников с широким включением подвижных игр, спортивных упражнений с элементами соревнований, а также пешие и лыжные прогулки, экскурсии, прогулки по маршруту (простейший туризм), тематические недели: «Неделя спорта и здоровья», «Неделя спортивных игр»;</w:t>
      </w:r>
    </w:p>
    <w:p w14:paraId="F1000000">
      <w:r>
        <w:t>-</w:t>
      </w:r>
      <w:r>
        <w:t xml:space="preserve">проводится закаливание с учетом индивидуальных возможностей детей (утренняя гимнастика с музыкальным сопровождением, контрастные воздушные ванны, гимнастика после дневного сна, хождение босиком, солнечные ванны, облегченная одежда, широкая аэрация помещений, утренний прием на свежем воздухе (в теплый период года), широкая аэрация помещений, умывание прохладной водой). При организации закаливания строго соблюдаются гигиенические принципы: постепенность, систематичность, комплексность и учет индивидуальных потребностей и особенностей детей; </w:t>
      </w:r>
    </w:p>
    <w:p w14:paraId="F2000000">
      <w:r>
        <w:t>-</w:t>
      </w:r>
      <w:r>
        <w:t>осуществляется целенаправленная деятельность по воспитанию культурно-гигиенических навыков и формированию основ здорового образа жизни воспитанников (игры, тренинги, беседы, обсуждение проблемных ситуаций, чтение художественной литературы и др.);</w:t>
      </w:r>
    </w:p>
    <w:p w14:paraId="F3000000">
      <w:r>
        <w:t>-</w:t>
      </w:r>
      <w:r>
        <w:t>используются в образовательном процессе «здоровьесберегающие» технологии (дыхательная гимнастика, статические упражнения, закаливающие процедуры, оздоровительный бег и пешие и лыжные прогулки, индивидуальные физические упражнения и игры, ритмопластика др.), способствующие формированию навыков здорового образа жизни, оказывающие положительное влияние на состояние здоровья воспитанников;</w:t>
      </w:r>
    </w:p>
    <w:p w14:paraId="F4000000">
      <w:pPr>
        <w:ind w:firstLine="0" w:left="0"/>
      </w:pPr>
      <w:r>
        <w:t xml:space="preserve"> </w:t>
      </w:r>
      <w:r>
        <w:tab/>
      </w:r>
      <w:r>
        <w:t>-</w:t>
      </w:r>
      <w:r>
        <w:t>строго соблюдаются режимы проветривания и кварцевания. Организовано психолого-педагогическое сопровождение детей, начиная с момента поступления ребенка в детский сад с целью профилактики дезадаптации. Педагогом</w:t>
      </w:r>
      <w:r>
        <w:t>-</w:t>
      </w:r>
      <w:r>
        <w:t>психологом проводятся скрининговые обследования, анализ индивидуального развития воспитанников с целью выявления детей, имеющих какие-либо особенности развития и нуждающихся в дополнительной развивающей или коррекционной работе, индивидуальной психолого-педагогической помощи. По результатам психолого-педагогической диагностики осуществляется целенаправленная индивидуальная работа с детьми, проводятся консультации для педагогических работников и родителей (законных представителей) воспитанников.</w:t>
      </w:r>
    </w:p>
    <w:p w14:paraId="F5000000">
      <w:r>
        <w:t>Все это обеспечивает эффективное решение задач по улучшению уровня здоровья детей и снижению заболеваемости. Система работы по физическому развитию детей дает положительные результаты. Анализ заболеваемости свидетельствует, что наблюдается некоторое снижение уровня заболеваемости, улучшение групп здоровья детей.</w:t>
      </w:r>
    </w:p>
    <w:p w14:paraId="F6000000">
      <w:r>
        <w:t>Вышеизложенное подтверждает целесообразность использования системы физкультурно-профилактических мероприятий, организации целенаправленного взаимодействия с семьей в вопросах формирования здорового ребенка.</w:t>
      </w:r>
    </w:p>
    <w:p w14:paraId="F7000000">
      <w:r>
        <w:rPr>
          <w:b w:val="1"/>
        </w:rPr>
        <w:t>Вывод</w:t>
      </w:r>
      <w:r>
        <w:t>: В ДОО организована целенаправленная деятельность по профилактике, сохранению и укреплению здоровья детей дошкольного возраста, созданы условия для проведения профилактических мероприятий, соблюдения санитарно-гигиенических норм, режима и обеспечения полноценного питания. Необходимо продолжать соверш</w:t>
      </w:r>
      <w:r>
        <w:t>енствовать систему физкультурно-</w:t>
      </w:r>
      <w:r>
        <w:t xml:space="preserve">оздоровительных мероприятий, организацию целенаправленного взаимодействия с семьей в </w:t>
      </w:r>
      <w:r>
        <w:t>вопросах формирования здорового ребенка.</w:t>
      </w:r>
      <w:r>
        <w:rPr>
          <w:color w:val="FF0000"/>
        </w:rPr>
        <w:tab/>
      </w:r>
    </w:p>
    <w:p w14:paraId="F8000000">
      <w:pPr>
        <w:ind w:firstLine="0" w:left="0"/>
        <w:rPr>
          <w:color w:val="FF0000"/>
        </w:rPr>
      </w:pPr>
    </w:p>
    <w:p w14:paraId="F9000000">
      <w:pPr>
        <w:ind w:firstLine="0" w:left="708"/>
        <w:rPr>
          <w:color w:val="FF0000"/>
        </w:rPr>
      </w:pPr>
      <w:r>
        <w:rPr>
          <w:color w:val="FF0000"/>
        </w:rPr>
        <w:tab/>
      </w:r>
      <w:r>
        <w:rPr>
          <w:color w:val="FF0000"/>
        </w:rPr>
        <w:tab/>
      </w:r>
    </w:p>
    <w:p w14:paraId="FA000000">
      <w:pPr>
        <w:spacing w:line="276" w:lineRule="auto"/>
        <w:ind w:firstLine="0" w:left="0"/>
        <w:jc w:val="center"/>
        <w:rPr>
          <w:b w:val="1"/>
          <w:color w:val="000000"/>
        </w:rPr>
      </w:pPr>
      <w:r>
        <w:rPr>
          <w:b w:val="1"/>
          <w:color w:val="000000"/>
        </w:rPr>
        <w:t xml:space="preserve">Анализ реализации направления </w:t>
      </w:r>
    </w:p>
    <w:p w14:paraId="FB000000">
      <w:pPr>
        <w:spacing w:line="276" w:lineRule="auto"/>
        <w:ind w:firstLine="0" w:left="0"/>
        <w:jc w:val="center"/>
        <w:rPr>
          <w:rFonts w:ascii="TimesNewRomanPS-ItalicMT" w:hAnsi="TimesNewRomanPS-ItalicMT"/>
          <w:color w:val="000000"/>
        </w:rPr>
      </w:pPr>
      <w:r>
        <w:rPr>
          <w:b w:val="1"/>
          <w:color w:val="000000"/>
        </w:rPr>
        <w:t>«</w:t>
      </w:r>
      <w:r>
        <w:rPr>
          <w:b w:val="1"/>
          <w:color w:val="000000"/>
        </w:rPr>
        <w:t>П</w:t>
      </w:r>
      <w:r>
        <w:rPr>
          <w:rFonts w:ascii="TimesNewRomanPS-ItalicMT" w:hAnsi="TimesNewRomanPS-ItalicMT"/>
          <w:b w:val="1"/>
          <w:color w:val="000000"/>
        </w:rPr>
        <w:t>редметно-пространственная  среда</w:t>
      </w:r>
      <w:r>
        <w:rPr>
          <w:b w:val="1"/>
          <w:color w:val="000000"/>
        </w:rPr>
        <w:t xml:space="preserve">  в  рамках  реализации  приоритетных  направлений  развития  ДОУ</w:t>
      </w:r>
      <w:r>
        <w:rPr>
          <w:b w:val="1"/>
          <w:color w:val="000000"/>
        </w:rPr>
        <w:t>».</w:t>
      </w:r>
    </w:p>
    <w:p w14:paraId="FC000000">
      <w:pPr>
        <w:spacing w:line="276" w:lineRule="auto"/>
        <w:ind/>
      </w:pPr>
      <w:r>
        <w:rPr>
          <w:color w:val="000000"/>
        </w:rPr>
        <w:t>При реализации  направления «Развивающая  п</w:t>
      </w:r>
      <w:r>
        <w:t>редметно-пространственная  среда»</w:t>
      </w:r>
      <w:r>
        <w:rPr>
          <w:b w:val="1"/>
        </w:rPr>
        <w:t xml:space="preserve"> </w:t>
      </w:r>
      <w:r>
        <w:t xml:space="preserve">  работа  велась по созданию  развивающей  предметно-пространственной   среды, соответствующей  требованиям   ФГОС дошкольного  образования. Коллективом  проводился  ежегодный  самоаудит для  определения  уровня  соответствия  предметно-развивающей  среды</w:t>
      </w:r>
      <w:r>
        <w:t>.</w:t>
      </w:r>
    </w:p>
    <w:p w14:paraId="FD000000">
      <w:pPr>
        <w:spacing w:line="276" w:lineRule="auto"/>
        <w:ind/>
        <w:jc w:val="left"/>
      </w:pPr>
      <w:r>
        <w:t>В пределах пространства групповых  комнат   выделена система уголков и зон, которые оснащены  необходимым</w:t>
      </w:r>
      <w:r>
        <w:t xml:space="preserve">  игровым и учебным оборудовани</w:t>
      </w:r>
      <w:r>
        <w:t>ем, в  соответствии с требованиями основ</w:t>
      </w:r>
      <w:r>
        <w:t>ной общеобразовательной програм</w:t>
      </w:r>
      <w:r>
        <w:t xml:space="preserve">мы    </w:t>
      </w:r>
      <w:r>
        <w:t xml:space="preserve">ДО с </w:t>
      </w:r>
      <w:r>
        <w:t>учетом ФГОС ДО:</w:t>
      </w:r>
      <w:r>
        <w:br/>
      </w:r>
      <w:r>
        <w:t>- уголок для сюжетно-ролевых игр;</w:t>
      </w:r>
      <w:r>
        <w:br/>
      </w:r>
      <w:r>
        <w:t>- книжный</w:t>
      </w:r>
      <w:r>
        <w:t xml:space="preserve"> уголок</w:t>
      </w:r>
      <w:r>
        <w:t>;</w:t>
      </w:r>
      <w:r>
        <w:br/>
      </w:r>
      <w:r>
        <w:t>- зона для настольно – печатных игр;</w:t>
      </w:r>
      <w:r>
        <w:br/>
      </w:r>
      <w:r>
        <w:t>- уголок природы;</w:t>
      </w:r>
      <w:r>
        <w:br/>
      </w:r>
      <w:r>
        <w:t>- спортивный уголок;</w:t>
      </w:r>
      <w:r>
        <w:br/>
      </w:r>
      <w:r>
        <w:t xml:space="preserve">- </w:t>
      </w:r>
      <w:r>
        <w:t>уголок для игр с водой и песком</w:t>
      </w:r>
      <w:r>
        <w:t>;</w:t>
      </w:r>
      <w:r>
        <w:br/>
      </w:r>
      <w:r>
        <w:t>- уголки для разнообразных видов самостоятельной деятельности детей –</w:t>
      </w:r>
      <w:r>
        <w:br/>
      </w:r>
      <w:r>
        <w:t>конструктивной, из</w:t>
      </w:r>
      <w:r>
        <w:t>образительной, музыкальной и др</w:t>
      </w:r>
      <w:r>
        <w:t>;</w:t>
      </w:r>
      <w:r>
        <w:br/>
      </w:r>
      <w:r>
        <w:t>-</w:t>
      </w:r>
      <w:r>
        <w:t>уголок ряж</w:t>
      </w:r>
      <w:r>
        <w:t>ения (для театрализованных игр)</w:t>
      </w:r>
      <w:r>
        <w:t>;</w:t>
      </w:r>
      <w:r>
        <w:br/>
      </w:r>
      <w:r>
        <w:t>- уголок уединения;</w:t>
      </w:r>
      <w:r>
        <w:br/>
      </w:r>
      <w:r>
        <w:t>- уголок познавательно-речевого развития;</w:t>
      </w:r>
      <w:r>
        <w:br/>
      </w:r>
      <w:r>
        <w:t>- игровой уголок.</w:t>
      </w:r>
    </w:p>
    <w:p w14:paraId="FE000000">
      <w:pPr>
        <w:spacing w:line="276" w:lineRule="auto"/>
        <w:ind/>
        <w:rPr>
          <w:rFonts w:ascii="Calibri" w:hAnsi="Calibri"/>
          <w:color w:val="000000"/>
        </w:rPr>
      </w:pPr>
      <w:r>
        <w:rPr>
          <w:color w:val="000000"/>
        </w:rPr>
        <w:t>При создании предметно - развивающей среды педагоги учитывают возрастные, индивидуальные  особенности детей. Группы постоянно пополняются современным игровым  оборудованием.</w:t>
      </w:r>
    </w:p>
    <w:p w14:paraId="FF000000">
      <w:pPr>
        <w:pStyle w:val="Style_7"/>
        <w:ind w:firstLine="0" w:left="0"/>
        <w:rPr>
          <w:rFonts w:ascii="Times New Roman" w:hAnsi="Times New Roman"/>
          <w:color w:val="000000"/>
          <w:sz w:val="28"/>
        </w:rPr>
      </w:pPr>
    </w:p>
    <w:p w14:paraId="00010000">
      <w:pPr>
        <w:ind w:firstLine="450" w:left="0"/>
        <w:jc w:val="center"/>
        <w:rPr>
          <w:color w:val="000000"/>
        </w:rPr>
      </w:pPr>
      <w:r>
        <w:rPr>
          <w:color w:val="000000"/>
        </w:rPr>
        <w:t>Оборудование основных помещений ДОУ в соответствии с основными направлениями развития воспитанников</w:t>
      </w:r>
    </w:p>
    <w:p w14:paraId="01010000">
      <w:pPr>
        <w:ind w:firstLine="450" w:left="0"/>
        <w:jc w:val="center"/>
        <w:rPr>
          <w:color w:val="000000"/>
        </w:rPr>
      </w:pPr>
    </w:p>
    <w:p w14:paraId="02010000">
      <w:pPr>
        <w:ind w:firstLine="450" w:left="0"/>
        <w:jc w:val="center"/>
        <w:rPr>
          <w:color w:val="000000"/>
        </w:rPr>
      </w:pPr>
    </w:p>
    <w:tbl>
      <w:tblPr>
        <w:tblStyle w:val="Style_4"/>
        <w:tblInd w:type="dxa" w:w="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64"/>
        <w:gridCol w:w="2129"/>
        <w:gridCol w:w="5345"/>
      </w:tblGrid>
      <w:tr>
        <w:tc>
          <w:tcPr>
            <w:tcW w:type="dxa" w:w="2164"/>
            <w:tcBorders>
              <w:top w:color="000000" w:sz="4" w:val="single"/>
              <w:left w:color="000000" w:sz="4" w:val="single"/>
              <w:bottom w:color="000000" w:sz="4" w:val="single"/>
              <w:right w:color="000000" w:sz="4" w:val="single"/>
            </w:tcBorders>
          </w:tcPr>
          <w:p w14:paraId="03010000">
            <w:pPr>
              <w:ind w:firstLine="0" w:left="0"/>
              <w:rPr>
                <w:b w:val="1"/>
                <w:color w:val="000000"/>
                <w:sz w:val="26"/>
              </w:rPr>
            </w:pPr>
            <w:r>
              <w:rPr>
                <w:b w:val="1"/>
                <w:color w:val="000000"/>
                <w:sz w:val="26"/>
              </w:rPr>
              <w:t>Основные направления развития</w:t>
            </w:r>
          </w:p>
        </w:tc>
        <w:tc>
          <w:tcPr>
            <w:tcW w:type="dxa" w:w="2129"/>
            <w:tcBorders>
              <w:top w:color="000000" w:sz="4" w:val="single"/>
              <w:left w:color="000000" w:sz="4" w:val="single"/>
              <w:bottom w:color="000000" w:sz="4" w:val="single"/>
              <w:right w:color="000000" w:sz="4" w:val="single"/>
            </w:tcBorders>
          </w:tcPr>
          <w:p w14:paraId="04010000">
            <w:pPr>
              <w:ind w:firstLine="0" w:left="0"/>
              <w:rPr>
                <w:b w:val="1"/>
                <w:color w:val="000000"/>
                <w:sz w:val="26"/>
              </w:rPr>
            </w:pPr>
            <w:r>
              <w:rPr>
                <w:b w:val="1"/>
                <w:color w:val="000000"/>
                <w:sz w:val="26"/>
              </w:rPr>
              <w:t xml:space="preserve">Наличие специальных помещений </w:t>
            </w:r>
          </w:p>
        </w:tc>
        <w:tc>
          <w:tcPr>
            <w:tcW w:type="dxa" w:w="5345"/>
            <w:tcBorders>
              <w:top w:color="000000" w:sz="4" w:val="single"/>
              <w:left w:color="000000" w:sz="4" w:val="single"/>
              <w:bottom w:color="000000" w:sz="4" w:val="single"/>
              <w:right w:color="000000" w:sz="4" w:val="single"/>
            </w:tcBorders>
          </w:tcPr>
          <w:p w14:paraId="05010000">
            <w:pPr>
              <w:ind w:firstLine="0" w:left="0"/>
              <w:rPr>
                <w:b w:val="1"/>
                <w:color w:val="000000"/>
                <w:sz w:val="26"/>
              </w:rPr>
            </w:pPr>
            <w:r>
              <w:rPr>
                <w:b w:val="1"/>
                <w:color w:val="000000"/>
                <w:sz w:val="26"/>
              </w:rPr>
              <w:t xml:space="preserve">Основные  пособия </w:t>
            </w:r>
          </w:p>
          <w:p w14:paraId="06010000">
            <w:pPr>
              <w:ind/>
              <w:jc w:val="center"/>
              <w:rPr>
                <w:b w:val="1"/>
                <w:color w:val="000000"/>
                <w:sz w:val="26"/>
              </w:rPr>
            </w:pPr>
            <w:r>
              <w:rPr>
                <w:b w:val="1"/>
                <w:color w:val="000000"/>
                <w:sz w:val="26"/>
              </w:rPr>
              <w:t>и специальное оборудование</w:t>
            </w:r>
          </w:p>
        </w:tc>
      </w:tr>
      <w:tr>
        <w:trPr>
          <w:trHeight w:hRule="atLeast" w:val="677"/>
        </w:trPr>
        <w:tc>
          <w:tcPr>
            <w:tcW w:type="dxa" w:w="2164"/>
            <w:vMerge w:val="restart"/>
            <w:tcBorders>
              <w:top w:color="000000" w:sz="4" w:val="single"/>
              <w:left w:color="000000" w:sz="4" w:val="single"/>
              <w:bottom w:color="000000" w:sz="4" w:val="single"/>
              <w:right w:color="000000" w:sz="4" w:val="single"/>
            </w:tcBorders>
          </w:tcPr>
          <w:p w14:paraId="07010000">
            <w:pPr>
              <w:widowControl w:val="0"/>
              <w:numPr>
                <w:ilvl w:val="0"/>
                <w:numId w:val="5"/>
              </w:numPr>
              <w:tabs>
                <w:tab w:leader="none" w:pos="648" w:val="left"/>
              </w:tabs>
              <w:ind w:hanging="355" w:left="355"/>
              <w:rPr>
                <w:color w:val="000000"/>
                <w:sz w:val="26"/>
              </w:rPr>
            </w:pPr>
            <w:r>
              <w:rPr>
                <w:color w:val="000000"/>
                <w:sz w:val="26"/>
              </w:rPr>
              <w:t xml:space="preserve">Физическое </w:t>
            </w:r>
          </w:p>
          <w:p w14:paraId="08010000">
            <w:pPr>
              <w:widowControl w:val="0"/>
              <w:numPr>
                <w:ilvl w:val="0"/>
                <w:numId w:val="5"/>
              </w:numPr>
              <w:tabs>
                <w:tab w:leader="none" w:pos="648" w:val="left"/>
              </w:tabs>
              <w:ind w:hanging="355" w:left="355"/>
              <w:rPr>
                <w:color w:val="000000"/>
                <w:sz w:val="26"/>
              </w:rPr>
            </w:pPr>
            <w:r>
              <w:rPr>
                <w:color w:val="000000"/>
                <w:sz w:val="26"/>
              </w:rPr>
              <w:t>направление</w:t>
            </w:r>
          </w:p>
        </w:tc>
        <w:tc>
          <w:tcPr>
            <w:tcW w:type="dxa" w:w="2129"/>
            <w:tcBorders>
              <w:top w:color="000000" w:sz="4" w:val="single"/>
              <w:left w:color="000000" w:sz="4" w:val="single"/>
              <w:bottom w:color="000000" w:sz="4" w:val="single"/>
              <w:right w:color="000000" w:sz="4" w:val="single"/>
            </w:tcBorders>
          </w:tcPr>
          <w:p w14:paraId="09010000">
            <w:pPr>
              <w:rPr>
                <w:color w:val="000000"/>
                <w:sz w:val="26"/>
              </w:rPr>
            </w:pPr>
            <w:r>
              <w:rPr>
                <w:color w:val="000000"/>
                <w:sz w:val="26"/>
              </w:rPr>
              <w:t>Групповые помещения</w:t>
            </w:r>
          </w:p>
        </w:tc>
        <w:tc>
          <w:tcPr>
            <w:tcW w:type="dxa" w:w="5345"/>
            <w:tcBorders>
              <w:top w:color="000000" w:sz="4" w:val="single"/>
              <w:left w:color="000000" w:sz="4" w:val="single"/>
              <w:bottom w:color="000000" w:sz="4" w:val="single"/>
              <w:right w:color="000000" w:sz="4" w:val="single"/>
            </w:tcBorders>
          </w:tcPr>
          <w:p w14:paraId="0A010000">
            <w:pPr>
              <w:widowControl w:val="0"/>
              <w:numPr>
                <w:ilvl w:val="0"/>
                <w:numId w:val="5"/>
              </w:numPr>
              <w:tabs>
                <w:tab w:leader="none" w:pos="648" w:val="left"/>
              </w:tabs>
              <w:ind w:hanging="355" w:left="355"/>
              <w:rPr>
                <w:color w:val="000000"/>
                <w:spacing w:val="-9"/>
                <w:sz w:val="26"/>
              </w:rPr>
            </w:pPr>
            <w:r>
              <w:rPr>
                <w:color w:val="000000"/>
                <w:spacing w:val="-9"/>
                <w:sz w:val="26"/>
              </w:rPr>
              <w:t>Центры двигательной активности</w:t>
            </w:r>
          </w:p>
        </w:tc>
      </w:tr>
      <w:tr>
        <w:trPr>
          <w:trHeight w:hRule="atLeast" w:val="286"/>
        </w:trPr>
        <w:tc>
          <w:tcPr>
            <w:tcW w:type="dxa" w:w="2164"/>
            <w:gridSpan w:val="1"/>
            <w:vMerge w:val="continue"/>
            <w:tcBorders>
              <w:top w:color="000000" w:sz="4" w:val="single"/>
              <w:left w:color="000000" w:sz="4" w:val="single"/>
              <w:bottom w:color="000000" w:sz="4" w:val="single"/>
              <w:right w:color="000000" w:sz="4" w:val="single"/>
            </w:tcBorders>
          </w:tcPr>
          <w:p/>
        </w:tc>
        <w:tc>
          <w:tcPr>
            <w:tcW w:type="dxa" w:w="2129"/>
            <w:tcBorders>
              <w:top w:color="000000" w:sz="4" w:val="single"/>
              <w:left w:color="000000" w:sz="4" w:val="single"/>
              <w:bottom w:color="000000" w:sz="4" w:val="single"/>
              <w:right w:color="000000" w:sz="4" w:val="single"/>
            </w:tcBorders>
          </w:tcPr>
          <w:p w14:paraId="0B010000">
            <w:pPr>
              <w:ind w:firstLine="0" w:left="0"/>
              <w:rPr>
                <w:color w:val="000000"/>
                <w:sz w:val="26"/>
              </w:rPr>
            </w:pPr>
            <w:r>
              <w:rPr>
                <w:color w:val="000000"/>
                <w:sz w:val="26"/>
              </w:rPr>
              <w:t xml:space="preserve">Территория ДОУ </w:t>
            </w:r>
          </w:p>
        </w:tc>
        <w:tc>
          <w:tcPr>
            <w:tcW w:type="dxa" w:w="5345"/>
            <w:tcBorders>
              <w:top w:color="000000" w:sz="4" w:val="single"/>
              <w:left w:color="000000" w:sz="4" w:val="single"/>
              <w:bottom w:color="000000" w:sz="4" w:val="single"/>
              <w:right w:color="000000" w:sz="4" w:val="single"/>
            </w:tcBorders>
          </w:tcPr>
          <w:p w14:paraId="0C010000">
            <w:pPr>
              <w:widowControl w:val="0"/>
              <w:numPr>
                <w:ilvl w:val="0"/>
                <w:numId w:val="5"/>
              </w:numPr>
              <w:tabs>
                <w:tab w:leader="none" w:pos="648" w:val="left"/>
              </w:tabs>
              <w:ind w:hanging="355" w:left="355"/>
              <w:rPr>
                <w:color w:val="000000"/>
                <w:sz w:val="26"/>
              </w:rPr>
            </w:pPr>
            <w:r>
              <w:rPr>
                <w:color w:val="000000"/>
                <w:spacing w:val="-9"/>
                <w:sz w:val="26"/>
              </w:rPr>
              <w:t>Спортивная площадка на прогулочной  площадке</w:t>
            </w:r>
          </w:p>
        </w:tc>
      </w:tr>
      <w:tr>
        <w:trPr>
          <w:trHeight w:hRule="atLeast" w:val="1323"/>
        </w:trPr>
        <w:tc>
          <w:tcPr>
            <w:tcW w:type="dxa" w:w="2164"/>
            <w:tcBorders>
              <w:top w:color="000000" w:sz="4" w:val="single"/>
              <w:left w:color="000000" w:sz="4" w:val="single"/>
              <w:bottom w:color="000000" w:sz="4" w:val="single"/>
              <w:right w:color="000000" w:sz="4" w:val="single"/>
            </w:tcBorders>
          </w:tcPr>
          <w:p w14:paraId="0D010000">
            <w:pPr>
              <w:ind w:firstLine="0" w:left="0"/>
              <w:rPr>
                <w:color w:val="000000"/>
                <w:sz w:val="26"/>
              </w:rPr>
            </w:pPr>
            <w:r>
              <w:rPr>
                <w:color w:val="000000"/>
                <w:sz w:val="26"/>
              </w:rPr>
              <w:t>Социально-коммуникативное направление</w:t>
            </w:r>
          </w:p>
          <w:p w14:paraId="0E010000">
            <w:pPr>
              <w:rPr>
                <w:color w:val="000000"/>
                <w:sz w:val="26"/>
              </w:rPr>
            </w:pPr>
          </w:p>
          <w:p w14:paraId="0F010000">
            <w:pPr>
              <w:rPr>
                <w:color w:val="000000"/>
                <w:sz w:val="26"/>
              </w:rPr>
            </w:pPr>
          </w:p>
          <w:p w14:paraId="10010000">
            <w:pPr>
              <w:rPr>
                <w:color w:val="000000"/>
                <w:sz w:val="26"/>
              </w:rPr>
            </w:pPr>
          </w:p>
        </w:tc>
        <w:tc>
          <w:tcPr>
            <w:tcW w:type="dxa" w:w="2129"/>
            <w:tcBorders>
              <w:top w:color="000000" w:sz="4" w:val="single"/>
              <w:left w:color="000000" w:sz="4" w:val="single"/>
              <w:bottom w:color="000000" w:sz="4" w:val="single"/>
              <w:right w:color="000000" w:sz="4" w:val="single"/>
            </w:tcBorders>
          </w:tcPr>
          <w:p w14:paraId="11010000">
            <w:pPr>
              <w:ind w:firstLine="0" w:left="0"/>
              <w:rPr>
                <w:color w:val="000000"/>
                <w:sz w:val="26"/>
              </w:rPr>
            </w:pPr>
            <w:r>
              <w:rPr>
                <w:color w:val="000000"/>
                <w:sz w:val="26"/>
              </w:rPr>
              <w:t>Групповые помещения</w:t>
            </w:r>
          </w:p>
        </w:tc>
        <w:tc>
          <w:tcPr>
            <w:tcW w:type="dxa" w:w="5345"/>
            <w:tcBorders>
              <w:top w:color="000000" w:sz="4" w:val="single"/>
              <w:left w:color="000000" w:sz="4" w:val="single"/>
              <w:bottom w:color="000000" w:sz="4" w:val="single"/>
              <w:right w:color="000000" w:sz="4" w:val="single"/>
            </w:tcBorders>
          </w:tcPr>
          <w:p w14:paraId="12010000">
            <w:pPr>
              <w:rPr>
                <w:color w:val="000000"/>
                <w:spacing w:val="-8"/>
                <w:sz w:val="26"/>
              </w:rPr>
            </w:pPr>
            <w:r>
              <w:rPr>
                <w:color w:val="000000"/>
                <w:sz w:val="26"/>
              </w:rPr>
              <w:t>Развивающие пособия и игры, атрибуты,  сюжетно-игровое оборудование, оборудование для трудовой деятельности, художественная литература</w:t>
            </w:r>
            <w:r>
              <w:rPr>
                <w:color w:val="000000"/>
                <w:spacing w:val="-9"/>
                <w:sz w:val="26"/>
              </w:rPr>
              <w:t>.</w:t>
            </w:r>
            <w:r>
              <w:rPr>
                <w:color w:val="000000"/>
                <w:spacing w:val="-8"/>
                <w:sz w:val="26"/>
              </w:rPr>
              <w:t xml:space="preserve"> </w:t>
            </w:r>
          </w:p>
        </w:tc>
      </w:tr>
      <w:tr>
        <w:trPr>
          <w:trHeight w:hRule="atLeast" w:val="489"/>
        </w:trPr>
        <w:tc>
          <w:tcPr>
            <w:tcW w:type="dxa" w:w="2164"/>
            <w:tcBorders>
              <w:top w:color="000000" w:sz="4" w:val="single"/>
              <w:left w:color="000000" w:sz="4" w:val="single"/>
              <w:bottom w:color="000000" w:sz="4" w:val="single"/>
              <w:right w:color="000000" w:sz="4" w:val="single"/>
            </w:tcBorders>
          </w:tcPr>
          <w:p w14:paraId="13010000">
            <w:pPr>
              <w:rPr>
                <w:color w:val="000000"/>
                <w:sz w:val="26"/>
              </w:rPr>
            </w:pPr>
          </w:p>
        </w:tc>
        <w:tc>
          <w:tcPr>
            <w:tcW w:type="dxa" w:w="2129"/>
            <w:tcBorders>
              <w:top w:color="000000" w:sz="4" w:val="single"/>
              <w:left w:color="000000" w:sz="4" w:val="single"/>
              <w:bottom w:color="000000" w:sz="4" w:val="single"/>
              <w:right w:color="000000" w:sz="4" w:val="single"/>
            </w:tcBorders>
          </w:tcPr>
          <w:p w14:paraId="14010000">
            <w:pPr>
              <w:ind w:firstLine="0" w:left="0"/>
              <w:rPr>
                <w:color w:val="000000"/>
                <w:sz w:val="26"/>
              </w:rPr>
            </w:pPr>
            <w:r>
              <w:rPr>
                <w:color w:val="000000"/>
                <w:sz w:val="26"/>
              </w:rPr>
              <w:t>Территория ДОУ</w:t>
            </w:r>
          </w:p>
        </w:tc>
        <w:tc>
          <w:tcPr>
            <w:tcW w:type="dxa" w:w="5345"/>
            <w:tcBorders>
              <w:top w:color="000000" w:sz="4" w:val="single"/>
              <w:left w:color="000000" w:sz="4" w:val="single"/>
              <w:bottom w:color="000000" w:sz="4" w:val="single"/>
              <w:right w:color="000000" w:sz="4" w:val="single"/>
            </w:tcBorders>
          </w:tcPr>
          <w:p w14:paraId="15010000">
            <w:pPr>
              <w:rPr>
                <w:color w:val="000000"/>
              </w:rPr>
            </w:pPr>
            <w:r>
              <w:rPr>
                <w:color w:val="000000"/>
              </w:rPr>
              <w:t>Малые архитектурные формы на групповых прогулочных площадках, павильоны, экологическая тропа</w:t>
            </w:r>
          </w:p>
        </w:tc>
      </w:tr>
      <w:tr>
        <w:tc>
          <w:tcPr>
            <w:tcW w:type="dxa" w:w="2164"/>
            <w:tcBorders>
              <w:top w:color="000000" w:sz="4" w:val="single"/>
              <w:left w:color="000000" w:sz="4" w:val="single"/>
              <w:bottom w:color="000000" w:sz="4" w:val="single"/>
              <w:right w:color="000000" w:sz="4" w:val="single"/>
            </w:tcBorders>
          </w:tcPr>
          <w:p w14:paraId="16010000">
            <w:pPr>
              <w:ind w:firstLine="0" w:left="0"/>
              <w:rPr>
                <w:color w:val="000000"/>
                <w:sz w:val="26"/>
              </w:rPr>
            </w:pPr>
            <w:r>
              <w:rPr>
                <w:color w:val="000000"/>
                <w:sz w:val="26"/>
              </w:rPr>
              <w:t>Познавательное направление</w:t>
            </w:r>
          </w:p>
          <w:p w14:paraId="17010000">
            <w:pPr>
              <w:ind w:firstLine="0" w:left="0"/>
              <w:rPr>
                <w:color w:val="000000"/>
                <w:sz w:val="26"/>
              </w:rPr>
            </w:pPr>
          </w:p>
          <w:p w14:paraId="18010000">
            <w:pPr>
              <w:ind w:firstLine="0" w:left="0"/>
              <w:rPr>
                <w:color w:val="000000"/>
                <w:sz w:val="26"/>
              </w:rPr>
            </w:pPr>
          </w:p>
        </w:tc>
        <w:tc>
          <w:tcPr>
            <w:tcW w:type="dxa" w:w="2129"/>
            <w:tcBorders>
              <w:top w:color="000000" w:sz="4" w:val="single"/>
              <w:left w:color="000000" w:sz="4" w:val="single"/>
              <w:bottom w:color="000000" w:sz="4" w:val="single"/>
              <w:right w:color="000000" w:sz="4" w:val="single"/>
            </w:tcBorders>
          </w:tcPr>
          <w:p w14:paraId="19010000">
            <w:pPr>
              <w:ind w:firstLine="0" w:left="0"/>
              <w:rPr>
                <w:color w:val="000000"/>
                <w:sz w:val="26"/>
              </w:rPr>
            </w:pPr>
            <w:r>
              <w:rPr>
                <w:color w:val="000000"/>
                <w:sz w:val="26"/>
              </w:rPr>
              <w:t>Групповые помещения</w:t>
            </w:r>
          </w:p>
          <w:p w14:paraId="1A010000">
            <w:pPr>
              <w:rPr>
                <w:color w:val="000000"/>
                <w:sz w:val="26"/>
              </w:rPr>
            </w:pPr>
          </w:p>
          <w:p w14:paraId="1B010000">
            <w:pPr>
              <w:rPr>
                <w:color w:val="000000"/>
                <w:sz w:val="26"/>
              </w:rPr>
            </w:pPr>
          </w:p>
          <w:p w14:paraId="1C010000">
            <w:pPr>
              <w:rPr>
                <w:color w:val="000000"/>
                <w:sz w:val="26"/>
              </w:rPr>
            </w:pPr>
          </w:p>
          <w:p w14:paraId="1D010000">
            <w:pPr>
              <w:rPr>
                <w:color w:val="000000"/>
                <w:sz w:val="26"/>
              </w:rPr>
            </w:pPr>
          </w:p>
        </w:tc>
        <w:tc>
          <w:tcPr>
            <w:tcW w:type="dxa" w:w="5345"/>
            <w:tcBorders>
              <w:top w:color="000000" w:sz="4" w:val="single"/>
              <w:left w:color="000000" w:sz="4" w:val="single"/>
              <w:bottom w:color="000000" w:sz="4" w:val="single"/>
              <w:right w:color="000000" w:sz="4" w:val="single"/>
            </w:tcBorders>
          </w:tcPr>
          <w:p w14:paraId="1E010000">
            <w:pPr>
              <w:rPr>
                <w:color w:val="000000"/>
              </w:rPr>
            </w:pPr>
            <w:r>
              <w:rPr>
                <w:color w:val="000000"/>
              </w:rPr>
              <w:t>Центры познавательного развития, оборудование для исследовательской и опытнической деятельности детей (мини лаборатория),  материал для разного вида конструирования, экологические центры, дидактические и развивающие игры, игры-головоломки, игры для развития логического мышления, развивающие таблицы, и др.</w:t>
            </w:r>
          </w:p>
        </w:tc>
      </w:tr>
      <w:tr>
        <w:tc>
          <w:tcPr>
            <w:tcW w:type="dxa" w:w="2164"/>
            <w:tcBorders>
              <w:top w:color="000000" w:sz="4" w:val="single"/>
              <w:left w:color="000000" w:sz="4" w:val="single"/>
              <w:bottom w:color="000000" w:sz="4" w:val="single"/>
              <w:right w:color="000000" w:sz="4" w:val="single"/>
            </w:tcBorders>
          </w:tcPr>
          <w:p w14:paraId="1F010000">
            <w:pPr>
              <w:rPr>
                <w:color w:val="000000"/>
                <w:sz w:val="26"/>
              </w:rPr>
            </w:pPr>
          </w:p>
        </w:tc>
        <w:tc>
          <w:tcPr>
            <w:tcW w:type="dxa" w:w="2129"/>
            <w:tcBorders>
              <w:top w:color="000000" w:sz="4" w:val="single"/>
              <w:left w:color="000000" w:sz="4" w:val="single"/>
              <w:bottom w:color="000000" w:sz="4" w:val="single"/>
              <w:right w:color="000000" w:sz="4" w:val="single"/>
            </w:tcBorders>
          </w:tcPr>
          <w:p w14:paraId="20010000">
            <w:pPr>
              <w:ind w:firstLine="0" w:left="0"/>
              <w:rPr>
                <w:color w:val="000000"/>
                <w:sz w:val="26"/>
              </w:rPr>
            </w:pPr>
            <w:r>
              <w:rPr>
                <w:color w:val="000000"/>
                <w:sz w:val="26"/>
              </w:rPr>
              <w:t>Территория ДОУ</w:t>
            </w:r>
          </w:p>
        </w:tc>
        <w:tc>
          <w:tcPr>
            <w:tcW w:type="dxa" w:w="5345"/>
            <w:tcBorders>
              <w:top w:color="000000" w:sz="4" w:val="single"/>
              <w:left w:color="000000" w:sz="4" w:val="single"/>
              <w:bottom w:color="000000" w:sz="4" w:val="single"/>
              <w:right w:color="000000" w:sz="4" w:val="single"/>
            </w:tcBorders>
          </w:tcPr>
          <w:p w14:paraId="21010000">
            <w:pPr>
              <w:rPr>
                <w:color w:val="000000"/>
                <w:sz w:val="26"/>
              </w:rPr>
            </w:pPr>
            <w:r>
              <w:rPr>
                <w:color w:val="000000"/>
                <w:sz w:val="26"/>
              </w:rPr>
              <w:t>Экологическая тропа, цветники.</w:t>
            </w:r>
          </w:p>
        </w:tc>
      </w:tr>
      <w:tr>
        <w:tc>
          <w:tcPr>
            <w:tcW w:type="dxa" w:w="2164"/>
            <w:tcBorders>
              <w:top w:color="000000" w:sz="4" w:val="single"/>
              <w:left w:color="000000" w:sz="4" w:val="single"/>
              <w:bottom w:color="000000" w:sz="4" w:val="single"/>
              <w:right w:color="000000" w:sz="4" w:val="single"/>
            </w:tcBorders>
          </w:tcPr>
          <w:p w14:paraId="22010000">
            <w:pPr>
              <w:ind w:firstLine="0" w:left="0"/>
              <w:rPr>
                <w:color w:val="000000"/>
                <w:sz w:val="26"/>
              </w:rPr>
            </w:pPr>
            <w:r>
              <w:rPr>
                <w:color w:val="000000"/>
                <w:sz w:val="26"/>
              </w:rPr>
              <w:t>Речевое направление</w:t>
            </w:r>
          </w:p>
        </w:tc>
        <w:tc>
          <w:tcPr>
            <w:tcW w:type="dxa" w:w="2129"/>
            <w:tcBorders>
              <w:top w:color="000000" w:sz="4" w:val="single"/>
              <w:left w:color="000000" w:sz="4" w:val="single"/>
              <w:bottom w:color="000000" w:sz="4" w:val="single"/>
              <w:right w:color="000000" w:sz="4" w:val="single"/>
            </w:tcBorders>
          </w:tcPr>
          <w:p w14:paraId="23010000">
            <w:pPr>
              <w:ind w:firstLine="0" w:left="0"/>
              <w:rPr>
                <w:color w:val="000000"/>
                <w:sz w:val="26"/>
              </w:rPr>
            </w:pPr>
            <w:r>
              <w:rPr>
                <w:color w:val="000000"/>
                <w:sz w:val="26"/>
              </w:rPr>
              <w:t>Групповые помещения</w:t>
            </w:r>
          </w:p>
          <w:p w14:paraId="24010000">
            <w:pPr>
              <w:ind w:firstLine="0" w:left="0"/>
              <w:rPr>
                <w:color w:val="000000"/>
                <w:sz w:val="26"/>
              </w:rPr>
            </w:pPr>
          </w:p>
        </w:tc>
        <w:tc>
          <w:tcPr>
            <w:tcW w:type="dxa" w:w="5345"/>
            <w:tcBorders>
              <w:top w:color="000000" w:sz="4" w:val="single"/>
              <w:left w:color="000000" w:sz="4" w:val="single"/>
              <w:bottom w:color="000000" w:sz="4" w:val="single"/>
              <w:right w:color="000000" w:sz="4" w:val="single"/>
            </w:tcBorders>
          </w:tcPr>
          <w:p w14:paraId="25010000">
            <w:pPr>
              <w:ind w:firstLine="0" w:left="0"/>
              <w:rPr>
                <w:color w:val="000000"/>
                <w:sz w:val="26"/>
              </w:rPr>
            </w:pPr>
            <w:r>
              <w:rPr>
                <w:color w:val="000000"/>
              </w:rPr>
              <w:t>Центры речевого развития, детские библиотечки с подбором детской литературы, дидактических игр с литературоведческим содержанием  .</w:t>
            </w:r>
          </w:p>
        </w:tc>
      </w:tr>
      <w:tr>
        <w:trPr>
          <w:trHeight w:hRule="atLeast" w:val="1897"/>
        </w:trPr>
        <w:tc>
          <w:tcPr>
            <w:tcW w:type="dxa" w:w="2164"/>
            <w:vMerge w:val="restart"/>
            <w:tcBorders>
              <w:top w:color="000000" w:sz="4" w:val="single"/>
              <w:left w:color="000000" w:sz="4" w:val="single"/>
              <w:bottom w:color="000000" w:sz="4" w:val="single"/>
              <w:right w:color="000000" w:sz="4" w:val="single"/>
            </w:tcBorders>
          </w:tcPr>
          <w:p w14:paraId="26010000">
            <w:pPr>
              <w:ind w:firstLine="0" w:left="0"/>
              <w:rPr>
                <w:color w:val="000000"/>
                <w:sz w:val="26"/>
              </w:rPr>
            </w:pPr>
            <w:r>
              <w:rPr>
                <w:color w:val="000000"/>
                <w:sz w:val="26"/>
              </w:rPr>
              <w:t>Художественно-эстетическое направление</w:t>
            </w:r>
          </w:p>
        </w:tc>
        <w:tc>
          <w:tcPr>
            <w:tcW w:type="dxa" w:w="2129"/>
            <w:tcBorders>
              <w:top w:color="000000" w:sz="4" w:val="single"/>
              <w:left w:color="000000" w:sz="4" w:val="single"/>
              <w:bottom w:color="000000" w:sz="4" w:val="single"/>
              <w:right w:color="000000" w:sz="4" w:val="single"/>
            </w:tcBorders>
          </w:tcPr>
          <w:p w14:paraId="27010000">
            <w:pPr>
              <w:ind w:firstLine="0" w:left="0"/>
              <w:rPr>
                <w:color w:val="000000"/>
                <w:sz w:val="26"/>
              </w:rPr>
            </w:pPr>
            <w:r>
              <w:rPr>
                <w:color w:val="000000"/>
                <w:sz w:val="26"/>
              </w:rPr>
              <w:t>Групповые помещения</w:t>
            </w:r>
          </w:p>
          <w:p w14:paraId="28010000">
            <w:pPr>
              <w:rPr>
                <w:color w:val="000000"/>
                <w:sz w:val="26"/>
              </w:rPr>
            </w:pPr>
          </w:p>
          <w:p w14:paraId="29010000">
            <w:pPr>
              <w:rPr>
                <w:color w:val="000000"/>
                <w:sz w:val="26"/>
              </w:rPr>
            </w:pPr>
          </w:p>
        </w:tc>
        <w:tc>
          <w:tcPr>
            <w:tcW w:type="dxa" w:w="5345"/>
            <w:tcBorders>
              <w:top w:color="000000" w:sz="4" w:val="single"/>
              <w:left w:color="000000" w:sz="4" w:val="single"/>
              <w:bottom w:color="000000" w:sz="4" w:val="single"/>
              <w:right w:color="000000" w:sz="4" w:val="single"/>
            </w:tcBorders>
          </w:tcPr>
          <w:p w14:paraId="2A010000">
            <w:pPr>
              <w:rPr>
                <w:color w:val="000000"/>
                <w:sz w:val="26"/>
              </w:rPr>
            </w:pPr>
            <w:r>
              <w:rPr>
                <w:color w:val="000000"/>
                <w:sz w:val="26"/>
              </w:rPr>
              <w:t>Центры музыкально-художественного творчества, центры художественно-продуктивной деятельности, театры разных видов (настольный, кукольный), музыкальные инструменты</w:t>
            </w:r>
          </w:p>
        </w:tc>
      </w:tr>
      <w:tr>
        <w:tc>
          <w:tcPr>
            <w:tcW w:type="dxa" w:w="2164"/>
            <w:gridSpan w:val="1"/>
            <w:vMerge w:val="continue"/>
            <w:tcBorders>
              <w:top w:color="000000" w:sz="4" w:val="single"/>
              <w:left w:color="000000" w:sz="4" w:val="single"/>
              <w:bottom w:color="000000" w:sz="4" w:val="single"/>
              <w:right w:color="000000" w:sz="4" w:val="single"/>
            </w:tcBorders>
          </w:tcPr>
          <w:p/>
        </w:tc>
        <w:tc>
          <w:tcPr>
            <w:tcW w:type="dxa" w:w="2129"/>
            <w:tcBorders>
              <w:top w:color="000000" w:sz="4" w:val="single"/>
              <w:left w:color="000000" w:sz="4" w:val="single"/>
              <w:bottom w:color="000000" w:sz="4" w:val="single"/>
              <w:right w:color="000000" w:sz="4" w:val="single"/>
            </w:tcBorders>
          </w:tcPr>
          <w:p w14:paraId="2B010000">
            <w:pPr>
              <w:ind w:firstLine="0" w:left="0"/>
              <w:rPr>
                <w:color w:val="000000"/>
                <w:sz w:val="26"/>
              </w:rPr>
            </w:pPr>
            <w:r>
              <w:rPr>
                <w:color w:val="000000"/>
                <w:sz w:val="26"/>
              </w:rPr>
              <w:t>Территория ДОУ</w:t>
            </w:r>
          </w:p>
        </w:tc>
        <w:tc>
          <w:tcPr>
            <w:tcW w:type="dxa" w:w="5345"/>
            <w:tcBorders>
              <w:top w:color="000000" w:sz="4" w:val="single"/>
              <w:left w:color="000000" w:sz="4" w:val="single"/>
              <w:bottom w:color="000000" w:sz="4" w:val="single"/>
              <w:right w:color="000000" w:sz="4" w:val="single"/>
            </w:tcBorders>
          </w:tcPr>
          <w:p w14:paraId="2C010000">
            <w:pPr>
              <w:rPr>
                <w:color w:val="000000"/>
                <w:sz w:val="26"/>
              </w:rPr>
            </w:pPr>
            <w:r>
              <w:rPr>
                <w:color w:val="000000"/>
                <w:sz w:val="26"/>
              </w:rPr>
              <w:t>Летняя театральная площадка</w:t>
            </w:r>
          </w:p>
        </w:tc>
      </w:tr>
      <w:tr>
        <w:trPr>
          <w:trHeight w:hRule="atLeast" w:val="866"/>
        </w:trPr>
        <w:tc>
          <w:tcPr>
            <w:tcW w:type="dxa" w:w="2164"/>
            <w:tcBorders>
              <w:top w:color="000000" w:sz="4" w:val="single"/>
              <w:left w:color="000000" w:sz="4" w:val="single"/>
              <w:bottom w:color="000000" w:sz="4" w:val="single"/>
              <w:right w:color="000000" w:sz="4" w:val="single"/>
            </w:tcBorders>
          </w:tcPr>
          <w:p w14:paraId="2D010000">
            <w:pPr>
              <w:rPr>
                <w:color w:val="000000"/>
                <w:sz w:val="26"/>
              </w:rPr>
            </w:pPr>
          </w:p>
        </w:tc>
        <w:tc>
          <w:tcPr>
            <w:tcW w:type="dxa" w:w="2129"/>
            <w:tcBorders>
              <w:top w:color="000000" w:sz="4" w:val="single"/>
              <w:left w:color="000000" w:sz="4" w:val="single"/>
              <w:bottom w:color="000000" w:sz="4" w:val="single"/>
              <w:right w:color="000000" w:sz="4" w:val="single"/>
            </w:tcBorders>
          </w:tcPr>
          <w:p w14:paraId="2E010000">
            <w:pPr>
              <w:ind w:firstLine="0" w:left="0"/>
              <w:rPr>
                <w:color w:val="000000"/>
                <w:sz w:val="26"/>
              </w:rPr>
            </w:pPr>
            <w:r>
              <w:rPr>
                <w:color w:val="000000"/>
                <w:sz w:val="26"/>
              </w:rPr>
              <w:t>Коридор</w:t>
            </w:r>
          </w:p>
        </w:tc>
        <w:tc>
          <w:tcPr>
            <w:tcW w:type="dxa" w:w="5345"/>
            <w:tcBorders>
              <w:top w:color="000000" w:sz="4" w:val="single"/>
              <w:left w:color="000000" w:sz="4" w:val="single"/>
              <w:bottom w:color="000000" w:sz="4" w:val="single"/>
              <w:right w:color="000000" w:sz="4" w:val="single"/>
            </w:tcBorders>
          </w:tcPr>
          <w:p w14:paraId="2F010000">
            <w:pPr>
              <w:rPr>
                <w:color w:val="000000"/>
                <w:sz w:val="26"/>
              </w:rPr>
            </w:pPr>
            <w:r>
              <w:rPr>
                <w:color w:val="000000"/>
                <w:sz w:val="26"/>
              </w:rPr>
              <w:t>Фотовыставки, тематические выставки, выставки детских рисунков и предметы продуктивной деятельности детей</w:t>
            </w:r>
          </w:p>
        </w:tc>
      </w:tr>
    </w:tbl>
    <w:p w14:paraId="30010000">
      <w:pPr>
        <w:ind/>
        <w:outlineLvl w:val="0"/>
        <w:rPr>
          <w:i w:val="1"/>
          <w:color w:val="000000"/>
        </w:rPr>
      </w:pPr>
    </w:p>
    <w:p w14:paraId="31010000">
      <w:pPr>
        <w:ind/>
        <w:outlineLvl w:val="0"/>
        <w:rPr>
          <w:i w:val="1"/>
          <w:color w:val="000000"/>
        </w:rPr>
      </w:pPr>
    </w:p>
    <w:p w14:paraId="32010000">
      <w:pPr>
        <w:ind/>
        <w:outlineLvl w:val="0"/>
        <w:rPr>
          <w:color w:val="000000"/>
        </w:rPr>
      </w:pPr>
      <w:r>
        <w:rPr>
          <w:b w:val="1"/>
          <w:color w:val="000000"/>
        </w:rPr>
        <w:t>Вывод:</w:t>
      </w:r>
      <w:r>
        <w:rPr>
          <w:color w:val="000000"/>
        </w:rPr>
        <w:t xml:space="preserve"> Развивающая  предметно-пространственная  среда частично  обеспечивает реализацию  образовательного  потенциала  пространства  и  материалов, оборудования  и  инвентаря  для  развития  детей  в  соответствии  с  их  возрастными   и индивидуальными  особенностями.   Несмотря  на  это  необходимо  пополнять  предметно-развивающую  среду  ДОУ  современным  оборудованием  и  материалами, продолжать оснащение образовательного пространства  в соответствии  с  приоритетными направлениями.</w:t>
      </w:r>
    </w:p>
    <w:p w14:paraId="33010000">
      <w:pPr>
        <w:pStyle w:val="Style_7"/>
        <w:ind w:firstLine="0" w:left="0"/>
        <w:jc w:val="both"/>
        <w:rPr>
          <w:rFonts w:ascii="Times New Roman" w:hAnsi="Times New Roman"/>
          <w:color w:val="000000"/>
          <w:sz w:val="28"/>
        </w:rPr>
      </w:pPr>
    </w:p>
    <w:p w14:paraId="34010000">
      <w:pPr>
        <w:pStyle w:val="Style_7"/>
        <w:ind w:firstLine="0" w:left="0"/>
        <w:jc w:val="both"/>
        <w:rPr>
          <w:rFonts w:ascii="Times New Roman" w:hAnsi="Times New Roman"/>
          <w:color w:val="000000"/>
          <w:sz w:val="28"/>
        </w:rPr>
      </w:pPr>
    </w:p>
    <w:p w14:paraId="35010000">
      <w:pPr>
        <w:spacing w:line="276" w:lineRule="auto"/>
        <w:ind w:firstLine="0" w:left="0"/>
        <w:jc w:val="center"/>
        <w:rPr>
          <w:b w:val="1"/>
          <w:color w:val="000000"/>
        </w:rPr>
      </w:pPr>
      <w:r>
        <w:rPr>
          <w:b w:val="1"/>
          <w:color w:val="000000"/>
        </w:rPr>
        <w:t>Анализ реализации направления</w:t>
      </w:r>
    </w:p>
    <w:p w14:paraId="36010000">
      <w:pPr>
        <w:pStyle w:val="Style_9"/>
        <w:spacing w:after="120" w:before="120" w:line="264" w:lineRule="auto"/>
        <w:ind/>
        <w:contextualSpacing w:val="1"/>
        <w:jc w:val="center"/>
        <w:rPr>
          <w:rFonts w:ascii="Times New Roman" w:hAnsi="Times New Roman"/>
          <w:b w:val="1"/>
          <w:color w:val="000000"/>
        </w:rPr>
      </w:pPr>
      <w:r>
        <w:rPr>
          <w:rFonts w:ascii="Times New Roman" w:hAnsi="Times New Roman"/>
          <w:b w:val="1"/>
          <w:color w:val="000000"/>
        </w:rPr>
        <w:t>«</w:t>
      </w:r>
      <w:r>
        <w:rPr>
          <w:rFonts w:ascii="TimesNewRomanPS-ItalicMT" w:hAnsi="TimesNewRomanPS-ItalicMT"/>
          <w:b w:val="1"/>
          <w:color w:val="000000"/>
        </w:rPr>
        <w:t>Социальное  партнёрство</w:t>
      </w:r>
      <w:r>
        <w:rPr>
          <w:rFonts w:ascii="Times New Roman" w:hAnsi="Times New Roman"/>
          <w:b w:val="1"/>
          <w:color w:val="000000"/>
        </w:rPr>
        <w:t>»</w:t>
      </w:r>
    </w:p>
    <w:p w14:paraId="37010000">
      <w:pPr>
        <w:spacing w:line="276" w:lineRule="auto"/>
        <w:ind w:firstLine="0" w:left="0"/>
        <w:jc w:val="left"/>
        <w:rPr>
          <w:rFonts w:ascii="Calibri" w:hAnsi="Calibri"/>
          <w:color w:val="000000"/>
        </w:rPr>
      </w:pPr>
    </w:p>
    <w:p w14:paraId="38010000">
      <w:pPr>
        <w:spacing w:line="276" w:lineRule="auto"/>
        <w:ind w:firstLine="360" w:left="0"/>
        <w:jc w:val="left"/>
        <w:rPr>
          <w:rFonts w:ascii="TimesNewRomanPS-ItalicMT" w:hAnsi="TimesNewRomanPS-ItalicMT"/>
          <w:color w:val="000000"/>
        </w:rPr>
      </w:pPr>
      <w:r>
        <w:rPr>
          <w:rFonts w:ascii="TimesNewRomanPS-ItalicMT" w:hAnsi="TimesNewRomanPS-ItalicMT"/>
          <w:color w:val="000000"/>
        </w:rPr>
        <w:t>В  направлении «Социальное  партнёрство»  перед  коллективом  ДОУ  ставились  следующие  задачи:</w:t>
      </w:r>
    </w:p>
    <w:p w14:paraId="39010000">
      <w:pPr>
        <w:numPr>
          <w:ilvl w:val="0"/>
          <w:numId w:val="6"/>
        </w:numPr>
        <w:spacing w:line="276" w:lineRule="auto"/>
        <w:ind/>
        <w:jc w:val="left"/>
        <w:rPr>
          <w:rFonts w:ascii="TimesNewRomanPS-ItalicMT" w:hAnsi="TimesNewRomanPS-ItalicMT"/>
          <w:color w:val="000000"/>
        </w:rPr>
      </w:pPr>
      <w:r>
        <w:rPr>
          <w:rFonts w:ascii="TimesNewRomanPS-ItalicMT" w:hAnsi="TimesNewRomanPS-ItalicMT"/>
          <w:color w:val="000000"/>
        </w:rPr>
        <w:t>Найти формы  эффективного взаимодействия МДОУ с социальными партнёрами по вопросам оздоровления  семей, а  также  семейного, патриотического  воспитания.</w:t>
      </w:r>
    </w:p>
    <w:p w14:paraId="3A010000">
      <w:pPr>
        <w:numPr>
          <w:ilvl w:val="0"/>
          <w:numId w:val="6"/>
        </w:numPr>
        <w:spacing w:line="276" w:lineRule="auto"/>
        <w:ind/>
        <w:jc w:val="left"/>
        <w:rPr>
          <w:rFonts w:ascii="TimesNewRomanPS-ItalicMT" w:hAnsi="TimesNewRomanPS-ItalicMT"/>
          <w:color w:val="000000"/>
        </w:rPr>
      </w:pPr>
      <w:r>
        <w:rPr>
          <w:rFonts w:ascii="TimesNewRomanPS-ItalicMT" w:hAnsi="TimesNewRomanPS-ItalicMT"/>
          <w:color w:val="000000"/>
        </w:rPr>
        <w:t>Совершенствовать профессиональную компетентность и общекультурный уровень педагогических работников.</w:t>
      </w:r>
    </w:p>
    <w:p w14:paraId="3B010000">
      <w:pPr>
        <w:numPr>
          <w:ilvl w:val="0"/>
          <w:numId w:val="6"/>
        </w:numPr>
        <w:spacing w:line="276" w:lineRule="auto"/>
        <w:ind/>
        <w:jc w:val="left"/>
        <w:rPr>
          <w:rFonts w:ascii="TimesNewRomanPS-ItalicMT" w:hAnsi="TimesNewRomanPS-ItalicMT"/>
          <w:color w:val="000000"/>
        </w:rPr>
      </w:pPr>
      <w:r>
        <w:rPr>
          <w:rFonts w:ascii="TimesNewRomanPS-ItalicMT" w:hAnsi="TimesNewRomanPS-ItalicMT"/>
          <w:color w:val="000000"/>
        </w:rPr>
        <w:t>Формирование положительного имиджа, как образовательного учреждения, так и социального партнёра.</w:t>
      </w:r>
    </w:p>
    <w:p w14:paraId="3C010000">
      <w:pPr>
        <w:ind w:firstLine="360" w:left="0"/>
        <w:rPr>
          <w:color w:val="000000"/>
        </w:rPr>
      </w:pPr>
      <w:r>
        <w:rPr>
          <w:color w:val="000000"/>
        </w:rPr>
        <w:t>Взаимодействие с социальными партнерами  является неотъемлемой частью образовательного процесса детского сада. Она предполагает организацию работы с учреждениями образования, культуры, здравоохранения и спорта. В учреждении осуществлялось сотрудничество с социальными институтами посёлка, через различные формы: экскурсии, открытые мероприятия, тематические занятия, конкурсы.   Сотрудничество строилось на договорной основе с определением конкретных задач по развитию дошкольников и  конкретной деятельности. Организация социокультурной связи между детским садом и  данными учреждениями позволила использовать максимум возможностей для развития интересов детей и их индивидуальных способностей.</w:t>
      </w:r>
    </w:p>
    <w:p w14:paraId="3D010000">
      <w:pPr>
        <w:ind w:firstLine="360" w:left="0"/>
        <w:rPr>
          <w:color w:val="000000"/>
        </w:rPr>
      </w:pPr>
      <w:r>
        <w:rPr>
          <w:color w:val="000000"/>
        </w:rPr>
        <w:t>В связи, с чем существует возможность использования их потенциала с целью повышения качества образовательной услуги.</w:t>
      </w:r>
      <w:r>
        <w:rPr>
          <w:color w:val="000000"/>
        </w:rPr>
        <w:t xml:space="preserve">  Однако существующая система взаимодействия с некоторыми</w:t>
      </w:r>
      <w:r>
        <w:rPr>
          <w:color w:val="000000"/>
        </w:rPr>
        <w:br/>
      </w:r>
      <w:r>
        <w:rPr>
          <w:color w:val="000000"/>
        </w:rPr>
        <w:t>социальными институтами, которая требует совершенствования, так как нет</w:t>
      </w:r>
      <w:r>
        <w:rPr>
          <w:color w:val="000000"/>
        </w:rPr>
        <w:br/>
      </w:r>
      <w:r>
        <w:rPr>
          <w:color w:val="000000"/>
        </w:rPr>
        <w:t>четкого плана преемственности, обеспечивающего достижение высоких</w:t>
      </w:r>
      <w:r>
        <w:rPr>
          <w:color w:val="000000"/>
        </w:rPr>
        <w:br/>
      </w:r>
      <w:r>
        <w:rPr>
          <w:color w:val="000000"/>
        </w:rPr>
        <w:t>образовательных результатов совместными усилиями.</w:t>
      </w:r>
    </w:p>
    <w:p w14:paraId="3E010000">
      <w:pPr>
        <w:ind w:firstLine="360" w:left="0"/>
        <w:rPr>
          <w:color w:val="000000"/>
        </w:rPr>
      </w:pPr>
      <w:r>
        <w:rPr>
          <w:b w:val="1"/>
          <w:color w:val="000000"/>
        </w:rPr>
        <w:t>Вывод</w:t>
      </w:r>
      <w:r>
        <w:rPr>
          <w:color w:val="000000"/>
        </w:rPr>
        <w:t>: необходима  организация комплексного подхода к сопровождению вопроса формирования основ ранней профориентации у детей в ДОО путем расширения преемственных связей с социальными партнерами.</w:t>
      </w:r>
    </w:p>
    <w:p w14:paraId="3F010000">
      <w:pPr>
        <w:spacing w:line="276" w:lineRule="auto"/>
        <w:ind w:firstLine="0" w:left="0"/>
        <w:rPr>
          <w:b w:val="1"/>
        </w:rPr>
      </w:pPr>
    </w:p>
    <w:p w14:paraId="40010000">
      <w:pPr>
        <w:spacing w:line="276" w:lineRule="auto"/>
        <w:ind w:firstLine="0" w:left="0"/>
        <w:rPr>
          <w:b w:val="1"/>
          <w:color w:val="000000"/>
        </w:rPr>
      </w:pPr>
    </w:p>
    <w:p w14:paraId="41010000">
      <w:pPr>
        <w:ind w:firstLine="0" w:left="0"/>
        <w:jc w:val="center"/>
        <w:rPr>
          <w:b w:val="1"/>
          <w:color w:val="000000"/>
        </w:rPr>
      </w:pPr>
      <w:r>
        <w:rPr>
          <w:b w:val="1"/>
          <w:color w:val="000000"/>
        </w:rPr>
        <w:t>Анализ реализации направления</w:t>
      </w:r>
    </w:p>
    <w:p w14:paraId="42010000">
      <w:pPr>
        <w:pStyle w:val="Style_9"/>
        <w:spacing w:after="120" w:before="120"/>
        <w:ind/>
        <w:contextualSpacing w:val="1"/>
        <w:jc w:val="center"/>
        <w:rPr>
          <w:rFonts w:ascii="Times New Roman" w:hAnsi="Times New Roman"/>
          <w:b w:val="1"/>
          <w:color w:val="000000"/>
        </w:rPr>
      </w:pPr>
      <w:r>
        <w:rPr>
          <w:rFonts w:ascii="Times New Roman" w:hAnsi="Times New Roman"/>
          <w:b w:val="1"/>
          <w:color w:val="000000"/>
        </w:rPr>
        <w:t>«Активный  родитель»</w:t>
      </w:r>
    </w:p>
    <w:p w14:paraId="43010000">
      <w:pPr>
        <w:rPr>
          <w:color w:val="000000"/>
        </w:rPr>
      </w:pPr>
      <w:r>
        <w:rPr>
          <w:color w:val="000000"/>
        </w:rPr>
        <w:t>В ходе  реализации направления «Активный  родитель</w:t>
      </w:r>
      <w:r>
        <w:rPr>
          <w:b w:val="1"/>
          <w:color w:val="000000"/>
        </w:rPr>
        <w:t xml:space="preserve">», </w:t>
      </w:r>
      <w:r>
        <w:rPr>
          <w:color w:val="000000"/>
        </w:rPr>
        <w:t>цель которого являлось  способствование   повышения психолого-педагогической  компетентности родителей воспитанников, как организаторов воспитания  ребёнка в семье  на  уровне  ДОУ  проводились следующие мероприятия:</w:t>
      </w:r>
    </w:p>
    <w:p w14:paraId="44010000">
      <w:pPr>
        <w:rPr>
          <w:color w:val="000000"/>
        </w:rPr>
      </w:pPr>
      <w:r>
        <w:rPr>
          <w:color w:val="000000"/>
        </w:rPr>
        <w:t>-организация  профилактической  работы с тревожными семьями,</w:t>
      </w:r>
    </w:p>
    <w:p w14:paraId="45010000">
      <w:pPr>
        <w:rPr>
          <w:color w:val="000000"/>
        </w:rPr>
      </w:pPr>
      <w:r>
        <w:rPr>
          <w:color w:val="000000"/>
        </w:rPr>
        <w:t>-оказание  воспитателями  методической и консультативной  помощи по вопросам воспитания, обучения и развития детей,</w:t>
      </w:r>
    </w:p>
    <w:p w14:paraId="46010000">
      <w:pPr>
        <w:rPr>
          <w:color w:val="000000"/>
        </w:rPr>
      </w:pPr>
      <w:r>
        <w:rPr>
          <w:color w:val="000000"/>
        </w:rPr>
        <w:t>-размещались результаты запросов родителей на  официальных стендах ДОУ.</w:t>
      </w:r>
    </w:p>
    <w:p w14:paraId="47010000">
      <w:pPr>
        <w:rPr>
          <w:color w:val="000000"/>
        </w:rPr>
      </w:pPr>
      <w:r>
        <w:rPr>
          <w:color w:val="000000"/>
        </w:rPr>
        <w:t xml:space="preserve">Кроме  этого, </w:t>
      </w:r>
      <w:r>
        <w:rPr>
          <w:color w:val="000000"/>
        </w:rPr>
        <w:t xml:space="preserve">успешно функционировал официальный сайт МДОУ, способствующий обеспечению открытости деятельности детского сада. Семья   имела  возможность  получить  знания  по  различным  направлениям. </w:t>
      </w:r>
    </w:p>
    <w:p w14:paraId="48010000">
      <w:pPr>
        <w:rPr>
          <w:color w:val="000000"/>
        </w:rPr>
      </w:pPr>
      <w:r>
        <w:rPr>
          <w:color w:val="000000"/>
        </w:rPr>
        <w:t>Для родителей регулярно проводились родительские собрания, круглые столы, организовывались индивидуальные и групповые консультации. Родительская общественность активно принимала участие в совместных праздниках, акциях, выставках детско-родительского творчества, смотрах-конкурсах и спортивных мероприятиях, оказывалась  помощь  в  подготовке и проведении тематических недель, благоустройстве территории ДОУ.</w:t>
      </w:r>
    </w:p>
    <w:p w14:paraId="49010000">
      <w:pPr>
        <w:rPr>
          <w:color w:val="000000"/>
        </w:rPr>
      </w:pPr>
      <w:r>
        <w:rPr>
          <w:color w:val="000000"/>
        </w:rPr>
        <w:t>Во всех группах регулярно заполнялись информационные стенды, созданы папки взаимосвязи родителей воспитанников со специалистами, работающими в группе, рекомендовались подборки разнообразных материалов для домашних игротек, оформлялись материалы по сопровождению развития детей конкретного возраста.</w:t>
      </w:r>
    </w:p>
    <w:p w14:paraId="4A010000">
      <w:pPr>
        <w:rPr>
          <w:color w:val="000000"/>
        </w:rPr>
      </w:pPr>
      <w:r>
        <w:rPr>
          <w:color w:val="000000"/>
        </w:rPr>
        <w:t>В детском саду проведена процедура выявления уровня удовлетворенности родителей качеством деятельности ДОО. Данные  опросов и анкетирования родителей, личных бесед, различных отзывов показали, что перечень услуг, оказываемых детским садом, соответствует запросам родителей и удовлетворяет в большей мере их потребности. По результатам анкетирования родителей, статус учреждения, по их мнению, высокий - 98%.</w:t>
      </w:r>
    </w:p>
    <w:p w14:paraId="4B010000">
      <w:pPr>
        <w:rPr>
          <w:color w:val="000000"/>
        </w:rPr>
      </w:pPr>
      <w:r>
        <w:rPr>
          <w:b w:val="1"/>
          <w:color w:val="000000"/>
        </w:rPr>
        <w:t>Вывод:</w:t>
      </w:r>
      <w:r>
        <w:rPr>
          <w:color w:val="000000"/>
        </w:rPr>
        <w:t xml:space="preserve">  необходимо продолжать работу по обеспечению поддержки семьи в преодолении различных трудностей в воспитании детей; повышать компетентность родителей в вопросах развития ребенка и взаимодействия с ним с самого раннего возраста; создавать более прочные основы для повышения качества образования  и воспитания во взаимодействии со всеми  участниками образовательных отношений.</w:t>
      </w:r>
    </w:p>
    <w:p w14:paraId="4C010000">
      <w:pPr>
        <w:rPr>
          <w:color w:val="000000"/>
        </w:rPr>
      </w:pPr>
    </w:p>
    <w:p w14:paraId="4D010000">
      <w:pPr>
        <w:ind w:firstLine="0" w:left="0"/>
        <w:rPr>
          <w:rFonts w:ascii="Calibri" w:hAnsi="Calibri"/>
          <w:color w:val="000000"/>
        </w:rPr>
      </w:pPr>
    </w:p>
    <w:p w14:paraId="4E010000">
      <w:pPr>
        <w:ind w:firstLine="0" w:left="0"/>
        <w:jc w:val="center"/>
        <w:rPr>
          <w:b w:val="1"/>
          <w:color w:val="000000"/>
        </w:rPr>
      </w:pPr>
      <w:r>
        <w:rPr>
          <w:b w:val="1"/>
          <w:color w:val="000000"/>
        </w:rPr>
        <w:t>Анализ реализации направления</w:t>
      </w:r>
    </w:p>
    <w:p w14:paraId="4F010000">
      <w:pPr>
        <w:pStyle w:val="Style_9"/>
        <w:spacing w:after="120" w:before="120"/>
        <w:ind w:firstLine="0" w:left="0"/>
        <w:contextualSpacing w:val="1"/>
        <w:jc w:val="center"/>
        <w:rPr>
          <w:rFonts w:ascii="Times New Roman" w:hAnsi="Times New Roman"/>
          <w:b w:val="1"/>
          <w:color w:val="000000"/>
        </w:rPr>
      </w:pPr>
      <w:r>
        <w:rPr>
          <w:rFonts w:ascii="Times New Roman" w:hAnsi="Times New Roman"/>
          <w:b w:val="1"/>
          <w:color w:val="000000"/>
        </w:rPr>
        <w:t>«</w:t>
      </w:r>
      <w:r>
        <w:rPr>
          <w:rFonts w:ascii="Times New Roman" w:hAnsi="Times New Roman"/>
          <w:b w:val="1"/>
          <w:color w:val="000000"/>
        </w:rPr>
        <w:t>Бережливый  детский  сад</w:t>
      </w:r>
      <w:r>
        <w:rPr>
          <w:rFonts w:ascii="Times New Roman" w:hAnsi="Times New Roman"/>
          <w:b w:val="1"/>
          <w:color w:val="000000"/>
        </w:rPr>
        <w:t>»</w:t>
      </w:r>
    </w:p>
    <w:p w14:paraId="50010000">
      <w:pPr>
        <w:rPr>
          <w:color w:val="000000"/>
        </w:rPr>
      </w:pPr>
      <w:r>
        <w:rPr>
          <w:color w:val="000000"/>
        </w:rPr>
        <w:t>Основной  целью  проекта  «Бережливый  детский сад»  является  внедрение принципов «Бережливого производства» в практику работы детского сада с целью повышения эффективности образовательной деятельности  и улучшения качества услуг в ДОУ.</w:t>
      </w:r>
      <w:r>
        <w:rPr>
          <w:color w:val="000000"/>
        </w:rPr>
        <w:t xml:space="preserve">В процессе внедрения принципов бережливого производства планируется по-новому организовать рабочее пространство кабинетов, групп, рекреационных зон, разработать инструкции по работе с электронными ресурсами для воспитателей, родителей. </w:t>
      </w:r>
      <w:r>
        <w:rPr>
          <w:color w:val="000000"/>
          <w:highlight w:val="white"/>
        </w:rPr>
        <w:t>В детском саду  используются указатели направления движения, цветовые кодировки, проводиться стандартизация ежедневных операций детей и сотрудников.</w:t>
      </w:r>
    </w:p>
    <w:p w14:paraId="51010000">
      <w:pPr>
        <w:rPr>
          <w:rFonts w:ascii="Calibri" w:hAnsi="Calibri"/>
          <w:color w:val="000000"/>
        </w:rPr>
      </w:pPr>
      <w:r>
        <w:rPr>
          <w:rFonts w:ascii="YS Text" w:hAnsi="YS Text"/>
          <w:color w:val="000000"/>
        </w:rPr>
        <w:t>Результаты реализации проектов:</w:t>
      </w:r>
    </w:p>
    <w:p w14:paraId="52010000">
      <w:pPr>
        <w:rPr>
          <w:color w:val="000000"/>
        </w:rPr>
      </w:pPr>
      <w:r>
        <w:rPr>
          <w:rFonts w:ascii="YS Text" w:hAnsi="YS Text"/>
          <w:color w:val="000000"/>
        </w:rPr>
        <w:t>-</w:t>
      </w:r>
      <w:r>
        <w:rPr>
          <w:color w:val="000000"/>
        </w:rPr>
        <w:t xml:space="preserve">В </w:t>
      </w:r>
      <w:r>
        <w:rPr>
          <w:rFonts w:ascii="YS Text" w:hAnsi="YS Text"/>
          <w:color w:val="000000"/>
        </w:rPr>
        <w:t xml:space="preserve">ДОУ внедрили элементы навигации через визуализацию коридоров и лестниц направленной на повышение безопасности детей, родителей и сотрудников. </w:t>
      </w:r>
      <w:r>
        <w:rPr>
          <w:color w:val="000000"/>
        </w:rPr>
        <w:t xml:space="preserve"> </w:t>
      </w:r>
    </w:p>
    <w:p w14:paraId="53010000">
      <w:pPr>
        <w:rPr>
          <w:color w:val="000000"/>
        </w:rPr>
      </w:pPr>
      <w:r>
        <w:rPr>
          <w:color w:val="000000"/>
        </w:rPr>
        <w:t>-</w:t>
      </w:r>
      <w:r>
        <w:rPr>
          <w:rFonts w:ascii="YS Text" w:hAnsi="YS Text"/>
          <w:color w:val="000000"/>
        </w:rPr>
        <w:t>Появилась</w:t>
      </w:r>
      <w:r>
        <w:rPr>
          <w:color w:val="000000"/>
        </w:rPr>
        <w:t xml:space="preserve"> </w:t>
      </w:r>
      <w:r>
        <w:rPr>
          <w:rFonts w:ascii="YS Text" w:hAnsi="YS Text"/>
          <w:color w:val="000000"/>
        </w:rPr>
        <w:t>разметка открывания дверей в коридорах, система</w:t>
      </w:r>
      <w:r>
        <w:rPr>
          <w:color w:val="000000"/>
        </w:rPr>
        <w:t xml:space="preserve"> </w:t>
      </w:r>
      <w:r>
        <w:rPr>
          <w:rFonts w:ascii="YS Text" w:hAnsi="YS Text"/>
          <w:color w:val="000000"/>
        </w:rPr>
        <w:t>пространственной навигации</w:t>
      </w:r>
      <w:r>
        <w:rPr>
          <w:color w:val="000000"/>
        </w:rPr>
        <w:t xml:space="preserve"> </w:t>
      </w:r>
      <w:r>
        <w:rPr>
          <w:rFonts w:ascii="YS Text" w:hAnsi="YS Text"/>
          <w:color w:val="000000"/>
        </w:rPr>
        <w:t>(указатели) ДОУ.</w:t>
      </w:r>
    </w:p>
    <w:p w14:paraId="54010000">
      <w:pPr>
        <w:rPr>
          <w:color w:val="000000"/>
        </w:rPr>
      </w:pPr>
      <w:r>
        <w:rPr>
          <w:rFonts w:ascii="YS Text" w:hAnsi="YS Text"/>
          <w:color w:val="000000"/>
        </w:rPr>
        <w:t>Соблюдая принципы 5С, у детей прививаются навыки правильного одевания, экономии</w:t>
      </w:r>
      <w:r>
        <w:rPr>
          <w:color w:val="000000"/>
        </w:rPr>
        <w:t xml:space="preserve">  </w:t>
      </w:r>
      <w:r>
        <w:rPr>
          <w:rFonts w:ascii="YS Text" w:hAnsi="YS Text"/>
          <w:color w:val="000000"/>
        </w:rPr>
        <w:t>времени, бережного отношения к игрушкам, соблюдения чистоты и многие другие. Все разработанные мероприятия улучшили качество оказываемых услуг ДОУ.</w:t>
      </w:r>
      <w:r>
        <w:rPr>
          <w:color w:val="000000"/>
        </w:rPr>
        <w:t xml:space="preserve">  </w:t>
      </w:r>
      <w:r>
        <w:rPr>
          <w:rFonts w:ascii="YS Text" w:hAnsi="YS Text"/>
          <w:color w:val="000000"/>
        </w:rPr>
        <w:t>Разработанная навигация ДОУ позволила минимизировать потери времени на поиск</w:t>
      </w:r>
      <w:r>
        <w:rPr>
          <w:color w:val="000000"/>
        </w:rPr>
        <w:t xml:space="preserve">  </w:t>
      </w:r>
      <w:r>
        <w:rPr>
          <w:rFonts w:ascii="YS Text" w:hAnsi="YS Text"/>
          <w:color w:val="000000"/>
        </w:rPr>
        <w:t>нужных помещений ДОУ</w:t>
      </w:r>
      <w:r>
        <w:rPr>
          <w:color w:val="000000"/>
        </w:rPr>
        <w:t>; п</w:t>
      </w:r>
      <w:r>
        <w:rPr>
          <w:rFonts w:ascii="YS Text" w:hAnsi="YS Text"/>
          <w:color w:val="000000"/>
        </w:rPr>
        <w:t>овысилась удовлетворенность и эффективность организации образовательной</w:t>
      </w:r>
      <w:r>
        <w:rPr>
          <w:color w:val="000000"/>
        </w:rPr>
        <w:t xml:space="preserve"> </w:t>
      </w:r>
      <w:r>
        <w:rPr>
          <w:rFonts w:ascii="YS Text" w:hAnsi="YS Text"/>
          <w:color w:val="000000"/>
        </w:rPr>
        <w:t>деятельности ДОУ.</w:t>
      </w:r>
    </w:p>
    <w:p w14:paraId="55010000">
      <w:pPr>
        <w:ind/>
        <w:jc w:val="left"/>
        <w:rPr>
          <w:color w:val="000000"/>
        </w:rPr>
      </w:pPr>
      <w:r>
        <w:rPr>
          <w:b w:val="1"/>
          <w:color w:val="000000"/>
        </w:rPr>
        <w:t xml:space="preserve">Вывод:  </w:t>
      </w:r>
      <w:r>
        <w:rPr>
          <w:color w:val="000000"/>
        </w:rPr>
        <w:t>поиск педагогических   идей по обновлению содержания образования  проходит  успешно,</w:t>
      </w:r>
      <w:r>
        <w:rPr>
          <w:color w:val="000000"/>
        </w:rPr>
        <w:t xml:space="preserve">  в практику работы детского сада с целью повышения эффективности образовательной деятельности  и улучшения качества услуг  внедрены   элементы «Бережливого производства» .</w:t>
      </w:r>
    </w:p>
    <w:p w14:paraId="56010000">
      <w:pPr>
        <w:pStyle w:val="Style_9"/>
        <w:spacing w:after="120" w:before="120" w:line="264" w:lineRule="auto"/>
        <w:ind/>
        <w:contextualSpacing w:val="1"/>
        <w:jc w:val="left"/>
        <w:rPr>
          <w:rFonts w:ascii="Times New Roman" w:hAnsi="Times New Roman"/>
          <w:b w:val="1"/>
          <w:color w:val="000000"/>
        </w:rPr>
      </w:pPr>
    </w:p>
    <w:p w14:paraId="57010000">
      <w:pPr>
        <w:pStyle w:val="Style_9"/>
        <w:spacing w:after="120" w:before="120" w:line="264" w:lineRule="auto"/>
        <w:ind/>
        <w:contextualSpacing w:val="1"/>
        <w:jc w:val="left"/>
        <w:rPr>
          <w:rFonts w:ascii="Times New Roman" w:hAnsi="Times New Roman"/>
          <w:b w:val="1"/>
          <w:color w:val="000000"/>
        </w:rPr>
      </w:pPr>
    </w:p>
    <w:p w14:paraId="58010000">
      <w:pPr>
        <w:pStyle w:val="Style_9"/>
        <w:spacing w:after="120" w:before="120" w:line="264" w:lineRule="auto"/>
        <w:ind/>
        <w:contextualSpacing w:val="1"/>
        <w:jc w:val="left"/>
        <w:rPr>
          <w:rFonts w:ascii="Times New Roman" w:hAnsi="Times New Roman"/>
          <w:b w:val="1"/>
          <w:color w:val="000000"/>
        </w:rPr>
      </w:pPr>
    </w:p>
    <w:p w14:paraId="59010000">
      <w:pPr>
        <w:pStyle w:val="Style_9"/>
        <w:spacing w:after="120" w:before="120" w:line="264" w:lineRule="auto"/>
        <w:ind/>
        <w:contextualSpacing w:val="1"/>
        <w:jc w:val="left"/>
        <w:rPr>
          <w:rFonts w:ascii="Times New Roman" w:hAnsi="Times New Roman"/>
          <w:b w:val="1"/>
          <w:color w:val="000000"/>
        </w:rPr>
      </w:pPr>
    </w:p>
    <w:p w14:paraId="5A010000">
      <w:pPr>
        <w:spacing w:line="276" w:lineRule="auto"/>
        <w:ind w:firstLine="0" w:left="0"/>
        <w:jc w:val="center"/>
        <w:rPr>
          <w:b w:val="1"/>
          <w:color w:val="000000"/>
        </w:rPr>
      </w:pPr>
      <w:r>
        <w:rPr>
          <w:b w:val="1"/>
          <w:color w:val="000000"/>
        </w:rPr>
        <w:t>Анализ реализации направления</w:t>
      </w:r>
    </w:p>
    <w:p w14:paraId="5B010000">
      <w:pPr>
        <w:pStyle w:val="Style_9"/>
        <w:spacing w:after="120" w:before="120" w:line="264" w:lineRule="auto"/>
        <w:ind/>
        <w:contextualSpacing w:val="1"/>
        <w:jc w:val="center"/>
        <w:rPr>
          <w:rFonts w:ascii="Times New Roman" w:hAnsi="Times New Roman"/>
          <w:b w:val="1"/>
          <w:color w:val="000000"/>
        </w:rPr>
      </w:pPr>
      <w:r>
        <w:rPr>
          <w:rFonts w:ascii="Times New Roman" w:hAnsi="Times New Roman"/>
          <w:b w:val="1"/>
          <w:color w:val="000000"/>
        </w:rPr>
        <w:t>«</w:t>
      </w:r>
      <w:r>
        <w:rPr>
          <w:rFonts w:ascii="Times New Roman" w:hAnsi="Times New Roman"/>
          <w:b w:val="1"/>
          <w:color w:val="000000"/>
        </w:rPr>
        <w:t>Доброжелательный   детский  сад</w:t>
      </w:r>
      <w:r>
        <w:rPr>
          <w:rFonts w:ascii="Times New Roman" w:hAnsi="Times New Roman"/>
          <w:b w:val="1"/>
          <w:color w:val="000000"/>
        </w:rPr>
        <w:t>».</w:t>
      </w:r>
    </w:p>
    <w:p w14:paraId="5C010000">
      <w:pPr>
        <w:ind w:firstLine="0" w:left="0"/>
        <w:rPr>
          <w:color w:val="3366FF"/>
        </w:rPr>
      </w:pPr>
    </w:p>
    <w:p w14:paraId="5D010000">
      <w:pPr>
        <w:rPr>
          <w:color w:val="000000"/>
        </w:rPr>
      </w:pPr>
      <w:r>
        <w:rPr>
          <w:color w:val="000000"/>
        </w:rPr>
        <w:t>Проект направлен на создание доброжелательной развивающей предметно-пространственной среды и психолого-педагогических условий, соответствующих  образу доброжелательного детского сада. В рамках данного направления обновилось содержание центров развития технического творчества, центров релаксации, уголков уюта и уединения, оформлены мобильные выставки и мини-музеи. Расширены границы холлов и коридоров, которые решают задачи ООП ДО дошкольных организаций и являются продолжением развивающей предметно-пространственной среды групповых. Педагоги внедрили и активно применяют доброжелательные технологии в деятельности с детьми: «утро радостных встреч», «план-дело-анализ», «рефлексивный круг», «клубный час», «волшебный телефон», «ситуация месяца», «технология развития эмоционального интеллекта». Педагоги ДОУ повысили уровень квалификации, участвовали в цикле вебинаров, семинаров, круглых столов, разработали пособия для развития детей раннего возраста. Вошло в традицию проведение регионального фестиваля детской игры «</w:t>
      </w:r>
      <w:r>
        <w:rPr>
          <w:rStyle w:val="Style_10_ch"/>
          <w:color w:val="000000"/>
          <w:u w:val="none"/>
        </w:rPr>
        <w:fldChar w:fldCharType="begin"/>
      </w:r>
      <w:r>
        <w:rPr>
          <w:rStyle w:val="Style_10_ch"/>
          <w:color w:val="000000"/>
          <w:u w:val="none"/>
        </w:rPr>
        <w:instrText>HYPERLINK "https://valuyki.bezformata.com/word/4d-deti-dvizhenie-druzhba-dvor/14777954/" \o "4Д: дети, движение, дружба, двор"</w:instrText>
      </w:r>
      <w:r>
        <w:rPr>
          <w:rStyle w:val="Style_10_ch"/>
          <w:color w:val="000000"/>
          <w:u w:val="none"/>
        </w:rPr>
        <w:fldChar w:fldCharType="separate"/>
      </w:r>
      <w:r>
        <w:rPr>
          <w:rStyle w:val="Style_10_ch"/>
          <w:color w:val="000000"/>
          <w:u w:val="none"/>
        </w:rPr>
        <w:t>4Д: дети, движение, дружба, двор</w:t>
      </w:r>
      <w:r>
        <w:rPr>
          <w:rStyle w:val="Style_10_ch"/>
          <w:color w:val="000000"/>
          <w:u w:val="none"/>
        </w:rPr>
        <w:fldChar w:fldCharType="end"/>
      </w:r>
      <w:r>
        <w:rPr>
          <w:color w:val="000000"/>
        </w:rPr>
        <w:t>», с целью популяризации и развития культуры детской игры среди педагогов и воспитанников дошкольных образовательных организаций. Внедрены эффективные формы вовлечения родителей в образовательную деятельность: «образовательные афиши», «маршруты выходного дня», «ранняя профориентация». Создан электронный калейдоскоп детских игр для родителей.</w:t>
      </w:r>
    </w:p>
    <w:p w14:paraId="5E010000">
      <w:pPr>
        <w:rPr>
          <w:color w:val="000000"/>
        </w:rPr>
      </w:pPr>
      <w:r>
        <w:rPr>
          <w:color w:val="000000"/>
        </w:rPr>
        <w:t>Вывод: Таким образом, внедрение доброжелательных технологий в жизнь детского сада позволило создать условия, где сам ребёнок становится активным и полноценным участником образовательного процесса наравне с компетентным партнером-взрослым. В приоритете жизнедеятельности в ДОУ – свободная игра, как наиболее органичная для дошкольника деятельность, открытое пространство и как следствие широкие возможности для выбора. Все это позволяет дошкольникам не только получать необходимую информацию, но и проявлять креативные способности, самостоятельность и инициативность, что отвечает задачам Федерального Государственного Стандарта Дошкольного Образования.   </w:t>
      </w:r>
    </w:p>
    <w:p w14:paraId="5F010000">
      <w:pPr>
        <w:spacing w:line="276" w:lineRule="auto"/>
        <w:ind w:firstLine="0" w:left="0"/>
        <w:rPr>
          <w:b w:val="1"/>
          <w:color w:val="000000"/>
        </w:rPr>
      </w:pPr>
    </w:p>
    <w:p w14:paraId="60010000">
      <w:pPr>
        <w:spacing w:line="276" w:lineRule="auto"/>
        <w:ind w:firstLine="0" w:left="0"/>
        <w:rPr>
          <w:b w:val="1"/>
          <w:color w:val="000000"/>
        </w:rPr>
      </w:pPr>
    </w:p>
    <w:p w14:paraId="61010000">
      <w:pPr>
        <w:ind/>
        <w:jc w:val="center"/>
        <w:rPr>
          <w:b w:val="1"/>
          <w:color w:val="000000"/>
        </w:rPr>
      </w:pPr>
    </w:p>
    <w:p w14:paraId="62010000">
      <w:pPr>
        <w:ind/>
        <w:jc w:val="center"/>
        <w:rPr>
          <w:b w:val="1"/>
          <w:color w:val="000000"/>
        </w:rPr>
      </w:pPr>
      <w:r>
        <w:rPr>
          <w:b w:val="1"/>
          <w:color w:val="000000"/>
        </w:rPr>
        <w:t>Анализ целевых индикаторов и показателей  реализации программы развития на 2017 – 2022 годы</w:t>
      </w:r>
    </w:p>
    <w:p w14:paraId="63010000">
      <w:pPr>
        <w:ind/>
        <w:jc w:val="center"/>
        <w:rPr>
          <w:b w:val="1"/>
          <w:color w:val="000000"/>
        </w:rPr>
      </w:pPr>
    </w:p>
    <w:tbl>
      <w:tblPr>
        <w:tblStyle w:val="Style_4"/>
        <w:tblInd w:type="dxa" w:w="-10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16"/>
        <w:gridCol w:w="2758"/>
        <w:gridCol w:w="751"/>
        <w:gridCol w:w="1134"/>
        <w:gridCol w:w="4415"/>
      </w:tblGrid>
      <w:tr>
        <w:tc>
          <w:tcPr>
            <w:tcW w:type="dxa" w:w="816"/>
            <w:vMerge w:val="restart"/>
            <w:tcBorders>
              <w:top w:color="000000" w:sz="4" w:val="single"/>
              <w:left w:color="000000" w:sz="4" w:val="single"/>
              <w:bottom w:color="000000" w:sz="4" w:val="single"/>
              <w:right w:color="000000" w:sz="4" w:val="single"/>
            </w:tcBorders>
          </w:tcPr>
          <w:p w14:paraId="64010000">
            <w:pPr>
              <w:ind/>
              <w:jc w:val="center"/>
              <w:rPr>
                <w:color w:val="000000"/>
              </w:rPr>
            </w:pPr>
            <w:r>
              <w:rPr>
                <w:color w:val="000000"/>
              </w:rPr>
              <w:t>№ п/п</w:t>
            </w:r>
          </w:p>
        </w:tc>
        <w:tc>
          <w:tcPr>
            <w:tcW w:type="dxa" w:w="2758"/>
            <w:vMerge w:val="restart"/>
            <w:tcBorders>
              <w:top w:color="000000" w:sz="4" w:val="single"/>
              <w:left w:color="000000" w:sz="4" w:val="single"/>
              <w:bottom w:color="000000" w:sz="4" w:val="single"/>
              <w:right w:color="000000" w:sz="4" w:val="single"/>
            </w:tcBorders>
          </w:tcPr>
          <w:p w14:paraId="65010000">
            <w:pPr>
              <w:ind w:firstLine="0" w:left="0"/>
              <w:rPr>
                <w:color w:val="000000"/>
              </w:rPr>
            </w:pPr>
            <w:r>
              <w:rPr>
                <w:color w:val="000000"/>
              </w:rPr>
              <w:t>Наименование индикатора</w:t>
            </w:r>
          </w:p>
          <w:p w14:paraId="66010000">
            <w:pPr>
              <w:ind/>
              <w:jc w:val="center"/>
              <w:rPr>
                <w:color w:val="000000"/>
              </w:rPr>
            </w:pPr>
          </w:p>
          <w:p w14:paraId="67010000">
            <w:pPr>
              <w:ind/>
              <w:jc w:val="center"/>
              <w:rPr>
                <w:color w:val="000000"/>
              </w:rPr>
            </w:pPr>
          </w:p>
        </w:tc>
        <w:tc>
          <w:tcPr>
            <w:tcW w:type="dxa" w:w="1885"/>
            <w:gridSpan w:val="2"/>
            <w:tcBorders>
              <w:top w:color="000000" w:sz="4" w:val="single"/>
              <w:left w:color="000000" w:sz="4" w:val="single"/>
              <w:bottom w:color="000000" w:sz="4" w:val="single"/>
              <w:right w:color="000000" w:sz="4" w:val="single"/>
            </w:tcBorders>
          </w:tcPr>
          <w:p w14:paraId="68010000">
            <w:pPr>
              <w:ind w:firstLine="0" w:left="0"/>
              <w:jc w:val="left"/>
              <w:rPr>
                <w:color w:val="000000"/>
              </w:rPr>
            </w:pPr>
            <w:r>
              <w:rPr>
                <w:color w:val="000000"/>
              </w:rPr>
              <w:t>Значение индикатора %</w:t>
            </w:r>
          </w:p>
        </w:tc>
        <w:tc>
          <w:tcPr>
            <w:tcW w:type="dxa" w:w="4415"/>
            <w:vMerge w:val="restart"/>
            <w:tcBorders>
              <w:top w:color="000000" w:sz="4" w:val="single"/>
              <w:left w:color="000000" w:sz="4" w:val="single"/>
              <w:bottom w:color="000000" w:sz="4" w:val="single"/>
              <w:right w:color="000000" w:sz="4" w:val="single"/>
            </w:tcBorders>
          </w:tcPr>
          <w:p w14:paraId="69010000">
            <w:pPr>
              <w:ind/>
              <w:jc w:val="center"/>
              <w:rPr>
                <w:color w:val="000000"/>
              </w:rPr>
            </w:pPr>
            <w:r>
              <w:rPr>
                <w:color w:val="000000"/>
              </w:rPr>
              <w:t>Вывод</w:t>
            </w:r>
          </w:p>
        </w:tc>
      </w:tr>
      <w:tr>
        <w:trPr>
          <w:trHeight w:hRule="atLeast" w:val="381"/>
        </w:trPr>
        <w:tc>
          <w:tcPr>
            <w:tcW w:type="dxa" w:w="816"/>
            <w:gridSpan w:val="1"/>
            <w:vMerge w:val="continue"/>
            <w:tcBorders>
              <w:top w:color="000000" w:sz="4" w:val="single"/>
              <w:left w:color="000000" w:sz="4" w:val="single"/>
              <w:bottom w:color="000000" w:sz="4" w:val="single"/>
              <w:right w:color="000000" w:sz="4" w:val="single"/>
            </w:tcBorders>
          </w:tcPr>
          <w:p/>
        </w:tc>
        <w:tc>
          <w:tcPr>
            <w:tcW w:type="dxa" w:w="2758"/>
            <w:gridSpan w:val="1"/>
            <w:vMerge w:val="continue"/>
            <w:tcBorders>
              <w:top w:color="000000" w:sz="4" w:val="single"/>
              <w:left w:color="000000" w:sz="4" w:val="single"/>
              <w:bottom w:color="000000" w:sz="4" w:val="single"/>
              <w:right w:color="000000" w:sz="4" w:val="single"/>
            </w:tcBorders>
          </w:tcPr>
          <w:p/>
        </w:tc>
        <w:tc>
          <w:tcPr>
            <w:tcW w:type="dxa" w:w="751"/>
            <w:tcBorders>
              <w:top w:color="000000" w:sz="4" w:val="single"/>
              <w:left w:color="000000" w:sz="4" w:val="single"/>
              <w:bottom w:color="000000" w:sz="4" w:val="single"/>
              <w:right w:color="000000" w:sz="4" w:val="single"/>
            </w:tcBorders>
          </w:tcPr>
          <w:p w14:paraId="6A010000">
            <w:pPr>
              <w:ind w:firstLine="0" w:left="0"/>
              <w:rPr>
                <w:color w:val="000000"/>
              </w:rPr>
            </w:pPr>
            <w:r>
              <w:rPr>
                <w:color w:val="000000"/>
              </w:rPr>
              <w:t>план</w:t>
            </w:r>
          </w:p>
        </w:tc>
        <w:tc>
          <w:tcPr>
            <w:tcW w:type="dxa" w:w="1134"/>
            <w:tcBorders>
              <w:top w:color="000000" w:sz="4" w:val="single"/>
              <w:left w:color="000000" w:sz="4" w:val="single"/>
              <w:bottom w:color="000000" w:sz="4" w:val="single"/>
              <w:right w:color="000000" w:sz="4" w:val="single"/>
            </w:tcBorders>
          </w:tcPr>
          <w:p w14:paraId="6B010000">
            <w:pPr>
              <w:ind w:firstLine="0" w:left="0"/>
              <w:rPr>
                <w:color w:val="000000"/>
              </w:rPr>
            </w:pPr>
            <w:r>
              <w:rPr>
                <w:color w:val="000000"/>
              </w:rPr>
              <w:t>факт</w:t>
            </w:r>
          </w:p>
        </w:tc>
        <w:tc>
          <w:tcPr>
            <w:tcW w:type="dxa" w:w="4415"/>
            <w:gridSpan w:val="1"/>
            <w:vMerge w:val="continue"/>
            <w:tcBorders>
              <w:top w:color="000000" w:sz="4" w:val="single"/>
              <w:left w:color="000000" w:sz="4" w:val="single"/>
              <w:bottom w:color="000000" w:sz="4" w:val="single"/>
              <w:right w:color="000000" w:sz="4" w:val="single"/>
            </w:tcBorders>
          </w:tcPr>
          <w:p/>
        </w:tc>
      </w:tr>
      <w:tr>
        <w:tc>
          <w:tcPr>
            <w:tcW w:type="dxa" w:w="816"/>
            <w:tcBorders>
              <w:top w:color="000000" w:sz="4" w:val="single"/>
              <w:left w:color="000000" w:sz="4" w:val="single"/>
              <w:bottom w:color="000000" w:sz="4" w:val="single"/>
              <w:right w:color="000000" w:sz="4" w:val="single"/>
            </w:tcBorders>
          </w:tcPr>
          <w:p w14:paraId="6C010000">
            <w:pPr>
              <w:ind/>
              <w:jc w:val="center"/>
              <w:rPr>
                <w:color w:val="000000"/>
              </w:rPr>
            </w:pPr>
            <w:r>
              <w:rPr>
                <w:color w:val="000000"/>
              </w:rPr>
              <w:t>1</w:t>
            </w:r>
          </w:p>
        </w:tc>
        <w:tc>
          <w:tcPr>
            <w:tcW w:type="dxa" w:w="2758"/>
            <w:tcBorders>
              <w:top w:color="000000" w:sz="4" w:val="single"/>
              <w:left w:color="000000" w:sz="4" w:val="single"/>
              <w:bottom w:color="000000" w:sz="4" w:val="single"/>
              <w:right w:color="000000" w:sz="4" w:val="single"/>
            </w:tcBorders>
          </w:tcPr>
          <w:p w14:paraId="6D010000">
            <w:pPr>
              <w:pStyle w:val="Style_11"/>
              <w:ind w:firstLine="47" w:left="0"/>
              <w:rPr>
                <w:sz w:val="28"/>
              </w:rPr>
            </w:pPr>
            <w:r>
              <w:rPr>
                <w:sz w:val="28"/>
              </w:rPr>
              <w:t xml:space="preserve">Доля педагогических работников с обобщённым педагогическим опытом по приоритетным направлениям развития: </w:t>
            </w:r>
          </w:p>
          <w:p w14:paraId="6E010000">
            <w:pPr>
              <w:pStyle w:val="Style_11"/>
              <w:ind w:firstLine="47" w:left="0"/>
              <w:rPr>
                <w:sz w:val="28"/>
              </w:rPr>
            </w:pPr>
            <w:r>
              <w:rPr>
                <w:sz w:val="28"/>
              </w:rPr>
              <w:t xml:space="preserve">- на уровне ДОО </w:t>
            </w:r>
          </w:p>
          <w:p w14:paraId="6F010000">
            <w:pPr>
              <w:pStyle w:val="Style_11"/>
              <w:ind w:firstLine="47" w:left="0"/>
              <w:rPr>
                <w:sz w:val="28"/>
              </w:rPr>
            </w:pPr>
            <w:r>
              <w:rPr>
                <w:sz w:val="28"/>
              </w:rPr>
              <w:t xml:space="preserve">- на муниципальном уровне </w:t>
            </w:r>
          </w:p>
          <w:p w14:paraId="70010000">
            <w:pPr>
              <w:ind w:firstLine="0" w:left="0"/>
              <w:rPr>
                <w:color w:val="000000"/>
              </w:rPr>
            </w:pPr>
          </w:p>
        </w:tc>
        <w:tc>
          <w:tcPr>
            <w:tcW w:type="dxa" w:w="751"/>
            <w:tcBorders>
              <w:top w:color="000000" w:sz="4" w:val="single"/>
              <w:left w:color="000000" w:sz="4" w:val="single"/>
              <w:bottom w:color="000000" w:sz="4" w:val="single"/>
              <w:right w:color="000000" w:sz="4" w:val="single"/>
            </w:tcBorders>
          </w:tcPr>
          <w:p w14:paraId="71010000">
            <w:pPr>
              <w:ind w:firstLine="0" w:left="0"/>
              <w:rPr>
                <w:color w:val="000000"/>
              </w:rPr>
            </w:pPr>
          </w:p>
          <w:p w14:paraId="72010000">
            <w:pPr>
              <w:ind w:firstLine="0" w:left="0"/>
              <w:rPr>
                <w:color w:val="000000"/>
              </w:rPr>
            </w:pPr>
          </w:p>
          <w:p w14:paraId="73010000">
            <w:pPr>
              <w:ind w:firstLine="0" w:left="0"/>
              <w:rPr>
                <w:color w:val="000000"/>
              </w:rPr>
            </w:pPr>
          </w:p>
          <w:p w14:paraId="74010000">
            <w:pPr>
              <w:ind w:firstLine="0" w:left="0"/>
              <w:rPr>
                <w:color w:val="000000"/>
              </w:rPr>
            </w:pPr>
          </w:p>
          <w:p w14:paraId="75010000">
            <w:pPr>
              <w:ind w:firstLine="0" w:left="0"/>
              <w:rPr>
                <w:color w:val="000000"/>
              </w:rPr>
            </w:pPr>
          </w:p>
          <w:p w14:paraId="76010000">
            <w:pPr>
              <w:ind w:firstLine="0" w:left="0"/>
              <w:rPr>
                <w:color w:val="000000"/>
              </w:rPr>
            </w:pPr>
          </w:p>
          <w:p w14:paraId="77010000">
            <w:pPr>
              <w:ind w:firstLine="0" w:left="0"/>
              <w:rPr>
                <w:color w:val="000000"/>
              </w:rPr>
            </w:pPr>
          </w:p>
          <w:p w14:paraId="78010000">
            <w:pPr>
              <w:ind w:firstLine="0" w:left="0"/>
              <w:rPr>
                <w:color w:val="000000"/>
              </w:rPr>
            </w:pPr>
          </w:p>
          <w:p w14:paraId="79010000">
            <w:pPr>
              <w:ind w:firstLine="0" w:left="0"/>
              <w:rPr>
                <w:color w:val="000000"/>
              </w:rPr>
            </w:pPr>
          </w:p>
          <w:p w14:paraId="7A010000">
            <w:pPr>
              <w:ind w:firstLine="0" w:left="0"/>
              <w:rPr>
                <w:color w:val="000000"/>
              </w:rPr>
            </w:pPr>
            <w:r>
              <w:rPr>
                <w:color w:val="000000"/>
              </w:rPr>
              <w:t>90</w:t>
            </w:r>
          </w:p>
          <w:p w14:paraId="7B010000">
            <w:pPr>
              <w:ind w:firstLine="0" w:left="0"/>
              <w:rPr>
                <w:color w:val="000000"/>
              </w:rPr>
            </w:pPr>
            <w:r>
              <w:rPr>
                <w:color w:val="000000"/>
              </w:rPr>
              <w:t>30</w:t>
            </w:r>
          </w:p>
        </w:tc>
        <w:tc>
          <w:tcPr>
            <w:tcW w:type="dxa" w:w="1134"/>
            <w:tcBorders>
              <w:top w:color="000000" w:sz="4" w:val="single"/>
              <w:left w:color="000000" w:sz="4" w:val="single"/>
              <w:bottom w:color="000000" w:sz="4" w:val="single"/>
              <w:right w:color="000000" w:sz="4" w:val="single"/>
            </w:tcBorders>
          </w:tcPr>
          <w:p w14:paraId="7C010000">
            <w:pPr>
              <w:ind w:firstLine="0" w:left="0"/>
              <w:rPr>
                <w:color w:val="000000"/>
              </w:rPr>
            </w:pPr>
          </w:p>
          <w:p w14:paraId="7D010000">
            <w:pPr>
              <w:ind w:firstLine="0" w:left="0"/>
              <w:rPr>
                <w:color w:val="000000"/>
              </w:rPr>
            </w:pPr>
          </w:p>
          <w:p w14:paraId="7E010000">
            <w:pPr>
              <w:ind w:firstLine="0" w:left="0"/>
              <w:rPr>
                <w:color w:val="000000"/>
              </w:rPr>
            </w:pPr>
          </w:p>
          <w:p w14:paraId="7F010000">
            <w:pPr>
              <w:ind w:firstLine="0" w:left="0"/>
              <w:rPr>
                <w:color w:val="000000"/>
              </w:rPr>
            </w:pPr>
          </w:p>
          <w:p w14:paraId="80010000">
            <w:pPr>
              <w:ind w:firstLine="0" w:left="0"/>
              <w:rPr>
                <w:color w:val="000000"/>
              </w:rPr>
            </w:pPr>
          </w:p>
          <w:p w14:paraId="81010000">
            <w:pPr>
              <w:ind w:firstLine="0" w:left="0"/>
              <w:rPr>
                <w:color w:val="000000"/>
              </w:rPr>
            </w:pPr>
          </w:p>
          <w:p w14:paraId="82010000">
            <w:pPr>
              <w:ind w:firstLine="0" w:left="0"/>
              <w:rPr>
                <w:color w:val="000000"/>
              </w:rPr>
            </w:pPr>
          </w:p>
          <w:p w14:paraId="83010000">
            <w:pPr>
              <w:ind w:firstLine="0" w:left="0"/>
              <w:rPr>
                <w:color w:val="000000"/>
              </w:rPr>
            </w:pPr>
          </w:p>
          <w:p w14:paraId="84010000">
            <w:pPr>
              <w:ind w:firstLine="0" w:left="0"/>
              <w:rPr>
                <w:color w:val="000000"/>
              </w:rPr>
            </w:pPr>
          </w:p>
          <w:p w14:paraId="85010000">
            <w:pPr>
              <w:ind w:firstLine="0" w:left="0"/>
              <w:rPr>
                <w:color w:val="000000"/>
              </w:rPr>
            </w:pPr>
            <w:r>
              <w:rPr>
                <w:color w:val="000000"/>
              </w:rPr>
              <w:t>34</w:t>
            </w:r>
          </w:p>
          <w:p w14:paraId="86010000">
            <w:pPr>
              <w:ind w:firstLine="0" w:left="0"/>
              <w:rPr>
                <w:color w:val="000000"/>
              </w:rPr>
            </w:pPr>
            <w:r>
              <w:rPr>
                <w:color w:val="000000"/>
              </w:rPr>
              <w:t>0</w:t>
            </w:r>
          </w:p>
        </w:tc>
        <w:tc>
          <w:tcPr>
            <w:tcW w:type="dxa" w:w="4415"/>
            <w:tcBorders>
              <w:top w:color="000000" w:sz="4" w:val="single"/>
              <w:left w:color="000000" w:sz="4" w:val="single"/>
              <w:bottom w:color="000000" w:sz="4" w:val="single"/>
              <w:right w:color="000000" w:sz="4" w:val="single"/>
            </w:tcBorders>
          </w:tcPr>
          <w:p w14:paraId="87010000">
            <w:pPr>
              <w:ind w:firstLine="0" w:left="0"/>
              <w:rPr>
                <w:color w:val="000000"/>
              </w:rPr>
            </w:pPr>
            <w:r>
              <w:rPr>
                <w:color w:val="000000"/>
              </w:rPr>
              <w:t>Показатель  снижен  в  связи  изменениями  в  кадровом  составе  педагогического  коллектива.</w:t>
            </w:r>
          </w:p>
        </w:tc>
      </w:tr>
      <w:tr>
        <w:tc>
          <w:tcPr>
            <w:tcW w:type="dxa" w:w="816"/>
            <w:tcBorders>
              <w:top w:color="000000" w:sz="4" w:val="single"/>
              <w:left w:color="000000" w:sz="4" w:val="single"/>
              <w:bottom w:color="000000" w:sz="4" w:val="single"/>
              <w:right w:color="000000" w:sz="4" w:val="single"/>
            </w:tcBorders>
          </w:tcPr>
          <w:p w14:paraId="88010000">
            <w:pPr>
              <w:ind/>
              <w:jc w:val="center"/>
              <w:rPr>
                <w:color w:val="000000"/>
              </w:rPr>
            </w:pPr>
            <w:r>
              <w:rPr>
                <w:color w:val="000000"/>
              </w:rPr>
              <w:t>2</w:t>
            </w:r>
          </w:p>
        </w:tc>
        <w:tc>
          <w:tcPr>
            <w:tcW w:type="dxa" w:w="2758"/>
            <w:tcBorders>
              <w:top w:color="000000" w:sz="4" w:val="single"/>
              <w:left w:color="000000" w:sz="4" w:val="single"/>
              <w:bottom w:color="000000" w:sz="4" w:val="single"/>
              <w:right w:color="000000" w:sz="4" w:val="single"/>
            </w:tcBorders>
            <w:vAlign w:val="center"/>
          </w:tcPr>
          <w:p w14:paraId="89010000">
            <w:pPr>
              <w:pStyle w:val="Style_11"/>
              <w:ind w:firstLine="47" w:left="0"/>
              <w:rPr>
                <w:sz w:val="28"/>
              </w:rPr>
            </w:pPr>
            <w:r>
              <w:rPr>
                <w:sz w:val="28"/>
              </w:rPr>
              <w:t>Доля педагогов, распространяющих опыт в методических мероприятиях различного уровня, публикации в СМИ, сборниках, интернет - ресурсах</w:t>
            </w:r>
          </w:p>
        </w:tc>
        <w:tc>
          <w:tcPr>
            <w:tcW w:type="dxa" w:w="751"/>
            <w:tcBorders>
              <w:top w:color="000000" w:sz="4" w:val="single"/>
              <w:left w:color="000000" w:sz="4" w:val="single"/>
              <w:bottom w:color="000000" w:sz="4" w:val="single"/>
              <w:right w:color="000000" w:sz="4" w:val="single"/>
            </w:tcBorders>
          </w:tcPr>
          <w:p w14:paraId="8A010000">
            <w:pPr>
              <w:ind w:firstLine="0" w:left="0"/>
              <w:rPr>
                <w:color w:val="000000"/>
              </w:rPr>
            </w:pPr>
            <w:r>
              <w:rPr>
                <w:color w:val="000000"/>
              </w:rPr>
              <w:t>95</w:t>
            </w:r>
          </w:p>
        </w:tc>
        <w:tc>
          <w:tcPr>
            <w:tcW w:type="dxa" w:w="1134"/>
            <w:tcBorders>
              <w:top w:color="000000" w:sz="4" w:val="single"/>
              <w:left w:color="000000" w:sz="4" w:val="single"/>
              <w:bottom w:color="000000" w:sz="4" w:val="single"/>
              <w:right w:color="000000" w:sz="4" w:val="single"/>
            </w:tcBorders>
          </w:tcPr>
          <w:p w14:paraId="8B010000">
            <w:pPr>
              <w:ind w:firstLine="0" w:left="0"/>
              <w:rPr>
                <w:color w:val="000000"/>
              </w:rPr>
            </w:pPr>
            <w:r>
              <w:rPr>
                <w:color w:val="000000"/>
              </w:rPr>
              <w:t>33</w:t>
            </w:r>
          </w:p>
        </w:tc>
        <w:tc>
          <w:tcPr>
            <w:tcW w:type="dxa" w:w="4415"/>
            <w:tcBorders>
              <w:top w:color="000000" w:sz="4" w:val="single"/>
              <w:left w:color="000000" w:sz="4" w:val="single"/>
              <w:bottom w:color="000000" w:sz="4" w:val="single"/>
              <w:right w:color="000000" w:sz="4" w:val="single"/>
            </w:tcBorders>
          </w:tcPr>
          <w:p w14:paraId="8C010000">
            <w:pPr>
              <w:ind w:firstLine="0" w:left="0"/>
              <w:rPr>
                <w:color w:val="000000"/>
              </w:rPr>
            </w:pPr>
            <w:r>
              <w:rPr>
                <w:color w:val="000000"/>
              </w:rPr>
              <w:t>Показатель  снижен  в  связи  изменениями  в  кадровом  составе  педагогического  коллектива.</w:t>
            </w:r>
          </w:p>
        </w:tc>
      </w:tr>
      <w:tr>
        <w:tc>
          <w:tcPr>
            <w:tcW w:type="dxa" w:w="816"/>
            <w:tcBorders>
              <w:top w:color="000000" w:sz="4" w:val="single"/>
              <w:left w:color="000000" w:sz="4" w:val="single"/>
              <w:bottom w:color="000000" w:sz="4" w:val="single"/>
              <w:right w:color="000000" w:sz="4" w:val="single"/>
            </w:tcBorders>
          </w:tcPr>
          <w:p w14:paraId="8D010000">
            <w:pPr>
              <w:ind/>
              <w:jc w:val="center"/>
              <w:rPr>
                <w:color w:val="000000"/>
              </w:rPr>
            </w:pPr>
            <w:r>
              <w:rPr>
                <w:color w:val="000000"/>
              </w:rPr>
              <w:t>4</w:t>
            </w:r>
          </w:p>
        </w:tc>
        <w:tc>
          <w:tcPr>
            <w:tcW w:type="dxa" w:w="2758"/>
            <w:tcBorders>
              <w:top w:color="000000" w:sz="4" w:val="single"/>
              <w:left w:color="000000" w:sz="4" w:val="single"/>
              <w:bottom w:color="000000" w:sz="4" w:val="single"/>
              <w:right w:color="000000" w:sz="4" w:val="single"/>
            </w:tcBorders>
            <w:vAlign w:val="center"/>
          </w:tcPr>
          <w:p w14:paraId="8E010000">
            <w:pPr>
              <w:pStyle w:val="Style_11"/>
              <w:ind w:firstLine="47" w:left="0"/>
              <w:rPr>
                <w:sz w:val="28"/>
              </w:rPr>
            </w:pPr>
            <w:r>
              <w:rPr>
                <w:sz w:val="28"/>
              </w:rPr>
              <w:t>Уровень повышения</w:t>
            </w:r>
            <w:r>
              <w:rPr>
                <w:sz w:val="28"/>
              </w:rPr>
              <w:br/>
            </w:r>
            <w:r>
              <w:rPr>
                <w:sz w:val="28"/>
              </w:rPr>
              <w:t>качества образования в</w:t>
            </w:r>
            <w:r>
              <w:rPr>
                <w:sz w:val="28"/>
              </w:rPr>
              <w:br/>
            </w:r>
            <w:r>
              <w:rPr>
                <w:sz w:val="28"/>
              </w:rPr>
              <w:t>ДОО</w:t>
            </w:r>
          </w:p>
        </w:tc>
        <w:tc>
          <w:tcPr>
            <w:tcW w:type="dxa" w:w="751"/>
            <w:tcBorders>
              <w:top w:color="000000" w:sz="4" w:val="single"/>
              <w:left w:color="000000" w:sz="4" w:val="single"/>
              <w:bottom w:color="000000" w:sz="4" w:val="single"/>
              <w:right w:color="000000" w:sz="4" w:val="single"/>
            </w:tcBorders>
          </w:tcPr>
          <w:p w14:paraId="8F010000">
            <w:pPr>
              <w:ind w:firstLine="0" w:left="0"/>
              <w:rPr>
                <w:color w:val="000000"/>
              </w:rPr>
            </w:pPr>
            <w:r>
              <w:rPr>
                <w:color w:val="000000"/>
              </w:rPr>
              <w:t>84</w:t>
            </w:r>
          </w:p>
        </w:tc>
        <w:tc>
          <w:tcPr>
            <w:tcW w:type="dxa" w:w="1134"/>
            <w:tcBorders>
              <w:top w:color="000000" w:sz="4" w:val="single"/>
              <w:left w:color="000000" w:sz="4" w:val="single"/>
              <w:bottom w:color="000000" w:sz="4" w:val="single"/>
              <w:right w:color="000000" w:sz="4" w:val="single"/>
            </w:tcBorders>
          </w:tcPr>
          <w:p w14:paraId="90010000">
            <w:pPr>
              <w:ind w:firstLine="0" w:left="0"/>
              <w:rPr>
                <w:color w:val="000000"/>
              </w:rPr>
            </w:pPr>
            <w:r>
              <w:rPr>
                <w:color w:val="000000"/>
              </w:rPr>
              <w:t>84</w:t>
            </w:r>
          </w:p>
        </w:tc>
        <w:tc>
          <w:tcPr>
            <w:tcW w:type="dxa" w:w="4415"/>
            <w:tcBorders>
              <w:top w:color="000000" w:sz="4" w:val="single"/>
              <w:left w:color="000000" w:sz="4" w:val="single"/>
              <w:bottom w:color="000000" w:sz="4" w:val="single"/>
              <w:right w:color="000000" w:sz="4" w:val="single"/>
            </w:tcBorders>
          </w:tcPr>
          <w:p w14:paraId="91010000">
            <w:pPr>
              <w:rPr>
                <w:color w:val="000000"/>
              </w:rPr>
            </w:pPr>
            <w:r>
              <w:rPr>
                <w:color w:val="000000"/>
              </w:rPr>
              <w:t xml:space="preserve">Показатель  достигнут. </w:t>
            </w:r>
          </w:p>
        </w:tc>
      </w:tr>
      <w:tr>
        <w:tc>
          <w:tcPr>
            <w:tcW w:type="dxa" w:w="816"/>
            <w:tcBorders>
              <w:top w:color="000000" w:sz="4" w:val="single"/>
              <w:left w:color="000000" w:sz="4" w:val="single"/>
              <w:bottom w:color="000000" w:sz="4" w:val="single"/>
              <w:right w:color="000000" w:sz="4" w:val="single"/>
            </w:tcBorders>
          </w:tcPr>
          <w:p w14:paraId="92010000">
            <w:pPr>
              <w:ind/>
              <w:jc w:val="center"/>
              <w:rPr>
                <w:color w:val="000000"/>
              </w:rPr>
            </w:pPr>
            <w:r>
              <w:rPr>
                <w:color w:val="000000"/>
              </w:rPr>
              <w:t>5</w:t>
            </w:r>
          </w:p>
        </w:tc>
        <w:tc>
          <w:tcPr>
            <w:tcW w:type="dxa" w:w="2758"/>
            <w:tcBorders>
              <w:top w:color="000000" w:sz="4" w:val="single"/>
              <w:left w:color="000000" w:sz="4" w:val="single"/>
              <w:bottom w:color="000000" w:sz="4" w:val="single"/>
              <w:right w:color="000000" w:sz="4" w:val="single"/>
            </w:tcBorders>
            <w:vAlign w:val="center"/>
          </w:tcPr>
          <w:p w14:paraId="93010000">
            <w:pPr>
              <w:pStyle w:val="Style_11"/>
              <w:ind w:firstLine="47" w:left="0"/>
              <w:rPr>
                <w:sz w:val="28"/>
              </w:rPr>
            </w:pPr>
            <w:r>
              <w:rPr>
                <w:sz w:val="28"/>
              </w:rPr>
              <w:t>Удовлетворённость</w:t>
            </w:r>
            <w:r>
              <w:rPr>
                <w:sz w:val="28"/>
              </w:rPr>
              <w:br/>
            </w:r>
            <w:r>
              <w:rPr>
                <w:sz w:val="28"/>
              </w:rPr>
              <w:t>участников</w:t>
            </w:r>
            <w:r>
              <w:rPr>
                <w:sz w:val="28"/>
              </w:rPr>
              <w:br/>
            </w:r>
            <w:r>
              <w:rPr>
                <w:sz w:val="28"/>
              </w:rPr>
              <w:t>образовательного</w:t>
            </w:r>
            <w:r>
              <w:rPr>
                <w:sz w:val="28"/>
              </w:rPr>
              <w:br/>
            </w:r>
            <w:r>
              <w:rPr>
                <w:sz w:val="28"/>
              </w:rPr>
              <w:t>процесса обновленным</w:t>
            </w:r>
            <w:r>
              <w:rPr>
                <w:sz w:val="28"/>
              </w:rPr>
              <w:br/>
            </w:r>
            <w:r>
              <w:rPr>
                <w:sz w:val="28"/>
              </w:rPr>
              <w:t>содержание</w:t>
            </w:r>
            <w:r>
              <w:rPr>
                <w:sz w:val="28"/>
              </w:rPr>
              <w:br/>
            </w:r>
            <w:r>
              <w:rPr>
                <w:sz w:val="28"/>
              </w:rPr>
              <w:t>образовательного</w:t>
            </w:r>
            <w:r>
              <w:rPr>
                <w:sz w:val="28"/>
              </w:rPr>
              <w:br/>
            </w:r>
            <w:r>
              <w:rPr>
                <w:sz w:val="28"/>
              </w:rPr>
              <w:t>процесса</w:t>
            </w:r>
          </w:p>
        </w:tc>
        <w:tc>
          <w:tcPr>
            <w:tcW w:type="dxa" w:w="751"/>
            <w:tcBorders>
              <w:top w:color="000000" w:sz="4" w:val="single"/>
              <w:left w:color="000000" w:sz="4" w:val="single"/>
              <w:bottom w:color="000000" w:sz="4" w:val="single"/>
              <w:right w:color="000000" w:sz="4" w:val="single"/>
            </w:tcBorders>
          </w:tcPr>
          <w:p w14:paraId="94010000">
            <w:pPr>
              <w:ind/>
              <w:jc w:val="center"/>
              <w:rPr>
                <w:color w:val="000000"/>
              </w:rPr>
            </w:pPr>
          </w:p>
          <w:p w14:paraId="95010000">
            <w:pPr>
              <w:ind/>
              <w:jc w:val="center"/>
              <w:rPr>
                <w:color w:val="000000"/>
              </w:rPr>
            </w:pPr>
          </w:p>
          <w:p w14:paraId="96010000">
            <w:pPr>
              <w:ind/>
              <w:jc w:val="center"/>
              <w:rPr>
                <w:color w:val="000000"/>
              </w:rPr>
            </w:pPr>
          </w:p>
          <w:p w14:paraId="97010000">
            <w:pPr>
              <w:ind/>
              <w:jc w:val="center"/>
              <w:rPr>
                <w:color w:val="000000"/>
              </w:rPr>
            </w:pPr>
          </w:p>
          <w:p w14:paraId="98010000">
            <w:pPr>
              <w:ind/>
              <w:jc w:val="center"/>
              <w:rPr>
                <w:color w:val="000000"/>
              </w:rPr>
            </w:pPr>
          </w:p>
          <w:p w14:paraId="99010000">
            <w:pPr>
              <w:ind/>
              <w:jc w:val="center"/>
              <w:rPr>
                <w:color w:val="000000"/>
              </w:rPr>
            </w:pPr>
          </w:p>
          <w:p w14:paraId="9A010000">
            <w:pPr>
              <w:ind w:firstLine="0" w:left="0"/>
              <w:rPr>
                <w:color w:val="000000"/>
              </w:rPr>
            </w:pPr>
            <w:r>
              <w:rPr>
                <w:color w:val="000000"/>
              </w:rPr>
              <w:t>90</w:t>
            </w:r>
          </w:p>
        </w:tc>
        <w:tc>
          <w:tcPr>
            <w:tcW w:type="dxa" w:w="1134"/>
            <w:tcBorders>
              <w:top w:color="000000" w:sz="4" w:val="single"/>
              <w:left w:color="000000" w:sz="4" w:val="single"/>
              <w:bottom w:color="000000" w:sz="4" w:val="single"/>
              <w:right w:color="000000" w:sz="4" w:val="single"/>
            </w:tcBorders>
          </w:tcPr>
          <w:p w14:paraId="9B010000">
            <w:pPr>
              <w:ind/>
              <w:jc w:val="center"/>
              <w:rPr>
                <w:color w:val="000000"/>
              </w:rPr>
            </w:pPr>
          </w:p>
          <w:p w14:paraId="9C010000">
            <w:pPr>
              <w:ind/>
              <w:jc w:val="center"/>
              <w:rPr>
                <w:color w:val="000000"/>
              </w:rPr>
            </w:pPr>
          </w:p>
          <w:p w14:paraId="9D010000">
            <w:pPr>
              <w:ind/>
              <w:jc w:val="center"/>
              <w:rPr>
                <w:color w:val="000000"/>
              </w:rPr>
            </w:pPr>
          </w:p>
          <w:p w14:paraId="9E010000">
            <w:pPr>
              <w:ind/>
              <w:jc w:val="center"/>
              <w:rPr>
                <w:color w:val="000000"/>
              </w:rPr>
            </w:pPr>
          </w:p>
          <w:p w14:paraId="9F010000">
            <w:pPr>
              <w:ind/>
              <w:jc w:val="center"/>
              <w:rPr>
                <w:color w:val="000000"/>
              </w:rPr>
            </w:pPr>
          </w:p>
          <w:p w14:paraId="A0010000">
            <w:pPr>
              <w:ind/>
              <w:jc w:val="center"/>
              <w:rPr>
                <w:color w:val="000000"/>
              </w:rPr>
            </w:pPr>
          </w:p>
          <w:p w14:paraId="A1010000">
            <w:pPr>
              <w:ind w:firstLine="0" w:left="0"/>
              <w:jc w:val="left"/>
              <w:rPr>
                <w:color w:val="000000"/>
              </w:rPr>
            </w:pPr>
            <w:r>
              <w:rPr>
                <w:color w:val="000000"/>
              </w:rPr>
              <w:t>90</w:t>
            </w:r>
          </w:p>
        </w:tc>
        <w:tc>
          <w:tcPr>
            <w:tcW w:type="dxa" w:w="4415"/>
            <w:tcBorders>
              <w:top w:color="000000" w:sz="4" w:val="single"/>
              <w:left w:color="000000" w:sz="4" w:val="single"/>
              <w:bottom w:color="000000" w:sz="4" w:val="single"/>
              <w:right w:color="000000" w:sz="4" w:val="single"/>
            </w:tcBorders>
          </w:tcPr>
          <w:p w14:paraId="A2010000">
            <w:pPr>
              <w:rPr>
                <w:color w:val="000000"/>
              </w:rPr>
            </w:pPr>
          </w:p>
          <w:p w14:paraId="A3010000">
            <w:pPr>
              <w:rPr>
                <w:color w:val="000000"/>
              </w:rPr>
            </w:pPr>
          </w:p>
          <w:p w14:paraId="A4010000">
            <w:pPr>
              <w:ind w:firstLine="0" w:left="0"/>
              <w:rPr>
                <w:color w:val="000000"/>
              </w:rPr>
            </w:pPr>
            <w:r>
              <w:rPr>
                <w:color w:val="000000"/>
              </w:rPr>
              <w:t xml:space="preserve">Показатель  достиг плановой отметки. </w:t>
            </w:r>
          </w:p>
          <w:p w14:paraId="A5010000">
            <w:pPr>
              <w:rPr>
                <w:color w:val="000000"/>
              </w:rPr>
            </w:pPr>
          </w:p>
        </w:tc>
      </w:tr>
      <w:tr>
        <w:tc>
          <w:tcPr>
            <w:tcW w:type="dxa" w:w="816"/>
            <w:tcBorders>
              <w:top w:color="000000" w:sz="4" w:val="single"/>
              <w:left w:color="000000" w:sz="4" w:val="single"/>
              <w:bottom w:color="000000" w:sz="4" w:val="single"/>
              <w:right w:color="000000" w:sz="4" w:val="single"/>
            </w:tcBorders>
          </w:tcPr>
          <w:p w14:paraId="A6010000">
            <w:pPr>
              <w:ind/>
              <w:jc w:val="center"/>
              <w:rPr>
                <w:color w:val="000000"/>
              </w:rPr>
            </w:pPr>
            <w:r>
              <w:rPr>
                <w:color w:val="000000"/>
              </w:rPr>
              <w:t>6</w:t>
            </w:r>
          </w:p>
        </w:tc>
        <w:tc>
          <w:tcPr>
            <w:tcW w:type="dxa" w:w="2758"/>
            <w:tcBorders>
              <w:top w:color="000000" w:sz="4" w:val="single"/>
              <w:left w:color="000000" w:sz="4" w:val="single"/>
              <w:bottom w:color="000000" w:sz="4" w:val="single"/>
              <w:right w:color="000000" w:sz="4" w:val="single"/>
            </w:tcBorders>
            <w:vAlign w:val="center"/>
          </w:tcPr>
          <w:p w14:paraId="A7010000">
            <w:pPr>
              <w:pStyle w:val="Style_11"/>
              <w:ind w:firstLine="47" w:left="0"/>
              <w:rPr>
                <w:sz w:val="28"/>
              </w:rPr>
            </w:pPr>
            <w:r>
              <w:rPr>
                <w:sz w:val="28"/>
              </w:rPr>
              <w:t>Доля выпускников ДОО</w:t>
            </w:r>
            <w:r>
              <w:rPr>
                <w:sz w:val="28"/>
              </w:rPr>
              <w:br/>
            </w:r>
            <w:r>
              <w:rPr>
                <w:sz w:val="28"/>
              </w:rPr>
              <w:t>успешно обучающихся в</w:t>
            </w:r>
            <w:r>
              <w:rPr>
                <w:sz w:val="28"/>
              </w:rPr>
              <w:br/>
            </w:r>
            <w:r>
              <w:rPr>
                <w:sz w:val="28"/>
              </w:rPr>
              <w:t>ОУ</w:t>
            </w:r>
          </w:p>
        </w:tc>
        <w:tc>
          <w:tcPr>
            <w:tcW w:type="dxa" w:w="751"/>
            <w:tcBorders>
              <w:top w:color="000000" w:sz="4" w:val="single"/>
              <w:left w:color="000000" w:sz="4" w:val="single"/>
              <w:bottom w:color="000000" w:sz="4" w:val="single"/>
              <w:right w:color="000000" w:sz="4" w:val="single"/>
            </w:tcBorders>
          </w:tcPr>
          <w:p w14:paraId="A8010000">
            <w:pPr>
              <w:ind w:firstLine="0" w:left="0"/>
              <w:rPr>
                <w:color w:val="000000"/>
              </w:rPr>
            </w:pPr>
            <w:r>
              <w:rPr>
                <w:color w:val="000000"/>
              </w:rPr>
              <w:t>85</w:t>
            </w:r>
          </w:p>
        </w:tc>
        <w:tc>
          <w:tcPr>
            <w:tcW w:type="dxa" w:w="1134"/>
            <w:tcBorders>
              <w:top w:color="000000" w:sz="4" w:val="single"/>
              <w:left w:color="000000" w:sz="4" w:val="single"/>
              <w:bottom w:color="000000" w:sz="4" w:val="single"/>
              <w:right w:color="000000" w:sz="4" w:val="single"/>
            </w:tcBorders>
          </w:tcPr>
          <w:p w14:paraId="A9010000">
            <w:pPr>
              <w:ind w:firstLine="0" w:left="0"/>
              <w:rPr>
                <w:color w:val="000000"/>
              </w:rPr>
            </w:pPr>
            <w:r>
              <w:rPr>
                <w:color w:val="000000"/>
              </w:rPr>
              <w:t>85</w:t>
            </w:r>
          </w:p>
        </w:tc>
        <w:tc>
          <w:tcPr>
            <w:tcW w:type="dxa" w:w="4415"/>
            <w:tcBorders>
              <w:top w:color="000000" w:sz="4" w:val="single"/>
              <w:left w:color="000000" w:sz="4" w:val="single"/>
              <w:bottom w:color="000000" w:sz="4" w:val="single"/>
              <w:right w:color="000000" w:sz="4" w:val="single"/>
            </w:tcBorders>
          </w:tcPr>
          <w:p w14:paraId="AA01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AB010000">
            <w:pPr>
              <w:ind/>
              <w:jc w:val="center"/>
              <w:rPr>
                <w:color w:val="000000"/>
              </w:rPr>
            </w:pPr>
            <w:r>
              <w:rPr>
                <w:color w:val="000000"/>
              </w:rPr>
              <w:t>7</w:t>
            </w:r>
          </w:p>
        </w:tc>
        <w:tc>
          <w:tcPr>
            <w:tcW w:type="dxa" w:w="2758"/>
            <w:tcBorders>
              <w:top w:color="000000" w:sz="4" w:val="single"/>
              <w:left w:color="000000" w:sz="4" w:val="single"/>
              <w:bottom w:color="000000" w:sz="4" w:val="single"/>
              <w:right w:color="000000" w:sz="4" w:val="single"/>
            </w:tcBorders>
            <w:vAlign w:val="center"/>
          </w:tcPr>
          <w:p w14:paraId="AC010000">
            <w:pPr>
              <w:pStyle w:val="Style_11"/>
              <w:rPr>
                <w:sz w:val="28"/>
              </w:rPr>
            </w:pPr>
            <w:r>
              <w:rPr>
                <w:sz w:val="28"/>
              </w:rPr>
              <w:t>Уровень</w:t>
            </w:r>
            <w:r>
              <w:rPr>
                <w:sz w:val="28"/>
              </w:rPr>
              <w:br/>
            </w:r>
            <w:r>
              <w:rPr>
                <w:sz w:val="28"/>
              </w:rPr>
              <w:t>удовлетворенности педагогов качеством</w:t>
            </w:r>
            <w:r>
              <w:rPr>
                <w:sz w:val="28"/>
              </w:rPr>
              <w:br/>
            </w:r>
            <w:r>
              <w:rPr>
                <w:sz w:val="28"/>
              </w:rPr>
              <w:t>деятельности ДОО</w:t>
            </w:r>
          </w:p>
        </w:tc>
        <w:tc>
          <w:tcPr>
            <w:tcW w:type="dxa" w:w="751"/>
            <w:tcBorders>
              <w:top w:color="000000" w:sz="4" w:val="single"/>
              <w:left w:color="000000" w:sz="4" w:val="single"/>
              <w:bottom w:color="000000" w:sz="4" w:val="single"/>
              <w:right w:color="000000" w:sz="4" w:val="single"/>
            </w:tcBorders>
          </w:tcPr>
          <w:p w14:paraId="AD010000">
            <w:pPr>
              <w:ind w:firstLine="0" w:left="0"/>
              <w:rPr>
                <w:color w:val="000000"/>
              </w:rPr>
            </w:pPr>
            <w:r>
              <w:rPr>
                <w:color w:val="000000"/>
              </w:rPr>
              <w:t>90</w:t>
            </w:r>
          </w:p>
        </w:tc>
        <w:tc>
          <w:tcPr>
            <w:tcW w:type="dxa" w:w="1134"/>
            <w:tcBorders>
              <w:top w:color="000000" w:sz="4" w:val="single"/>
              <w:left w:color="000000" w:sz="4" w:val="single"/>
              <w:bottom w:color="000000" w:sz="4" w:val="single"/>
              <w:right w:color="000000" w:sz="4" w:val="single"/>
            </w:tcBorders>
          </w:tcPr>
          <w:p w14:paraId="AE010000">
            <w:pPr>
              <w:ind w:firstLine="0" w:left="0"/>
              <w:rPr>
                <w:color w:val="000000"/>
              </w:rPr>
            </w:pPr>
            <w:r>
              <w:rPr>
                <w:color w:val="000000"/>
              </w:rPr>
              <w:t>90</w:t>
            </w:r>
          </w:p>
        </w:tc>
        <w:tc>
          <w:tcPr>
            <w:tcW w:type="dxa" w:w="4415"/>
            <w:tcBorders>
              <w:top w:color="000000" w:sz="4" w:val="single"/>
              <w:left w:color="000000" w:sz="4" w:val="single"/>
              <w:bottom w:color="000000" w:sz="4" w:val="single"/>
              <w:right w:color="000000" w:sz="4" w:val="single"/>
            </w:tcBorders>
          </w:tcPr>
          <w:p w14:paraId="AF01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B0010000">
            <w:pPr>
              <w:ind/>
              <w:jc w:val="center"/>
              <w:rPr>
                <w:color w:val="000000"/>
              </w:rPr>
            </w:pPr>
            <w:r>
              <w:rPr>
                <w:color w:val="000000"/>
              </w:rPr>
              <w:t>9</w:t>
            </w:r>
          </w:p>
        </w:tc>
        <w:tc>
          <w:tcPr>
            <w:tcW w:type="dxa" w:w="2758"/>
            <w:tcBorders>
              <w:top w:color="000000" w:sz="4" w:val="single"/>
              <w:left w:color="000000" w:sz="4" w:val="single"/>
              <w:bottom w:color="000000" w:sz="4" w:val="single"/>
              <w:right w:color="000000" w:sz="4" w:val="single"/>
            </w:tcBorders>
          </w:tcPr>
          <w:p w14:paraId="B1010000">
            <w:pPr>
              <w:pStyle w:val="Style_11"/>
              <w:rPr>
                <w:sz w:val="28"/>
              </w:rPr>
            </w:pPr>
            <w:r>
              <w:rPr>
                <w:sz w:val="28"/>
              </w:rPr>
              <w:t>Уровень сформированности  патриотических чувств у   дошкольников</w:t>
            </w:r>
          </w:p>
        </w:tc>
        <w:tc>
          <w:tcPr>
            <w:tcW w:type="dxa" w:w="751"/>
            <w:tcBorders>
              <w:top w:color="000000" w:sz="4" w:val="single"/>
              <w:left w:color="000000" w:sz="4" w:val="single"/>
              <w:bottom w:color="000000" w:sz="4" w:val="single"/>
              <w:right w:color="000000" w:sz="4" w:val="single"/>
            </w:tcBorders>
          </w:tcPr>
          <w:p w14:paraId="B2010000">
            <w:pPr>
              <w:ind w:firstLine="0" w:left="0"/>
              <w:rPr>
                <w:color w:val="000000"/>
              </w:rPr>
            </w:pPr>
            <w:r>
              <w:rPr>
                <w:color w:val="000000"/>
              </w:rPr>
              <w:t>95</w:t>
            </w:r>
          </w:p>
        </w:tc>
        <w:tc>
          <w:tcPr>
            <w:tcW w:type="dxa" w:w="1134"/>
            <w:tcBorders>
              <w:top w:color="000000" w:sz="4" w:val="single"/>
              <w:left w:color="000000" w:sz="4" w:val="single"/>
              <w:bottom w:color="000000" w:sz="4" w:val="single"/>
              <w:right w:color="000000" w:sz="4" w:val="single"/>
            </w:tcBorders>
          </w:tcPr>
          <w:p w14:paraId="B3010000">
            <w:pPr>
              <w:ind w:firstLine="0" w:left="0"/>
              <w:rPr>
                <w:color w:val="000000"/>
              </w:rPr>
            </w:pPr>
            <w:r>
              <w:rPr>
                <w:color w:val="000000"/>
              </w:rPr>
              <w:t>95</w:t>
            </w:r>
          </w:p>
        </w:tc>
        <w:tc>
          <w:tcPr>
            <w:tcW w:type="dxa" w:w="4415"/>
            <w:tcBorders>
              <w:top w:color="000000" w:sz="4" w:val="single"/>
              <w:left w:color="000000" w:sz="4" w:val="single"/>
              <w:bottom w:color="000000" w:sz="4" w:val="single"/>
              <w:right w:color="000000" w:sz="4" w:val="single"/>
            </w:tcBorders>
          </w:tcPr>
          <w:p w14:paraId="B4010000">
            <w:pPr>
              <w:ind w:firstLine="0" w:left="0"/>
              <w:rPr>
                <w:color w:val="000000"/>
              </w:rPr>
            </w:pPr>
            <w:r>
              <w:rPr>
                <w:color w:val="000000"/>
              </w:rPr>
              <w:t xml:space="preserve">Показатель достигнут. Наблюдается положительная динамика </w:t>
            </w:r>
          </w:p>
        </w:tc>
      </w:tr>
      <w:tr>
        <w:tc>
          <w:tcPr>
            <w:tcW w:type="dxa" w:w="816"/>
            <w:tcBorders>
              <w:top w:color="000000" w:sz="4" w:val="single"/>
              <w:left w:color="000000" w:sz="4" w:val="single"/>
              <w:bottom w:color="000000" w:sz="4" w:val="single"/>
              <w:right w:color="000000" w:sz="4" w:val="single"/>
            </w:tcBorders>
          </w:tcPr>
          <w:p w14:paraId="B5010000">
            <w:pPr>
              <w:ind/>
              <w:jc w:val="center"/>
              <w:rPr>
                <w:color w:val="000000"/>
              </w:rPr>
            </w:pPr>
            <w:r>
              <w:rPr>
                <w:color w:val="000000"/>
              </w:rPr>
              <w:t>1</w:t>
            </w:r>
          </w:p>
        </w:tc>
        <w:tc>
          <w:tcPr>
            <w:tcW w:type="dxa" w:w="2758"/>
            <w:tcBorders>
              <w:top w:color="000000" w:sz="4" w:val="single"/>
              <w:left w:color="000000" w:sz="4" w:val="single"/>
              <w:bottom w:color="000000" w:sz="4" w:val="single"/>
              <w:right w:color="000000" w:sz="4" w:val="single"/>
            </w:tcBorders>
            <w:vAlign w:val="center"/>
          </w:tcPr>
          <w:p w14:paraId="B6010000">
            <w:pPr>
              <w:pStyle w:val="Style_11"/>
              <w:rPr>
                <w:sz w:val="28"/>
              </w:rPr>
            </w:pPr>
            <w:r>
              <w:rPr>
                <w:sz w:val="28"/>
              </w:rPr>
              <w:t>Уровень участия</w:t>
            </w:r>
          </w:p>
          <w:p w14:paraId="B7010000">
            <w:pPr>
              <w:pStyle w:val="Style_11"/>
              <w:rPr>
                <w:sz w:val="28"/>
              </w:rPr>
            </w:pPr>
            <w:r>
              <w:rPr>
                <w:sz w:val="28"/>
              </w:rPr>
              <w:t>родителей в совместной деятельности по формированию регионального патриотизма у детей.</w:t>
            </w:r>
          </w:p>
        </w:tc>
        <w:tc>
          <w:tcPr>
            <w:tcW w:type="dxa" w:w="751"/>
            <w:tcBorders>
              <w:top w:color="000000" w:sz="4" w:val="single"/>
              <w:left w:color="000000" w:sz="4" w:val="single"/>
              <w:bottom w:color="000000" w:sz="4" w:val="single"/>
              <w:right w:color="000000" w:sz="4" w:val="single"/>
            </w:tcBorders>
          </w:tcPr>
          <w:p w14:paraId="B8010000">
            <w:pPr>
              <w:ind w:firstLine="0" w:left="0"/>
              <w:rPr>
                <w:color w:val="000000"/>
              </w:rPr>
            </w:pPr>
            <w:r>
              <w:rPr>
                <w:color w:val="000000"/>
              </w:rPr>
              <w:t>75</w:t>
            </w:r>
          </w:p>
        </w:tc>
        <w:tc>
          <w:tcPr>
            <w:tcW w:type="dxa" w:w="1134"/>
            <w:tcBorders>
              <w:top w:color="000000" w:sz="4" w:val="single"/>
              <w:left w:color="000000" w:sz="4" w:val="single"/>
              <w:bottom w:color="000000" w:sz="4" w:val="single"/>
              <w:right w:color="000000" w:sz="4" w:val="single"/>
            </w:tcBorders>
          </w:tcPr>
          <w:p w14:paraId="B9010000">
            <w:pPr>
              <w:ind w:firstLine="0" w:left="0"/>
              <w:rPr>
                <w:color w:val="000000"/>
              </w:rPr>
            </w:pPr>
            <w:r>
              <w:rPr>
                <w:color w:val="000000"/>
              </w:rPr>
              <w:t>75</w:t>
            </w:r>
          </w:p>
        </w:tc>
        <w:tc>
          <w:tcPr>
            <w:tcW w:type="dxa" w:w="4415"/>
            <w:tcBorders>
              <w:top w:color="000000" w:sz="4" w:val="single"/>
              <w:left w:color="000000" w:sz="4" w:val="single"/>
              <w:bottom w:color="000000" w:sz="4" w:val="single"/>
              <w:right w:color="000000" w:sz="4" w:val="single"/>
            </w:tcBorders>
          </w:tcPr>
          <w:p w14:paraId="BA01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BB010000">
            <w:pPr>
              <w:ind/>
              <w:jc w:val="center"/>
              <w:rPr>
                <w:color w:val="000000"/>
              </w:rPr>
            </w:pPr>
          </w:p>
        </w:tc>
        <w:tc>
          <w:tcPr>
            <w:tcW w:type="dxa" w:w="2758"/>
            <w:tcBorders>
              <w:top w:color="000000" w:sz="4" w:val="single"/>
              <w:left w:color="000000" w:sz="4" w:val="single"/>
              <w:bottom w:color="000000" w:sz="4" w:val="single"/>
              <w:right w:color="000000" w:sz="4" w:val="single"/>
            </w:tcBorders>
            <w:vAlign w:val="center"/>
          </w:tcPr>
          <w:p w14:paraId="BC010000">
            <w:pPr>
              <w:pStyle w:val="Style_11"/>
              <w:rPr>
                <w:sz w:val="28"/>
              </w:rPr>
            </w:pPr>
            <w:r>
              <w:rPr>
                <w:sz w:val="28"/>
              </w:rPr>
              <w:t>Уровень творческой активности педагогов по патриотическому  направлению (участие педагогов в творческих конкурсах,  конференциях, семинарах, круглых столах, в работе творческих групп, наличие публикаций)</w:t>
            </w:r>
          </w:p>
        </w:tc>
        <w:tc>
          <w:tcPr>
            <w:tcW w:type="dxa" w:w="751"/>
            <w:tcBorders>
              <w:top w:color="000000" w:sz="4" w:val="single"/>
              <w:left w:color="000000" w:sz="4" w:val="single"/>
              <w:bottom w:color="000000" w:sz="4" w:val="single"/>
              <w:right w:color="000000" w:sz="4" w:val="single"/>
            </w:tcBorders>
          </w:tcPr>
          <w:p w14:paraId="BD010000">
            <w:pPr>
              <w:ind w:firstLine="0" w:left="0"/>
              <w:rPr>
                <w:color w:val="000000"/>
              </w:rPr>
            </w:pPr>
            <w:r>
              <w:rPr>
                <w:color w:val="000000"/>
              </w:rPr>
              <w:t>70</w:t>
            </w:r>
          </w:p>
        </w:tc>
        <w:tc>
          <w:tcPr>
            <w:tcW w:type="dxa" w:w="1134"/>
            <w:tcBorders>
              <w:top w:color="000000" w:sz="4" w:val="single"/>
              <w:left w:color="000000" w:sz="4" w:val="single"/>
              <w:bottom w:color="000000" w:sz="4" w:val="single"/>
              <w:right w:color="000000" w:sz="4" w:val="single"/>
            </w:tcBorders>
          </w:tcPr>
          <w:p w14:paraId="BE010000">
            <w:pPr>
              <w:ind w:firstLine="0" w:left="0"/>
              <w:rPr>
                <w:color w:val="000000"/>
              </w:rPr>
            </w:pPr>
            <w:r>
              <w:rPr>
                <w:color w:val="000000"/>
              </w:rPr>
              <w:t>70</w:t>
            </w:r>
          </w:p>
        </w:tc>
        <w:tc>
          <w:tcPr>
            <w:tcW w:type="dxa" w:w="4415"/>
            <w:tcBorders>
              <w:top w:color="000000" w:sz="4" w:val="single"/>
              <w:left w:color="000000" w:sz="4" w:val="single"/>
              <w:bottom w:color="000000" w:sz="4" w:val="single"/>
              <w:right w:color="000000" w:sz="4" w:val="single"/>
            </w:tcBorders>
          </w:tcPr>
          <w:p w14:paraId="BF01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C0010000">
            <w:pPr>
              <w:ind/>
              <w:jc w:val="center"/>
              <w:rPr>
                <w:color w:val="000000"/>
              </w:rPr>
            </w:pPr>
          </w:p>
        </w:tc>
        <w:tc>
          <w:tcPr>
            <w:tcW w:type="dxa" w:w="2758"/>
            <w:tcBorders>
              <w:top w:color="000000" w:sz="4" w:val="single"/>
              <w:left w:color="000000" w:sz="4" w:val="single"/>
              <w:bottom w:color="000000" w:sz="4" w:val="single"/>
              <w:right w:color="000000" w:sz="4" w:val="single"/>
            </w:tcBorders>
            <w:vAlign w:val="center"/>
          </w:tcPr>
          <w:p w14:paraId="C1010000">
            <w:pPr>
              <w:pStyle w:val="Style_11"/>
              <w:rPr>
                <w:sz w:val="28"/>
              </w:rPr>
            </w:pPr>
            <w:r>
              <w:rPr>
                <w:sz w:val="28"/>
              </w:rPr>
              <w:t>Положительная</w:t>
            </w:r>
          </w:p>
          <w:p w14:paraId="C2010000">
            <w:pPr>
              <w:pStyle w:val="Style_11"/>
              <w:rPr>
                <w:sz w:val="28"/>
              </w:rPr>
            </w:pPr>
            <w:r>
              <w:rPr>
                <w:sz w:val="28"/>
              </w:rPr>
              <w:t>динамика в снижении</w:t>
            </w:r>
          </w:p>
          <w:p w14:paraId="C3010000">
            <w:pPr>
              <w:pStyle w:val="Style_11"/>
              <w:rPr>
                <w:sz w:val="28"/>
              </w:rPr>
            </w:pPr>
            <w:r>
              <w:rPr>
                <w:sz w:val="28"/>
              </w:rPr>
              <w:t>заболеваемости</w:t>
            </w:r>
          </w:p>
          <w:p w14:paraId="C4010000">
            <w:pPr>
              <w:pStyle w:val="Style_11"/>
              <w:rPr>
                <w:sz w:val="28"/>
              </w:rPr>
            </w:pPr>
            <w:r>
              <w:rPr>
                <w:sz w:val="28"/>
              </w:rPr>
              <w:t>воспитанников.</w:t>
            </w:r>
          </w:p>
        </w:tc>
        <w:tc>
          <w:tcPr>
            <w:tcW w:type="dxa" w:w="751"/>
            <w:tcBorders>
              <w:top w:color="000000" w:sz="4" w:val="single"/>
              <w:left w:color="000000" w:sz="4" w:val="single"/>
              <w:bottom w:color="000000" w:sz="4" w:val="single"/>
              <w:right w:color="000000" w:sz="4" w:val="single"/>
            </w:tcBorders>
          </w:tcPr>
          <w:p w14:paraId="C5010000">
            <w:pPr>
              <w:ind w:firstLine="0" w:left="0"/>
              <w:rPr>
                <w:color w:val="000000"/>
              </w:rPr>
            </w:pPr>
            <w:r>
              <w:rPr>
                <w:color w:val="000000"/>
              </w:rPr>
              <w:t>5,5</w:t>
            </w:r>
          </w:p>
        </w:tc>
        <w:tc>
          <w:tcPr>
            <w:tcW w:type="dxa" w:w="1134"/>
            <w:tcBorders>
              <w:top w:color="000000" w:sz="4" w:val="single"/>
              <w:left w:color="000000" w:sz="4" w:val="single"/>
              <w:bottom w:color="000000" w:sz="4" w:val="single"/>
              <w:right w:color="000000" w:sz="4" w:val="single"/>
            </w:tcBorders>
          </w:tcPr>
          <w:p w14:paraId="C6010000">
            <w:pPr>
              <w:ind w:firstLine="0" w:left="0"/>
              <w:rPr>
                <w:color w:val="000000"/>
              </w:rPr>
            </w:pPr>
            <w:r>
              <w:rPr>
                <w:color w:val="000000"/>
              </w:rPr>
              <w:t>9,2</w:t>
            </w:r>
          </w:p>
        </w:tc>
        <w:tc>
          <w:tcPr>
            <w:tcW w:type="dxa" w:w="4415"/>
            <w:tcBorders>
              <w:top w:color="000000" w:sz="4" w:val="single"/>
              <w:left w:color="000000" w:sz="4" w:val="single"/>
              <w:bottom w:color="000000" w:sz="4" w:val="single"/>
              <w:right w:color="000000" w:sz="4" w:val="single"/>
            </w:tcBorders>
          </w:tcPr>
          <w:p w14:paraId="C7010000">
            <w:pPr>
              <w:ind w:firstLine="0" w:left="0"/>
              <w:rPr>
                <w:color w:val="000000"/>
              </w:rPr>
            </w:pPr>
            <w:r>
              <w:rPr>
                <w:color w:val="000000"/>
              </w:rPr>
              <w:t>Показатель  значительно  снижен  в  связи  с  пандемией.</w:t>
            </w:r>
          </w:p>
        </w:tc>
      </w:tr>
      <w:tr>
        <w:tc>
          <w:tcPr>
            <w:tcW w:type="dxa" w:w="816"/>
            <w:tcBorders>
              <w:top w:color="000000" w:sz="4" w:val="single"/>
              <w:left w:color="000000" w:sz="4" w:val="single"/>
              <w:bottom w:color="000000" w:sz="4" w:val="single"/>
              <w:right w:color="000000" w:sz="4" w:val="single"/>
            </w:tcBorders>
          </w:tcPr>
          <w:p w14:paraId="C8010000">
            <w:pPr>
              <w:ind/>
              <w:jc w:val="center"/>
              <w:rPr>
                <w:color w:val="000000"/>
              </w:rPr>
            </w:pPr>
          </w:p>
        </w:tc>
        <w:tc>
          <w:tcPr>
            <w:tcW w:type="dxa" w:w="2758"/>
            <w:tcBorders>
              <w:top w:color="000000" w:sz="4" w:val="single"/>
              <w:left w:color="000000" w:sz="4" w:val="single"/>
              <w:bottom w:color="000000" w:sz="4" w:val="single"/>
              <w:right w:color="000000" w:sz="4" w:val="single"/>
            </w:tcBorders>
            <w:vAlign w:val="center"/>
          </w:tcPr>
          <w:p w14:paraId="C9010000">
            <w:pPr>
              <w:pStyle w:val="Style_11"/>
              <w:rPr>
                <w:sz w:val="28"/>
              </w:rPr>
            </w:pPr>
            <w:r>
              <w:rPr>
                <w:sz w:val="28"/>
              </w:rPr>
              <w:t>Доля воспитанников, имеющих положительную динамику в физическом развитии</w:t>
            </w:r>
          </w:p>
        </w:tc>
        <w:tc>
          <w:tcPr>
            <w:tcW w:type="dxa" w:w="751"/>
            <w:tcBorders>
              <w:top w:color="000000" w:sz="4" w:val="single"/>
              <w:left w:color="000000" w:sz="4" w:val="single"/>
              <w:bottom w:color="000000" w:sz="4" w:val="single"/>
              <w:right w:color="000000" w:sz="4" w:val="single"/>
            </w:tcBorders>
          </w:tcPr>
          <w:p w14:paraId="CA010000">
            <w:pPr>
              <w:ind w:firstLine="0" w:left="0"/>
              <w:rPr>
                <w:color w:val="000000"/>
              </w:rPr>
            </w:pPr>
            <w:r>
              <w:rPr>
                <w:color w:val="000000"/>
              </w:rPr>
              <w:t>97</w:t>
            </w:r>
          </w:p>
        </w:tc>
        <w:tc>
          <w:tcPr>
            <w:tcW w:type="dxa" w:w="1134"/>
            <w:tcBorders>
              <w:top w:color="000000" w:sz="4" w:val="single"/>
              <w:left w:color="000000" w:sz="4" w:val="single"/>
              <w:bottom w:color="000000" w:sz="4" w:val="single"/>
              <w:right w:color="000000" w:sz="4" w:val="single"/>
            </w:tcBorders>
          </w:tcPr>
          <w:p w14:paraId="CB010000">
            <w:pPr>
              <w:ind w:firstLine="0" w:left="0"/>
              <w:rPr>
                <w:color w:val="000000"/>
              </w:rPr>
            </w:pPr>
            <w:r>
              <w:rPr>
                <w:color w:val="000000"/>
              </w:rPr>
              <w:t>97</w:t>
            </w:r>
          </w:p>
        </w:tc>
        <w:tc>
          <w:tcPr>
            <w:tcW w:type="dxa" w:w="4415"/>
            <w:tcBorders>
              <w:top w:color="000000" w:sz="4" w:val="single"/>
              <w:left w:color="000000" w:sz="4" w:val="single"/>
              <w:bottom w:color="000000" w:sz="4" w:val="single"/>
              <w:right w:color="000000" w:sz="4" w:val="single"/>
            </w:tcBorders>
          </w:tcPr>
          <w:p w14:paraId="CC01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CD010000">
            <w:pPr>
              <w:ind/>
              <w:jc w:val="center"/>
              <w:rPr>
                <w:color w:val="000000"/>
              </w:rPr>
            </w:pPr>
          </w:p>
        </w:tc>
        <w:tc>
          <w:tcPr>
            <w:tcW w:type="dxa" w:w="2758"/>
            <w:tcBorders>
              <w:top w:color="000000" w:sz="4" w:val="single"/>
              <w:left w:color="000000" w:sz="4" w:val="single"/>
              <w:bottom w:color="000000" w:sz="4" w:val="single"/>
              <w:right w:color="000000" w:sz="4" w:val="single"/>
            </w:tcBorders>
            <w:vAlign w:val="center"/>
          </w:tcPr>
          <w:p w14:paraId="CE010000">
            <w:pPr>
              <w:pStyle w:val="Style_11"/>
              <w:rPr>
                <w:sz w:val="28"/>
              </w:rPr>
            </w:pPr>
            <w:r>
              <w:rPr>
                <w:sz w:val="28"/>
              </w:rPr>
              <w:t>Увеличение доли воспитанников подготовленных и успешно сдавших нормативы ГТО</w:t>
            </w:r>
          </w:p>
        </w:tc>
        <w:tc>
          <w:tcPr>
            <w:tcW w:type="dxa" w:w="751"/>
            <w:tcBorders>
              <w:top w:color="000000" w:sz="4" w:val="single"/>
              <w:left w:color="000000" w:sz="4" w:val="single"/>
              <w:bottom w:color="000000" w:sz="4" w:val="single"/>
              <w:right w:color="000000" w:sz="4" w:val="single"/>
            </w:tcBorders>
          </w:tcPr>
          <w:p w14:paraId="CF010000">
            <w:pPr>
              <w:ind w:firstLine="0" w:left="0"/>
              <w:rPr>
                <w:color w:val="000000"/>
              </w:rPr>
            </w:pPr>
            <w:r>
              <w:rPr>
                <w:color w:val="000000"/>
              </w:rPr>
              <w:t>85</w:t>
            </w:r>
          </w:p>
        </w:tc>
        <w:tc>
          <w:tcPr>
            <w:tcW w:type="dxa" w:w="1134"/>
            <w:tcBorders>
              <w:top w:color="000000" w:sz="4" w:val="single"/>
              <w:left w:color="000000" w:sz="4" w:val="single"/>
              <w:bottom w:color="000000" w:sz="4" w:val="single"/>
              <w:right w:color="000000" w:sz="4" w:val="single"/>
            </w:tcBorders>
          </w:tcPr>
          <w:p w14:paraId="D0010000">
            <w:pPr>
              <w:ind w:firstLine="0" w:left="0"/>
              <w:rPr>
                <w:color w:val="000000"/>
              </w:rPr>
            </w:pPr>
            <w:r>
              <w:rPr>
                <w:color w:val="000000"/>
              </w:rPr>
              <w:t>60</w:t>
            </w:r>
          </w:p>
        </w:tc>
        <w:tc>
          <w:tcPr>
            <w:tcW w:type="dxa" w:w="4415"/>
            <w:tcBorders>
              <w:top w:color="000000" w:sz="4" w:val="single"/>
              <w:left w:color="000000" w:sz="4" w:val="single"/>
              <w:bottom w:color="000000" w:sz="4" w:val="single"/>
              <w:right w:color="000000" w:sz="4" w:val="single"/>
            </w:tcBorders>
          </w:tcPr>
          <w:p w14:paraId="D1010000">
            <w:pPr>
              <w:ind w:firstLine="0" w:left="0"/>
              <w:rPr>
                <w:color w:val="000000"/>
              </w:rPr>
            </w:pPr>
            <w:r>
              <w:rPr>
                <w:color w:val="000000"/>
              </w:rPr>
              <w:t>Показатель  значительно  снижен  в  связи  с  санитарно-эпидемиологическими  требованиями при проведении массовых  мероприятий  во  время  пандемии.</w:t>
            </w:r>
          </w:p>
        </w:tc>
      </w:tr>
      <w:tr>
        <w:tc>
          <w:tcPr>
            <w:tcW w:type="dxa" w:w="816"/>
            <w:tcBorders>
              <w:top w:color="000000" w:sz="4" w:val="single"/>
              <w:left w:color="000000" w:sz="4" w:val="single"/>
              <w:bottom w:color="000000" w:sz="4" w:val="single"/>
              <w:right w:color="000000" w:sz="4" w:val="single"/>
            </w:tcBorders>
          </w:tcPr>
          <w:p w14:paraId="D2010000">
            <w:pPr>
              <w:ind/>
              <w:jc w:val="center"/>
              <w:rPr>
                <w:color w:val="000000"/>
              </w:rPr>
            </w:pPr>
          </w:p>
        </w:tc>
        <w:tc>
          <w:tcPr>
            <w:tcW w:type="dxa" w:w="2758"/>
            <w:tcBorders>
              <w:top w:color="000000" w:sz="4" w:val="single"/>
              <w:left w:color="000000" w:sz="4" w:val="single"/>
              <w:bottom w:color="000000" w:sz="4" w:val="single"/>
              <w:right w:color="000000" w:sz="4" w:val="single"/>
            </w:tcBorders>
          </w:tcPr>
          <w:p w14:paraId="D3010000">
            <w:pPr>
              <w:pStyle w:val="Style_11"/>
              <w:rPr>
                <w:sz w:val="28"/>
              </w:rPr>
            </w:pPr>
            <w:r>
              <w:rPr>
                <w:sz w:val="28"/>
              </w:rPr>
              <w:t>Доля родителей воспитанников активно участвующих в</w:t>
            </w:r>
          </w:p>
          <w:p w14:paraId="D4010000">
            <w:pPr>
              <w:pStyle w:val="Style_11"/>
              <w:rPr>
                <w:sz w:val="28"/>
              </w:rPr>
            </w:pPr>
            <w:r>
              <w:rPr>
                <w:sz w:val="28"/>
              </w:rPr>
              <w:t>совместных спортивных</w:t>
            </w:r>
          </w:p>
          <w:p w14:paraId="D5010000">
            <w:pPr>
              <w:pStyle w:val="Style_11"/>
              <w:rPr>
                <w:sz w:val="28"/>
              </w:rPr>
            </w:pPr>
            <w:r>
              <w:rPr>
                <w:sz w:val="28"/>
              </w:rPr>
              <w:t>мероприятиях</w:t>
            </w:r>
          </w:p>
        </w:tc>
        <w:tc>
          <w:tcPr>
            <w:tcW w:type="dxa" w:w="751"/>
            <w:tcBorders>
              <w:top w:color="000000" w:sz="4" w:val="single"/>
              <w:left w:color="000000" w:sz="4" w:val="single"/>
              <w:bottom w:color="000000" w:sz="4" w:val="single"/>
              <w:right w:color="000000" w:sz="4" w:val="single"/>
            </w:tcBorders>
          </w:tcPr>
          <w:p w14:paraId="D6010000">
            <w:pPr>
              <w:ind w:firstLine="0" w:left="0"/>
              <w:rPr>
                <w:color w:val="000000"/>
              </w:rPr>
            </w:pPr>
            <w:r>
              <w:rPr>
                <w:color w:val="000000"/>
              </w:rPr>
              <w:t>85</w:t>
            </w:r>
          </w:p>
        </w:tc>
        <w:tc>
          <w:tcPr>
            <w:tcW w:type="dxa" w:w="1134"/>
            <w:tcBorders>
              <w:top w:color="000000" w:sz="4" w:val="single"/>
              <w:left w:color="000000" w:sz="4" w:val="single"/>
              <w:bottom w:color="000000" w:sz="4" w:val="single"/>
              <w:right w:color="000000" w:sz="4" w:val="single"/>
            </w:tcBorders>
          </w:tcPr>
          <w:p w14:paraId="D7010000">
            <w:pPr>
              <w:ind w:firstLine="0" w:left="0"/>
              <w:jc w:val="left"/>
              <w:rPr>
                <w:color w:val="000000"/>
              </w:rPr>
            </w:pPr>
            <w:r>
              <w:rPr>
                <w:color w:val="000000"/>
              </w:rPr>
              <w:t xml:space="preserve">    85    </w:t>
            </w:r>
          </w:p>
        </w:tc>
        <w:tc>
          <w:tcPr>
            <w:tcW w:type="dxa" w:w="4415"/>
            <w:tcBorders>
              <w:top w:color="000000" w:sz="4" w:val="single"/>
              <w:left w:color="000000" w:sz="4" w:val="single"/>
              <w:bottom w:color="000000" w:sz="4" w:val="single"/>
              <w:right w:color="000000" w:sz="4" w:val="single"/>
            </w:tcBorders>
          </w:tcPr>
          <w:p w14:paraId="D8010000">
            <w:pPr>
              <w:ind w:firstLine="0" w:left="0"/>
              <w:rPr>
                <w:color w:val="000000"/>
              </w:rPr>
            </w:pPr>
            <w:r>
              <w:rPr>
                <w:color w:val="000000"/>
              </w:rPr>
              <w:t>Показатель  значительно  снижен  в  связи  с  санитарно-эпидемиологическими  требованиями при проведении массовых  мероприятий  во  время  пандемии.</w:t>
            </w:r>
          </w:p>
        </w:tc>
      </w:tr>
      <w:tr>
        <w:tc>
          <w:tcPr>
            <w:tcW w:type="dxa" w:w="816"/>
            <w:tcBorders>
              <w:top w:color="000000" w:sz="4" w:val="single"/>
              <w:left w:color="000000" w:sz="4" w:val="single"/>
              <w:bottom w:color="000000" w:sz="4" w:val="single"/>
              <w:right w:color="000000" w:sz="4" w:val="single"/>
            </w:tcBorders>
          </w:tcPr>
          <w:p w14:paraId="D9010000">
            <w:pPr>
              <w:ind/>
              <w:jc w:val="center"/>
              <w:rPr>
                <w:color w:val="000000"/>
              </w:rPr>
            </w:pPr>
          </w:p>
        </w:tc>
        <w:tc>
          <w:tcPr>
            <w:tcW w:type="dxa" w:w="2758"/>
            <w:tcBorders>
              <w:top w:color="000000" w:sz="4" w:val="single"/>
              <w:left w:color="000000" w:sz="4" w:val="single"/>
              <w:bottom w:color="000000" w:sz="4" w:val="single"/>
              <w:right w:color="000000" w:sz="4" w:val="single"/>
            </w:tcBorders>
            <w:vAlign w:val="center"/>
          </w:tcPr>
          <w:p w14:paraId="DA010000">
            <w:pPr>
              <w:pStyle w:val="Style_11"/>
              <w:rPr>
                <w:sz w:val="28"/>
              </w:rPr>
            </w:pPr>
            <w:r>
              <w:rPr>
                <w:sz w:val="28"/>
              </w:rPr>
              <w:t xml:space="preserve">Доля педагогов, использующих современные </w:t>
            </w:r>
            <w:r>
              <w:rPr>
                <w:sz w:val="28"/>
              </w:rPr>
              <w:t>здоровьесберегающие</w:t>
            </w:r>
            <w:r>
              <w:rPr>
                <w:sz w:val="28"/>
              </w:rPr>
              <w:t xml:space="preserve">  и здоровьеформирующие</w:t>
            </w:r>
          </w:p>
          <w:p w14:paraId="DB010000">
            <w:pPr>
              <w:pStyle w:val="Style_11"/>
              <w:rPr>
                <w:sz w:val="28"/>
              </w:rPr>
            </w:pPr>
            <w:r>
              <w:rPr>
                <w:sz w:val="28"/>
              </w:rPr>
              <w:t>технологии</w:t>
            </w:r>
          </w:p>
        </w:tc>
        <w:tc>
          <w:tcPr>
            <w:tcW w:type="dxa" w:w="751"/>
            <w:tcBorders>
              <w:top w:color="000000" w:sz="4" w:val="single"/>
              <w:left w:color="000000" w:sz="4" w:val="single"/>
              <w:bottom w:color="000000" w:sz="4" w:val="single"/>
              <w:right w:color="000000" w:sz="4" w:val="single"/>
            </w:tcBorders>
          </w:tcPr>
          <w:p w14:paraId="DC010000">
            <w:pPr>
              <w:ind w:firstLine="0" w:left="0"/>
              <w:rPr>
                <w:color w:val="000000"/>
              </w:rPr>
            </w:pPr>
            <w:r>
              <w:rPr>
                <w:color w:val="000000"/>
              </w:rPr>
              <w:t>100</w:t>
            </w:r>
          </w:p>
        </w:tc>
        <w:tc>
          <w:tcPr>
            <w:tcW w:type="dxa" w:w="1134"/>
            <w:tcBorders>
              <w:top w:color="000000" w:sz="4" w:val="single"/>
              <w:left w:color="000000" w:sz="4" w:val="single"/>
              <w:bottom w:color="000000" w:sz="4" w:val="single"/>
              <w:right w:color="000000" w:sz="4" w:val="single"/>
            </w:tcBorders>
          </w:tcPr>
          <w:p w14:paraId="DD010000">
            <w:pPr>
              <w:ind w:firstLine="0" w:left="0"/>
              <w:rPr>
                <w:color w:val="000000"/>
              </w:rPr>
            </w:pPr>
            <w:r>
              <w:rPr>
                <w:color w:val="000000"/>
              </w:rPr>
              <w:t>100</w:t>
            </w:r>
          </w:p>
        </w:tc>
        <w:tc>
          <w:tcPr>
            <w:tcW w:type="dxa" w:w="4415"/>
            <w:tcBorders>
              <w:top w:color="000000" w:sz="4" w:val="single"/>
              <w:left w:color="000000" w:sz="4" w:val="single"/>
              <w:bottom w:color="000000" w:sz="4" w:val="single"/>
              <w:right w:color="000000" w:sz="4" w:val="single"/>
            </w:tcBorders>
          </w:tcPr>
          <w:p w14:paraId="DE010000">
            <w:pPr>
              <w:ind w:firstLine="0" w:left="0"/>
              <w:rPr>
                <w:color w:val="000000"/>
              </w:rPr>
            </w:pPr>
            <w:r>
              <w:rPr>
                <w:color w:val="000000"/>
              </w:rPr>
              <w:t>Показатель  снижен  в  связи  изменениями  в  кадровом  составе  педагогического  коллектива.</w:t>
            </w:r>
          </w:p>
        </w:tc>
      </w:tr>
      <w:tr>
        <w:tc>
          <w:tcPr>
            <w:tcW w:type="dxa" w:w="816"/>
            <w:tcBorders>
              <w:top w:color="000000" w:sz="4" w:val="single"/>
              <w:left w:color="000000" w:sz="4" w:val="single"/>
              <w:bottom w:color="000000" w:sz="4" w:val="single"/>
              <w:right w:color="000000" w:sz="4" w:val="single"/>
            </w:tcBorders>
          </w:tcPr>
          <w:p w14:paraId="DF010000">
            <w:pPr>
              <w:ind/>
              <w:jc w:val="center"/>
              <w:rPr>
                <w:color w:val="000000"/>
              </w:rPr>
            </w:pPr>
          </w:p>
        </w:tc>
        <w:tc>
          <w:tcPr>
            <w:tcW w:type="dxa" w:w="2758"/>
            <w:tcBorders>
              <w:top w:color="000000" w:sz="4" w:val="single"/>
              <w:left w:color="000000" w:sz="4" w:val="single"/>
              <w:bottom w:color="000000" w:sz="4" w:val="single"/>
              <w:right w:color="000000" w:sz="4" w:val="single"/>
            </w:tcBorders>
            <w:vAlign w:val="center"/>
          </w:tcPr>
          <w:p w14:paraId="E0010000">
            <w:pPr>
              <w:pStyle w:val="Style_11"/>
              <w:ind w:firstLine="47" w:left="0"/>
              <w:rPr>
                <w:sz w:val="28"/>
              </w:rPr>
            </w:pPr>
            <w:r>
              <w:rPr>
                <w:sz w:val="28"/>
              </w:rPr>
              <w:t>Уровень оснащенности развивающей предметно-пространственной среды в соответствии с применяемыми современными  педагогическими технологиями</w:t>
            </w:r>
          </w:p>
        </w:tc>
        <w:tc>
          <w:tcPr>
            <w:tcW w:type="dxa" w:w="751"/>
            <w:tcBorders>
              <w:top w:color="000000" w:sz="4" w:val="single"/>
              <w:left w:color="000000" w:sz="4" w:val="single"/>
              <w:bottom w:color="000000" w:sz="4" w:val="single"/>
              <w:right w:color="000000" w:sz="4" w:val="single"/>
            </w:tcBorders>
          </w:tcPr>
          <w:p w14:paraId="E1010000">
            <w:pPr>
              <w:ind w:firstLine="0" w:left="0"/>
              <w:rPr>
                <w:color w:val="000000"/>
              </w:rPr>
            </w:pPr>
            <w:r>
              <w:rPr>
                <w:color w:val="000000"/>
              </w:rPr>
              <w:t>83</w:t>
            </w:r>
          </w:p>
        </w:tc>
        <w:tc>
          <w:tcPr>
            <w:tcW w:type="dxa" w:w="1134"/>
            <w:tcBorders>
              <w:top w:color="000000" w:sz="4" w:val="single"/>
              <w:left w:color="000000" w:sz="4" w:val="single"/>
              <w:bottom w:color="000000" w:sz="4" w:val="single"/>
              <w:right w:color="000000" w:sz="4" w:val="single"/>
            </w:tcBorders>
          </w:tcPr>
          <w:p w14:paraId="E2010000">
            <w:pPr>
              <w:ind w:firstLine="0" w:left="0"/>
              <w:rPr>
                <w:color w:val="000000"/>
              </w:rPr>
            </w:pPr>
            <w:r>
              <w:rPr>
                <w:color w:val="000000"/>
              </w:rPr>
              <w:t>83</w:t>
            </w:r>
          </w:p>
        </w:tc>
        <w:tc>
          <w:tcPr>
            <w:tcW w:type="dxa" w:w="4415"/>
            <w:tcBorders>
              <w:top w:color="000000" w:sz="4" w:val="single"/>
              <w:left w:color="000000" w:sz="4" w:val="single"/>
              <w:bottom w:color="000000" w:sz="4" w:val="single"/>
              <w:right w:color="000000" w:sz="4" w:val="single"/>
            </w:tcBorders>
          </w:tcPr>
          <w:p w14:paraId="E301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E4010000">
            <w:pPr>
              <w:ind/>
              <w:jc w:val="center"/>
              <w:rPr>
                <w:color w:val="000000"/>
              </w:rPr>
            </w:pPr>
          </w:p>
        </w:tc>
        <w:tc>
          <w:tcPr>
            <w:tcW w:type="dxa" w:w="2758"/>
            <w:tcBorders>
              <w:top w:color="000000" w:sz="4" w:val="single"/>
              <w:left w:color="000000" w:sz="4" w:val="single"/>
              <w:bottom w:color="000000" w:sz="4" w:val="single"/>
              <w:right w:color="000000" w:sz="4" w:val="single"/>
            </w:tcBorders>
            <w:vAlign w:val="center"/>
          </w:tcPr>
          <w:p w14:paraId="E5010000">
            <w:pPr>
              <w:pStyle w:val="Style_11"/>
              <w:rPr>
                <w:sz w:val="28"/>
              </w:rPr>
            </w:pPr>
            <w:r>
              <w:rPr>
                <w:sz w:val="28"/>
              </w:rPr>
              <w:t>Оснащение предметно-развивающей среды в соответствии с  УМК</w:t>
            </w:r>
          </w:p>
        </w:tc>
        <w:tc>
          <w:tcPr>
            <w:tcW w:type="dxa" w:w="751"/>
            <w:tcBorders>
              <w:top w:color="000000" w:sz="4" w:val="single"/>
              <w:left w:color="000000" w:sz="4" w:val="single"/>
              <w:bottom w:color="000000" w:sz="4" w:val="single"/>
              <w:right w:color="000000" w:sz="4" w:val="single"/>
            </w:tcBorders>
          </w:tcPr>
          <w:p w14:paraId="E6010000">
            <w:pPr>
              <w:ind w:firstLine="0" w:left="0"/>
              <w:rPr>
                <w:color w:val="000000"/>
              </w:rPr>
            </w:pPr>
            <w:r>
              <w:rPr>
                <w:color w:val="000000"/>
              </w:rPr>
              <w:t>85</w:t>
            </w:r>
          </w:p>
        </w:tc>
        <w:tc>
          <w:tcPr>
            <w:tcW w:type="dxa" w:w="1134"/>
            <w:tcBorders>
              <w:top w:color="000000" w:sz="4" w:val="single"/>
              <w:left w:color="000000" w:sz="4" w:val="single"/>
              <w:bottom w:color="000000" w:sz="4" w:val="single"/>
              <w:right w:color="000000" w:sz="4" w:val="single"/>
            </w:tcBorders>
          </w:tcPr>
          <w:p w14:paraId="E7010000">
            <w:pPr>
              <w:ind w:firstLine="0" w:left="0"/>
              <w:rPr>
                <w:color w:val="000000"/>
              </w:rPr>
            </w:pPr>
            <w:r>
              <w:rPr>
                <w:color w:val="000000"/>
              </w:rPr>
              <w:t>80</w:t>
            </w:r>
          </w:p>
        </w:tc>
        <w:tc>
          <w:tcPr>
            <w:tcW w:type="dxa" w:w="4415"/>
            <w:tcBorders>
              <w:top w:color="000000" w:sz="4" w:val="single"/>
              <w:left w:color="000000" w:sz="4" w:val="single"/>
              <w:bottom w:color="000000" w:sz="4" w:val="single"/>
              <w:right w:color="000000" w:sz="4" w:val="single"/>
            </w:tcBorders>
          </w:tcPr>
          <w:p w14:paraId="E8010000">
            <w:pPr>
              <w:ind w:firstLine="0" w:left="0"/>
              <w:rPr>
                <w:color w:val="000000"/>
              </w:rPr>
            </w:pPr>
            <w:r>
              <w:rPr>
                <w:color w:val="000000"/>
              </w:rPr>
              <w:t>Показатель  снижен  в  связи  изменениями  в  кадровом  составе  педагогического  коллектива.</w:t>
            </w:r>
          </w:p>
        </w:tc>
      </w:tr>
      <w:tr>
        <w:tc>
          <w:tcPr>
            <w:tcW w:type="dxa" w:w="816"/>
            <w:tcBorders>
              <w:top w:color="000000" w:sz="4" w:val="single"/>
              <w:left w:color="000000" w:sz="4" w:val="single"/>
              <w:bottom w:color="000000" w:sz="4" w:val="single"/>
              <w:right w:color="000000" w:sz="4" w:val="single"/>
            </w:tcBorders>
          </w:tcPr>
          <w:p w14:paraId="E9010000">
            <w:pPr>
              <w:ind/>
              <w:jc w:val="center"/>
              <w:rPr>
                <w:color w:val="000000"/>
              </w:rPr>
            </w:pPr>
          </w:p>
        </w:tc>
        <w:tc>
          <w:tcPr>
            <w:tcW w:type="dxa" w:w="2758"/>
            <w:tcBorders>
              <w:top w:color="000000" w:sz="4" w:val="single"/>
              <w:left w:color="000000" w:sz="4" w:val="single"/>
              <w:bottom w:color="000000" w:sz="4" w:val="single"/>
              <w:right w:color="000000" w:sz="4" w:val="single"/>
            </w:tcBorders>
            <w:vAlign w:val="center"/>
          </w:tcPr>
          <w:p w14:paraId="EA010000">
            <w:pPr>
              <w:pStyle w:val="Style_11"/>
              <w:rPr>
                <w:sz w:val="28"/>
              </w:rPr>
            </w:pPr>
            <w:r>
              <w:rPr>
                <w:sz w:val="28"/>
              </w:rPr>
              <w:t>Уровень оснащенности РППС по приоритетным направлениям</w:t>
            </w:r>
          </w:p>
        </w:tc>
        <w:tc>
          <w:tcPr>
            <w:tcW w:type="dxa" w:w="751"/>
            <w:tcBorders>
              <w:top w:color="000000" w:sz="4" w:val="single"/>
              <w:left w:color="000000" w:sz="4" w:val="single"/>
              <w:bottom w:color="000000" w:sz="4" w:val="single"/>
              <w:right w:color="000000" w:sz="4" w:val="single"/>
            </w:tcBorders>
          </w:tcPr>
          <w:p w14:paraId="EB010000">
            <w:pPr>
              <w:ind w:firstLine="0" w:left="0"/>
              <w:rPr>
                <w:color w:val="000000"/>
              </w:rPr>
            </w:pPr>
            <w:r>
              <w:rPr>
                <w:color w:val="000000"/>
              </w:rPr>
              <w:t>90</w:t>
            </w:r>
          </w:p>
        </w:tc>
        <w:tc>
          <w:tcPr>
            <w:tcW w:type="dxa" w:w="1134"/>
            <w:tcBorders>
              <w:top w:color="000000" w:sz="4" w:val="single"/>
              <w:left w:color="000000" w:sz="4" w:val="single"/>
              <w:bottom w:color="000000" w:sz="4" w:val="single"/>
              <w:right w:color="000000" w:sz="4" w:val="single"/>
            </w:tcBorders>
          </w:tcPr>
          <w:p w14:paraId="EC010000">
            <w:pPr>
              <w:ind w:firstLine="0" w:left="0"/>
              <w:rPr>
                <w:color w:val="000000"/>
              </w:rPr>
            </w:pPr>
            <w:r>
              <w:rPr>
                <w:color w:val="000000"/>
              </w:rPr>
              <w:t>90</w:t>
            </w:r>
          </w:p>
        </w:tc>
        <w:tc>
          <w:tcPr>
            <w:tcW w:type="dxa" w:w="4415"/>
            <w:tcBorders>
              <w:top w:color="000000" w:sz="4" w:val="single"/>
              <w:left w:color="000000" w:sz="4" w:val="single"/>
              <w:bottom w:color="000000" w:sz="4" w:val="single"/>
              <w:right w:color="000000" w:sz="4" w:val="single"/>
            </w:tcBorders>
          </w:tcPr>
          <w:p w14:paraId="ED01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EE010000">
            <w:pPr>
              <w:ind/>
              <w:jc w:val="center"/>
              <w:rPr>
                <w:color w:val="000000"/>
              </w:rPr>
            </w:pPr>
          </w:p>
        </w:tc>
        <w:tc>
          <w:tcPr>
            <w:tcW w:type="dxa" w:w="2758"/>
            <w:tcBorders>
              <w:top w:color="000000" w:sz="4" w:val="single"/>
              <w:left w:color="000000" w:sz="4" w:val="single"/>
              <w:bottom w:color="000000" w:sz="4" w:val="single"/>
              <w:right w:color="000000" w:sz="4" w:val="single"/>
            </w:tcBorders>
            <w:vAlign w:val="center"/>
          </w:tcPr>
          <w:p w14:paraId="EF010000">
            <w:pPr>
              <w:pStyle w:val="Style_11"/>
              <w:rPr>
                <w:sz w:val="28"/>
              </w:rPr>
            </w:pPr>
            <w:r>
              <w:rPr>
                <w:sz w:val="28"/>
              </w:rPr>
              <w:t>Количество совместных  мероприятий с социальными партнерами</w:t>
            </w:r>
          </w:p>
        </w:tc>
        <w:tc>
          <w:tcPr>
            <w:tcW w:type="dxa" w:w="751"/>
            <w:tcBorders>
              <w:top w:color="000000" w:sz="4" w:val="single"/>
              <w:left w:color="000000" w:sz="4" w:val="single"/>
              <w:bottom w:color="000000" w:sz="4" w:val="single"/>
              <w:right w:color="000000" w:sz="4" w:val="single"/>
            </w:tcBorders>
          </w:tcPr>
          <w:p w14:paraId="F0010000">
            <w:pPr>
              <w:ind w:firstLine="0" w:left="0"/>
              <w:rPr>
                <w:color w:val="000000"/>
              </w:rPr>
            </w:pPr>
            <w:r>
              <w:rPr>
                <w:color w:val="000000"/>
              </w:rPr>
              <w:t>20</w:t>
            </w:r>
          </w:p>
        </w:tc>
        <w:tc>
          <w:tcPr>
            <w:tcW w:type="dxa" w:w="1134"/>
            <w:tcBorders>
              <w:top w:color="000000" w:sz="4" w:val="single"/>
              <w:left w:color="000000" w:sz="4" w:val="single"/>
              <w:bottom w:color="000000" w:sz="4" w:val="single"/>
              <w:right w:color="000000" w:sz="4" w:val="single"/>
            </w:tcBorders>
          </w:tcPr>
          <w:p w14:paraId="F1010000">
            <w:pPr>
              <w:ind w:firstLine="0" w:left="0"/>
              <w:rPr>
                <w:color w:val="000000"/>
              </w:rPr>
            </w:pPr>
            <w:r>
              <w:rPr>
                <w:color w:val="000000"/>
              </w:rPr>
              <w:t>20</w:t>
            </w:r>
          </w:p>
        </w:tc>
        <w:tc>
          <w:tcPr>
            <w:tcW w:type="dxa" w:w="4415"/>
            <w:tcBorders>
              <w:top w:color="000000" w:sz="4" w:val="single"/>
              <w:left w:color="000000" w:sz="4" w:val="single"/>
              <w:bottom w:color="000000" w:sz="4" w:val="single"/>
              <w:right w:color="000000" w:sz="4" w:val="single"/>
            </w:tcBorders>
          </w:tcPr>
          <w:p w14:paraId="F2010000">
            <w:pPr>
              <w:ind w:firstLine="0" w:left="0"/>
              <w:rPr>
                <w:color w:val="000000"/>
              </w:rPr>
            </w:pPr>
            <w:r>
              <w:rPr>
                <w:color w:val="000000"/>
              </w:rPr>
              <w:t>Показатель  значительно  снижен  в  связи  с  санитарно-эпидемиологическими  требованиями при проведении массовых  мероприятий  во  время  пандемии</w:t>
            </w:r>
          </w:p>
        </w:tc>
      </w:tr>
      <w:tr>
        <w:tc>
          <w:tcPr>
            <w:tcW w:type="dxa" w:w="816"/>
            <w:tcBorders>
              <w:top w:color="000000" w:sz="4" w:val="single"/>
              <w:left w:color="000000" w:sz="4" w:val="single"/>
              <w:bottom w:color="000000" w:sz="4" w:val="single"/>
              <w:right w:color="000000" w:sz="4" w:val="single"/>
            </w:tcBorders>
          </w:tcPr>
          <w:p w14:paraId="F3010000">
            <w:pPr>
              <w:ind/>
              <w:jc w:val="center"/>
              <w:rPr>
                <w:color w:val="000000"/>
              </w:rPr>
            </w:pPr>
          </w:p>
        </w:tc>
        <w:tc>
          <w:tcPr>
            <w:tcW w:type="dxa" w:w="2758"/>
            <w:tcBorders>
              <w:top w:color="000000" w:sz="4" w:val="single"/>
              <w:left w:color="000000" w:sz="4" w:val="single"/>
              <w:bottom w:color="000000" w:sz="4" w:val="single"/>
              <w:right w:color="000000" w:sz="4" w:val="single"/>
            </w:tcBorders>
            <w:vAlign w:val="center"/>
          </w:tcPr>
          <w:p w14:paraId="F4010000">
            <w:pPr>
              <w:pStyle w:val="Style_11"/>
              <w:rPr>
                <w:sz w:val="28"/>
              </w:rPr>
            </w:pPr>
            <w:r>
              <w:rPr>
                <w:rStyle w:val="Style_12_ch"/>
              </w:rPr>
              <w:t>Увеличение количества</w:t>
            </w:r>
            <w:r>
              <w:rPr>
                <w:sz w:val="28"/>
              </w:rPr>
              <w:br/>
            </w:r>
            <w:r>
              <w:rPr>
                <w:rStyle w:val="Style_12_ch"/>
              </w:rPr>
              <w:t>социальных партнеров</w:t>
            </w:r>
            <w:r>
              <w:rPr>
                <w:sz w:val="28"/>
              </w:rPr>
              <w:br/>
            </w:r>
            <w:r>
              <w:rPr>
                <w:rStyle w:val="Style_12_ch"/>
              </w:rPr>
              <w:t>во взаимодействии с</w:t>
            </w:r>
            <w:r>
              <w:rPr>
                <w:sz w:val="28"/>
              </w:rPr>
              <w:t xml:space="preserve"> </w:t>
            </w:r>
            <w:r>
              <w:rPr>
                <w:rStyle w:val="Style_12_ch"/>
              </w:rPr>
              <w:t>ДОО</w:t>
            </w:r>
          </w:p>
        </w:tc>
        <w:tc>
          <w:tcPr>
            <w:tcW w:type="dxa" w:w="751"/>
            <w:tcBorders>
              <w:top w:color="000000" w:sz="4" w:val="single"/>
              <w:left w:color="000000" w:sz="4" w:val="single"/>
              <w:bottom w:color="000000" w:sz="4" w:val="single"/>
              <w:right w:color="000000" w:sz="4" w:val="single"/>
            </w:tcBorders>
          </w:tcPr>
          <w:p w14:paraId="F5010000">
            <w:pPr>
              <w:ind w:firstLine="0" w:left="0"/>
              <w:rPr>
                <w:color w:val="000000"/>
              </w:rPr>
            </w:pPr>
            <w:r>
              <w:rPr>
                <w:color w:val="000000"/>
              </w:rPr>
              <w:t>100</w:t>
            </w:r>
          </w:p>
        </w:tc>
        <w:tc>
          <w:tcPr>
            <w:tcW w:type="dxa" w:w="1134"/>
            <w:tcBorders>
              <w:top w:color="000000" w:sz="4" w:val="single"/>
              <w:left w:color="000000" w:sz="4" w:val="single"/>
              <w:bottom w:color="000000" w:sz="4" w:val="single"/>
              <w:right w:color="000000" w:sz="4" w:val="single"/>
            </w:tcBorders>
          </w:tcPr>
          <w:p w14:paraId="F6010000">
            <w:pPr>
              <w:ind w:firstLine="0" w:left="0"/>
              <w:rPr>
                <w:color w:val="000000"/>
              </w:rPr>
            </w:pPr>
            <w:r>
              <w:rPr>
                <w:color w:val="000000"/>
              </w:rPr>
              <w:t>100</w:t>
            </w:r>
          </w:p>
        </w:tc>
        <w:tc>
          <w:tcPr>
            <w:tcW w:type="dxa" w:w="4415"/>
            <w:tcBorders>
              <w:top w:color="000000" w:sz="4" w:val="single"/>
              <w:left w:color="000000" w:sz="4" w:val="single"/>
              <w:bottom w:color="000000" w:sz="4" w:val="single"/>
              <w:right w:color="000000" w:sz="4" w:val="single"/>
            </w:tcBorders>
          </w:tcPr>
          <w:p w14:paraId="F7010000">
            <w:pPr>
              <w:rPr>
                <w:color w:val="000000"/>
              </w:rPr>
            </w:pPr>
            <w:r>
              <w:rPr>
                <w:color w:val="000000"/>
              </w:rPr>
              <w:t>Показатель  достигнут</w:t>
            </w:r>
          </w:p>
        </w:tc>
      </w:tr>
      <w:tr>
        <w:trPr>
          <w:trHeight w:hRule="atLeast" w:val="177"/>
        </w:trPr>
        <w:tc>
          <w:tcPr>
            <w:tcW w:type="dxa" w:w="816"/>
            <w:tcBorders>
              <w:top w:color="000000" w:sz="4" w:val="single"/>
              <w:left w:color="000000" w:sz="4" w:val="single"/>
              <w:bottom w:color="000000" w:sz="4" w:val="single"/>
              <w:right w:color="000000" w:sz="4" w:val="single"/>
            </w:tcBorders>
          </w:tcPr>
          <w:p w14:paraId="F8010000">
            <w:pPr>
              <w:ind/>
              <w:jc w:val="center"/>
              <w:rPr>
                <w:color w:val="000000"/>
              </w:rPr>
            </w:pPr>
          </w:p>
        </w:tc>
        <w:tc>
          <w:tcPr>
            <w:tcW w:type="dxa" w:w="2758"/>
            <w:tcBorders>
              <w:top w:color="000000" w:sz="4" w:val="single"/>
              <w:left w:color="000000" w:sz="4" w:val="single"/>
              <w:bottom w:color="000000" w:sz="4" w:val="single"/>
              <w:right w:color="000000" w:sz="4" w:val="single"/>
            </w:tcBorders>
            <w:vAlign w:val="center"/>
          </w:tcPr>
          <w:p w14:paraId="F9010000">
            <w:pPr>
              <w:pStyle w:val="Style_11"/>
              <w:rPr>
                <w:sz w:val="28"/>
              </w:rPr>
            </w:pPr>
            <w:r>
              <w:rPr>
                <w:sz w:val="28"/>
              </w:rPr>
              <w:t>Доля социальных партнеров, активно участвующих в реализации приоритетных направлений</w:t>
            </w:r>
          </w:p>
        </w:tc>
        <w:tc>
          <w:tcPr>
            <w:tcW w:type="dxa" w:w="751"/>
            <w:tcBorders>
              <w:top w:color="000000" w:sz="4" w:val="single"/>
              <w:left w:color="000000" w:sz="4" w:val="single"/>
              <w:bottom w:color="000000" w:sz="4" w:val="single"/>
              <w:right w:color="000000" w:sz="4" w:val="single"/>
            </w:tcBorders>
          </w:tcPr>
          <w:p w14:paraId="FA010000">
            <w:pPr>
              <w:ind w:firstLine="0" w:left="0"/>
              <w:rPr>
                <w:color w:val="000000"/>
              </w:rPr>
            </w:pPr>
            <w:r>
              <w:rPr>
                <w:color w:val="000000"/>
              </w:rPr>
              <w:t>80</w:t>
            </w:r>
          </w:p>
        </w:tc>
        <w:tc>
          <w:tcPr>
            <w:tcW w:type="dxa" w:w="1134"/>
            <w:tcBorders>
              <w:top w:color="000000" w:sz="4" w:val="single"/>
              <w:left w:color="000000" w:sz="4" w:val="single"/>
              <w:bottom w:color="000000" w:sz="4" w:val="single"/>
              <w:right w:color="000000" w:sz="4" w:val="single"/>
            </w:tcBorders>
          </w:tcPr>
          <w:p w14:paraId="FB010000">
            <w:pPr>
              <w:ind w:firstLine="0" w:left="0"/>
              <w:rPr>
                <w:color w:val="000000"/>
              </w:rPr>
            </w:pPr>
            <w:r>
              <w:rPr>
                <w:color w:val="000000"/>
              </w:rPr>
              <w:t>80</w:t>
            </w:r>
          </w:p>
        </w:tc>
        <w:tc>
          <w:tcPr>
            <w:tcW w:type="dxa" w:w="4415"/>
            <w:tcBorders>
              <w:top w:color="000000" w:sz="4" w:val="single"/>
              <w:left w:color="000000" w:sz="4" w:val="single"/>
              <w:bottom w:color="000000" w:sz="4" w:val="single"/>
              <w:right w:color="000000" w:sz="4" w:val="single"/>
            </w:tcBorders>
          </w:tcPr>
          <w:p w14:paraId="FC01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FD010000">
            <w:pPr>
              <w:ind/>
              <w:jc w:val="center"/>
              <w:rPr>
                <w:color w:val="000000"/>
              </w:rPr>
            </w:pPr>
          </w:p>
        </w:tc>
        <w:tc>
          <w:tcPr>
            <w:tcW w:type="dxa" w:w="2758"/>
            <w:tcBorders>
              <w:top w:color="000000" w:sz="4" w:val="single"/>
              <w:left w:color="000000" w:sz="4" w:val="single"/>
              <w:bottom w:color="000000" w:sz="4" w:val="single"/>
              <w:right w:color="000000" w:sz="4" w:val="single"/>
            </w:tcBorders>
            <w:vAlign w:val="center"/>
          </w:tcPr>
          <w:p w14:paraId="FE010000">
            <w:pPr>
              <w:pStyle w:val="Style_11"/>
              <w:rPr>
                <w:sz w:val="28"/>
              </w:rPr>
            </w:pPr>
            <w:r>
              <w:rPr>
                <w:sz w:val="28"/>
              </w:rPr>
              <w:t>Доля родителей, удовлетворённых качеством образования в ДОУ</w:t>
            </w:r>
          </w:p>
        </w:tc>
        <w:tc>
          <w:tcPr>
            <w:tcW w:type="dxa" w:w="751"/>
            <w:tcBorders>
              <w:top w:color="000000" w:sz="4" w:val="single"/>
              <w:left w:color="000000" w:sz="4" w:val="single"/>
              <w:bottom w:color="000000" w:sz="4" w:val="single"/>
              <w:right w:color="000000" w:sz="4" w:val="single"/>
            </w:tcBorders>
          </w:tcPr>
          <w:p w14:paraId="FF010000">
            <w:pPr>
              <w:ind w:firstLine="0" w:left="0"/>
              <w:rPr>
                <w:color w:val="000000"/>
              </w:rPr>
            </w:pPr>
            <w:r>
              <w:rPr>
                <w:color w:val="000000"/>
              </w:rPr>
              <w:t>100</w:t>
            </w:r>
          </w:p>
        </w:tc>
        <w:tc>
          <w:tcPr>
            <w:tcW w:type="dxa" w:w="1134"/>
            <w:tcBorders>
              <w:top w:color="000000" w:sz="4" w:val="single"/>
              <w:left w:color="000000" w:sz="4" w:val="single"/>
              <w:bottom w:color="000000" w:sz="4" w:val="single"/>
              <w:right w:color="000000" w:sz="4" w:val="single"/>
            </w:tcBorders>
          </w:tcPr>
          <w:p w14:paraId="00020000">
            <w:pPr>
              <w:ind w:firstLine="0" w:left="0"/>
              <w:rPr>
                <w:color w:val="000000"/>
              </w:rPr>
            </w:pPr>
            <w:r>
              <w:rPr>
                <w:color w:val="000000"/>
              </w:rPr>
              <w:t>100</w:t>
            </w:r>
          </w:p>
        </w:tc>
        <w:tc>
          <w:tcPr>
            <w:tcW w:type="dxa" w:w="4415"/>
            <w:tcBorders>
              <w:top w:color="000000" w:sz="4" w:val="single"/>
              <w:left w:color="000000" w:sz="4" w:val="single"/>
              <w:bottom w:color="000000" w:sz="4" w:val="single"/>
              <w:right w:color="000000" w:sz="4" w:val="single"/>
            </w:tcBorders>
          </w:tcPr>
          <w:p w14:paraId="0102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02020000">
            <w:pPr>
              <w:ind/>
              <w:jc w:val="center"/>
              <w:rPr>
                <w:color w:val="000000"/>
              </w:rPr>
            </w:pPr>
          </w:p>
        </w:tc>
        <w:tc>
          <w:tcPr>
            <w:tcW w:type="dxa" w:w="2758"/>
            <w:tcBorders>
              <w:top w:color="000000" w:sz="4" w:val="single"/>
              <w:left w:color="000000" w:sz="4" w:val="single"/>
              <w:bottom w:color="000000" w:sz="4" w:val="single"/>
              <w:right w:color="000000" w:sz="4" w:val="single"/>
            </w:tcBorders>
            <w:vAlign w:val="center"/>
          </w:tcPr>
          <w:p w14:paraId="03020000">
            <w:pPr>
              <w:pStyle w:val="Style_11"/>
              <w:rPr>
                <w:sz w:val="28"/>
              </w:rPr>
            </w:pPr>
            <w:r>
              <w:rPr>
                <w:sz w:val="28"/>
              </w:rPr>
              <w:t>Доля родителей, активно участвующих в образовательном процессе</w:t>
            </w:r>
          </w:p>
        </w:tc>
        <w:tc>
          <w:tcPr>
            <w:tcW w:type="dxa" w:w="751"/>
            <w:tcBorders>
              <w:top w:color="000000" w:sz="4" w:val="single"/>
              <w:left w:color="000000" w:sz="4" w:val="single"/>
              <w:bottom w:color="000000" w:sz="4" w:val="single"/>
              <w:right w:color="000000" w:sz="4" w:val="single"/>
            </w:tcBorders>
          </w:tcPr>
          <w:p w14:paraId="04020000">
            <w:pPr>
              <w:ind w:firstLine="0" w:left="0"/>
              <w:rPr>
                <w:color w:val="000000"/>
              </w:rPr>
            </w:pPr>
            <w:r>
              <w:rPr>
                <w:color w:val="000000"/>
              </w:rPr>
              <w:t>85</w:t>
            </w:r>
          </w:p>
        </w:tc>
        <w:tc>
          <w:tcPr>
            <w:tcW w:type="dxa" w:w="1134"/>
            <w:tcBorders>
              <w:top w:color="000000" w:sz="4" w:val="single"/>
              <w:left w:color="000000" w:sz="4" w:val="single"/>
              <w:bottom w:color="000000" w:sz="4" w:val="single"/>
              <w:right w:color="000000" w:sz="4" w:val="single"/>
            </w:tcBorders>
          </w:tcPr>
          <w:p w14:paraId="05020000">
            <w:pPr>
              <w:ind w:firstLine="0" w:left="0"/>
              <w:rPr>
                <w:color w:val="000000"/>
              </w:rPr>
            </w:pPr>
            <w:r>
              <w:rPr>
                <w:color w:val="000000"/>
              </w:rPr>
              <w:t>85</w:t>
            </w:r>
          </w:p>
        </w:tc>
        <w:tc>
          <w:tcPr>
            <w:tcW w:type="dxa" w:w="4415"/>
            <w:tcBorders>
              <w:top w:color="000000" w:sz="4" w:val="single"/>
              <w:left w:color="000000" w:sz="4" w:val="single"/>
              <w:bottom w:color="000000" w:sz="4" w:val="single"/>
              <w:right w:color="000000" w:sz="4" w:val="single"/>
            </w:tcBorders>
          </w:tcPr>
          <w:p w14:paraId="0602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07020000">
            <w:pPr>
              <w:ind/>
              <w:jc w:val="center"/>
              <w:rPr>
                <w:color w:val="000000"/>
              </w:rPr>
            </w:pPr>
          </w:p>
        </w:tc>
        <w:tc>
          <w:tcPr>
            <w:tcW w:type="dxa" w:w="2758"/>
            <w:tcBorders>
              <w:top w:color="000000" w:sz="4" w:val="single"/>
              <w:left w:color="000000" w:sz="4" w:val="single"/>
              <w:bottom w:color="000000" w:sz="4" w:val="single"/>
              <w:right w:color="000000" w:sz="4" w:val="single"/>
            </w:tcBorders>
            <w:vAlign w:val="center"/>
          </w:tcPr>
          <w:p w14:paraId="08020000">
            <w:pPr>
              <w:pStyle w:val="Style_11"/>
              <w:rPr>
                <w:sz w:val="28"/>
              </w:rPr>
            </w:pPr>
            <w:r>
              <w:rPr>
                <w:sz w:val="28"/>
              </w:rPr>
              <w:t>Доля родителей, активных пользователей ресурсов сайта учреждения (форум, почта)</w:t>
            </w:r>
          </w:p>
        </w:tc>
        <w:tc>
          <w:tcPr>
            <w:tcW w:type="dxa" w:w="751"/>
            <w:tcBorders>
              <w:top w:color="000000" w:sz="4" w:val="single"/>
              <w:left w:color="000000" w:sz="4" w:val="single"/>
              <w:bottom w:color="000000" w:sz="4" w:val="single"/>
              <w:right w:color="000000" w:sz="4" w:val="single"/>
            </w:tcBorders>
          </w:tcPr>
          <w:p w14:paraId="09020000">
            <w:pPr>
              <w:ind w:firstLine="0" w:left="0"/>
              <w:rPr>
                <w:color w:val="000000"/>
              </w:rPr>
            </w:pPr>
            <w:r>
              <w:rPr>
                <w:color w:val="000000"/>
              </w:rPr>
              <w:t>70</w:t>
            </w:r>
          </w:p>
        </w:tc>
        <w:tc>
          <w:tcPr>
            <w:tcW w:type="dxa" w:w="1134"/>
            <w:tcBorders>
              <w:top w:color="000000" w:sz="4" w:val="single"/>
              <w:left w:color="000000" w:sz="4" w:val="single"/>
              <w:bottom w:color="000000" w:sz="4" w:val="single"/>
              <w:right w:color="000000" w:sz="4" w:val="single"/>
            </w:tcBorders>
          </w:tcPr>
          <w:p w14:paraId="0A020000">
            <w:pPr>
              <w:ind w:firstLine="0" w:left="0"/>
              <w:rPr>
                <w:color w:val="000000"/>
              </w:rPr>
            </w:pPr>
            <w:r>
              <w:rPr>
                <w:color w:val="000000"/>
              </w:rPr>
              <w:t>70</w:t>
            </w:r>
          </w:p>
        </w:tc>
        <w:tc>
          <w:tcPr>
            <w:tcW w:type="dxa" w:w="4415"/>
            <w:tcBorders>
              <w:top w:color="000000" w:sz="4" w:val="single"/>
              <w:left w:color="000000" w:sz="4" w:val="single"/>
              <w:bottom w:color="000000" w:sz="4" w:val="single"/>
              <w:right w:color="000000" w:sz="4" w:val="single"/>
            </w:tcBorders>
          </w:tcPr>
          <w:p w14:paraId="0B02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0C020000">
            <w:pPr>
              <w:ind/>
              <w:jc w:val="center"/>
              <w:rPr>
                <w:color w:val="000000"/>
              </w:rPr>
            </w:pPr>
          </w:p>
        </w:tc>
        <w:tc>
          <w:tcPr>
            <w:tcW w:type="dxa" w:w="2758"/>
            <w:tcBorders>
              <w:top w:color="000000" w:sz="4" w:val="single"/>
              <w:left w:color="000000" w:sz="4" w:val="single"/>
              <w:bottom w:color="000000" w:sz="4" w:val="single"/>
              <w:right w:color="000000" w:sz="4" w:val="single"/>
            </w:tcBorders>
          </w:tcPr>
          <w:p w14:paraId="0D020000">
            <w:pPr>
              <w:ind w:firstLine="0" w:left="0"/>
              <w:rPr>
                <w:color w:val="000000"/>
              </w:rPr>
            </w:pPr>
            <w:r>
              <w:rPr>
                <w:color w:val="000000"/>
              </w:rPr>
              <w:t>Внедрение   инструмента  организации рабочего  пространства (5 S)  в деятельность  административно-управленческого персонала.</w:t>
            </w:r>
          </w:p>
        </w:tc>
        <w:tc>
          <w:tcPr>
            <w:tcW w:type="dxa" w:w="751"/>
            <w:tcBorders>
              <w:top w:color="000000" w:sz="4" w:val="single"/>
              <w:left w:color="000000" w:sz="4" w:val="single"/>
              <w:bottom w:color="000000" w:sz="4" w:val="single"/>
              <w:right w:color="000000" w:sz="4" w:val="single"/>
            </w:tcBorders>
          </w:tcPr>
          <w:p w14:paraId="0E020000">
            <w:pPr>
              <w:ind w:firstLine="0" w:left="0"/>
              <w:rPr>
                <w:color w:val="000000"/>
              </w:rPr>
            </w:pPr>
            <w:r>
              <w:rPr>
                <w:color w:val="000000"/>
              </w:rPr>
              <w:t>100</w:t>
            </w:r>
          </w:p>
        </w:tc>
        <w:tc>
          <w:tcPr>
            <w:tcW w:type="dxa" w:w="1134"/>
            <w:tcBorders>
              <w:top w:color="000000" w:sz="4" w:val="single"/>
              <w:left w:color="000000" w:sz="4" w:val="single"/>
              <w:bottom w:color="000000" w:sz="4" w:val="single"/>
              <w:right w:color="000000" w:sz="4" w:val="single"/>
            </w:tcBorders>
          </w:tcPr>
          <w:p w14:paraId="0F020000">
            <w:pPr>
              <w:ind w:firstLine="0" w:left="0"/>
              <w:rPr>
                <w:color w:val="000000"/>
              </w:rPr>
            </w:pPr>
            <w:r>
              <w:rPr>
                <w:color w:val="000000"/>
              </w:rPr>
              <w:t>100</w:t>
            </w:r>
          </w:p>
        </w:tc>
        <w:tc>
          <w:tcPr>
            <w:tcW w:type="dxa" w:w="4415"/>
            <w:tcBorders>
              <w:top w:color="000000" w:sz="4" w:val="single"/>
              <w:left w:color="000000" w:sz="4" w:val="single"/>
              <w:bottom w:color="000000" w:sz="4" w:val="single"/>
              <w:right w:color="000000" w:sz="4" w:val="single"/>
            </w:tcBorders>
          </w:tcPr>
          <w:p w14:paraId="1002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11020000">
            <w:pPr>
              <w:ind/>
              <w:jc w:val="center"/>
              <w:rPr>
                <w:color w:val="000000"/>
              </w:rPr>
            </w:pPr>
          </w:p>
        </w:tc>
        <w:tc>
          <w:tcPr>
            <w:tcW w:type="dxa" w:w="2758"/>
            <w:tcBorders>
              <w:top w:color="000000" w:sz="4" w:val="single"/>
              <w:left w:color="000000" w:sz="4" w:val="single"/>
              <w:bottom w:color="000000" w:sz="4" w:val="single"/>
              <w:right w:color="000000" w:sz="4" w:val="single"/>
            </w:tcBorders>
          </w:tcPr>
          <w:p w14:paraId="12020000">
            <w:pPr>
              <w:ind w:firstLine="0" w:left="0"/>
              <w:rPr>
                <w:color w:val="000000"/>
              </w:rPr>
            </w:pPr>
            <w:r>
              <w:rPr>
                <w:color w:val="000000"/>
              </w:rPr>
              <w:t>Внедрение  инструмента  организации рабочего  пространства  (5 S)   в деятельность педагогов</w:t>
            </w:r>
          </w:p>
        </w:tc>
        <w:tc>
          <w:tcPr>
            <w:tcW w:type="dxa" w:w="751"/>
            <w:tcBorders>
              <w:top w:color="000000" w:sz="4" w:val="single"/>
              <w:left w:color="000000" w:sz="4" w:val="single"/>
              <w:bottom w:color="000000" w:sz="4" w:val="single"/>
              <w:right w:color="000000" w:sz="4" w:val="single"/>
            </w:tcBorders>
          </w:tcPr>
          <w:p w14:paraId="13020000">
            <w:pPr>
              <w:ind w:firstLine="0" w:left="0"/>
              <w:rPr>
                <w:color w:val="000000"/>
              </w:rPr>
            </w:pPr>
            <w:r>
              <w:rPr>
                <w:color w:val="000000"/>
              </w:rPr>
              <w:t>100</w:t>
            </w:r>
          </w:p>
        </w:tc>
        <w:tc>
          <w:tcPr>
            <w:tcW w:type="dxa" w:w="1134"/>
            <w:tcBorders>
              <w:top w:color="000000" w:sz="4" w:val="single"/>
              <w:left w:color="000000" w:sz="4" w:val="single"/>
              <w:bottom w:color="000000" w:sz="4" w:val="single"/>
              <w:right w:color="000000" w:sz="4" w:val="single"/>
            </w:tcBorders>
          </w:tcPr>
          <w:p w14:paraId="14020000">
            <w:pPr>
              <w:ind w:firstLine="0" w:left="0"/>
              <w:rPr>
                <w:color w:val="000000"/>
              </w:rPr>
            </w:pPr>
            <w:r>
              <w:rPr>
                <w:color w:val="000000"/>
              </w:rPr>
              <w:t>100</w:t>
            </w:r>
          </w:p>
        </w:tc>
        <w:tc>
          <w:tcPr>
            <w:tcW w:type="dxa" w:w="4415"/>
            <w:tcBorders>
              <w:top w:color="000000" w:sz="4" w:val="single"/>
              <w:left w:color="000000" w:sz="4" w:val="single"/>
              <w:bottom w:color="000000" w:sz="4" w:val="single"/>
              <w:right w:color="000000" w:sz="4" w:val="single"/>
            </w:tcBorders>
          </w:tcPr>
          <w:p w14:paraId="1502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16020000">
            <w:pPr>
              <w:ind/>
              <w:jc w:val="center"/>
              <w:rPr>
                <w:color w:val="000000"/>
              </w:rPr>
            </w:pPr>
          </w:p>
        </w:tc>
        <w:tc>
          <w:tcPr>
            <w:tcW w:type="dxa" w:w="2758"/>
            <w:tcBorders>
              <w:top w:color="000000" w:sz="4" w:val="single"/>
              <w:left w:color="000000" w:sz="4" w:val="single"/>
              <w:bottom w:color="000000" w:sz="4" w:val="single"/>
              <w:right w:color="000000" w:sz="4" w:val="single"/>
            </w:tcBorders>
          </w:tcPr>
          <w:p w14:paraId="17020000">
            <w:pPr>
              <w:ind w:firstLine="0" w:left="0"/>
              <w:rPr>
                <w:color w:val="000000"/>
              </w:rPr>
            </w:pPr>
            <w:r>
              <w:rPr>
                <w:color w:val="000000"/>
              </w:rPr>
              <w:t>Реализация  технологий  бережливого управления в организационно-управленческую  деятельность (количество)</w:t>
            </w:r>
          </w:p>
        </w:tc>
        <w:tc>
          <w:tcPr>
            <w:tcW w:type="dxa" w:w="751"/>
            <w:tcBorders>
              <w:top w:color="000000" w:sz="4" w:val="single"/>
              <w:left w:color="000000" w:sz="4" w:val="single"/>
              <w:bottom w:color="000000" w:sz="4" w:val="single"/>
              <w:right w:color="000000" w:sz="4" w:val="single"/>
            </w:tcBorders>
          </w:tcPr>
          <w:p w14:paraId="18020000">
            <w:pPr>
              <w:ind w:firstLine="0" w:left="0"/>
              <w:rPr>
                <w:color w:val="000000"/>
              </w:rPr>
            </w:pPr>
            <w:r>
              <w:rPr>
                <w:color w:val="000000"/>
              </w:rPr>
              <w:t>2</w:t>
            </w:r>
          </w:p>
        </w:tc>
        <w:tc>
          <w:tcPr>
            <w:tcW w:type="dxa" w:w="1134"/>
            <w:tcBorders>
              <w:top w:color="000000" w:sz="4" w:val="single"/>
              <w:left w:color="000000" w:sz="4" w:val="single"/>
              <w:bottom w:color="000000" w:sz="4" w:val="single"/>
              <w:right w:color="000000" w:sz="4" w:val="single"/>
            </w:tcBorders>
          </w:tcPr>
          <w:p w14:paraId="19020000">
            <w:pPr>
              <w:ind w:firstLine="0" w:left="0"/>
              <w:rPr>
                <w:color w:val="000000"/>
              </w:rPr>
            </w:pPr>
            <w:r>
              <w:rPr>
                <w:color w:val="000000"/>
              </w:rPr>
              <w:t>2</w:t>
            </w:r>
          </w:p>
        </w:tc>
        <w:tc>
          <w:tcPr>
            <w:tcW w:type="dxa" w:w="4415"/>
            <w:tcBorders>
              <w:top w:color="000000" w:sz="4" w:val="single"/>
              <w:left w:color="000000" w:sz="4" w:val="single"/>
              <w:bottom w:color="000000" w:sz="4" w:val="single"/>
              <w:right w:color="000000" w:sz="4" w:val="single"/>
            </w:tcBorders>
          </w:tcPr>
          <w:p w14:paraId="1A02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1B020000">
            <w:pPr>
              <w:ind/>
              <w:jc w:val="center"/>
              <w:rPr>
                <w:color w:val="000000"/>
              </w:rPr>
            </w:pPr>
          </w:p>
        </w:tc>
        <w:tc>
          <w:tcPr>
            <w:tcW w:type="dxa" w:w="2758"/>
            <w:tcBorders>
              <w:top w:color="000000" w:sz="4" w:val="single"/>
              <w:left w:color="000000" w:sz="4" w:val="single"/>
              <w:bottom w:color="000000" w:sz="4" w:val="single"/>
              <w:right w:color="000000" w:sz="4" w:val="single"/>
            </w:tcBorders>
          </w:tcPr>
          <w:p w14:paraId="1C020000">
            <w:pPr>
              <w:ind w:firstLine="0" w:left="0"/>
              <w:rPr>
                <w:color w:val="000000"/>
              </w:rPr>
            </w:pPr>
            <w:r>
              <w:rPr>
                <w:color w:val="000000"/>
              </w:rPr>
              <w:t>Реализация  технологий  бережливого управления в развивающей  предметно-пространственной  среде (количество)</w:t>
            </w:r>
          </w:p>
        </w:tc>
        <w:tc>
          <w:tcPr>
            <w:tcW w:type="dxa" w:w="751"/>
            <w:tcBorders>
              <w:top w:color="000000" w:sz="4" w:val="single"/>
              <w:left w:color="000000" w:sz="4" w:val="single"/>
              <w:bottom w:color="000000" w:sz="4" w:val="single"/>
              <w:right w:color="000000" w:sz="4" w:val="single"/>
            </w:tcBorders>
          </w:tcPr>
          <w:p w14:paraId="1D020000">
            <w:pPr>
              <w:ind w:firstLine="0" w:left="0"/>
              <w:rPr>
                <w:color w:val="000000"/>
              </w:rPr>
            </w:pPr>
            <w:r>
              <w:rPr>
                <w:color w:val="000000"/>
              </w:rPr>
              <w:t>2</w:t>
            </w:r>
          </w:p>
        </w:tc>
        <w:tc>
          <w:tcPr>
            <w:tcW w:type="dxa" w:w="1134"/>
            <w:tcBorders>
              <w:top w:color="000000" w:sz="4" w:val="single"/>
              <w:left w:color="000000" w:sz="4" w:val="single"/>
              <w:bottom w:color="000000" w:sz="4" w:val="single"/>
              <w:right w:color="000000" w:sz="4" w:val="single"/>
            </w:tcBorders>
          </w:tcPr>
          <w:p w14:paraId="1E020000">
            <w:pPr>
              <w:ind w:firstLine="0" w:left="0"/>
              <w:rPr>
                <w:color w:val="000000"/>
              </w:rPr>
            </w:pPr>
            <w:r>
              <w:rPr>
                <w:color w:val="000000"/>
              </w:rPr>
              <w:t>2</w:t>
            </w:r>
          </w:p>
        </w:tc>
        <w:tc>
          <w:tcPr>
            <w:tcW w:type="dxa" w:w="4415"/>
            <w:tcBorders>
              <w:top w:color="000000" w:sz="4" w:val="single"/>
              <w:left w:color="000000" w:sz="4" w:val="single"/>
              <w:bottom w:color="000000" w:sz="4" w:val="single"/>
              <w:right w:color="000000" w:sz="4" w:val="single"/>
            </w:tcBorders>
          </w:tcPr>
          <w:p w14:paraId="1F02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20020000">
            <w:pPr>
              <w:ind/>
              <w:jc w:val="center"/>
              <w:rPr>
                <w:color w:val="000000"/>
              </w:rPr>
            </w:pPr>
          </w:p>
        </w:tc>
        <w:tc>
          <w:tcPr>
            <w:tcW w:type="dxa" w:w="2758"/>
            <w:tcBorders>
              <w:top w:color="000000" w:sz="4" w:val="single"/>
              <w:left w:color="000000" w:sz="4" w:val="single"/>
              <w:bottom w:color="000000" w:sz="4" w:val="single"/>
              <w:right w:color="000000" w:sz="4" w:val="single"/>
            </w:tcBorders>
          </w:tcPr>
          <w:p w14:paraId="21020000">
            <w:pPr>
              <w:ind w:firstLine="0" w:left="0"/>
              <w:rPr>
                <w:color w:val="000000"/>
              </w:rPr>
            </w:pPr>
            <w:r>
              <w:rPr>
                <w:color w:val="000000"/>
              </w:rPr>
              <w:t xml:space="preserve">Доля  педагогов  в  реализации образовательной  деятельности  используют  «доброжелательные» технологии (%) </w:t>
            </w:r>
          </w:p>
        </w:tc>
        <w:tc>
          <w:tcPr>
            <w:tcW w:type="dxa" w:w="751"/>
            <w:tcBorders>
              <w:top w:color="000000" w:sz="4" w:val="single"/>
              <w:left w:color="000000" w:sz="4" w:val="single"/>
              <w:bottom w:color="000000" w:sz="4" w:val="single"/>
              <w:right w:color="000000" w:sz="4" w:val="single"/>
            </w:tcBorders>
          </w:tcPr>
          <w:p w14:paraId="22020000">
            <w:pPr>
              <w:ind w:firstLine="0" w:left="0"/>
              <w:rPr>
                <w:color w:val="000000"/>
              </w:rPr>
            </w:pPr>
            <w:r>
              <w:rPr>
                <w:color w:val="000000"/>
              </w:rPr>
              <w:t>100</w:t>
            </w:r>
          </w:p>
        </w:tc>
        <w:tc>
          <w:tcPr>
            <w:tcW w:type="dxa" w:w="1134"/>
            <w:tcBorders>
              <w:top w:color="000000" w:sz="4" w:val="single"/>
              <w:left w:color="000000" w:sz="4" w:val="single"/>
              <w:bottom w:color="000000" w:sz="4" w:val="single"/>
              <w:right w:color="000000" w:sz="4" w:val="single"/>
            </w:tcBorders>
          </w:tcPr>
          <w:p w14:paraId="23020000">
            <w:pPr>
              <w:ind w:firstLine="0" w:left="0"/>
              <w:rPr>
                <w:color w:val="000000"/>
              </w:rPr>
            </w:pPr>
            <w:r>
              <w:rPr>
                <w:color w:val="000000"/>
              </w:rPr>
              <w:t>100</w:t>
            </w:r>
          </w:p>
        </w:tc>
        <w:tc>
          <w:tcPr>
            <w:tcW w:type="dxa" w:w="4415"/>
            <w:tcBorders>
              <w:top w:color="000000" w:sz="4" w:val="single"/>
              <w:left w:color="000000" w:sz="4" w:val="single"/>
              <w:bottom w:color="000000" w:sz="4" w:val="single"/>
              <w:right w:color="000000" w:sz="4" w:val="single"/>
            </w:tcBorders>
          </w:tcPr>
          <w:p w14:paraId="2402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25020000">
            <w:pPr>
              <w:ind/>
              <w:jc w:val="center"/>
              <w:rPr>
                <w:color w:val="000000"/>
              </w:rPr>
            </w:pPr>
          </w:p>
        </w:tc>
        <w:tc>
          <w:tcPr>
            <w:tcW w:type="dxa" w:w="2758"/>
            <w:tcBorders>
              <w:top w:color="000000" w:sz="4" w:val="single"/>
              <w:left w:color="000000" w:sz="4" w:val="single"/>
              <w:bottom w:color="000000" w:sz="4" w:val="single"/>
              <w:right w:color="000000" w:sz="4" w:val="single"/>
            </w:tcBorders>
          </w:tcPr>
          <w:p w14:paraId="26020000">
            <w:pPr>
              <w:ind w:firstLine="0" w:left="0"/>
              <w:rPr>
                <w:color w:val="000000"/>
              </w:rPr>
            </w:pPr>
            <w:r>
              <w:rPr>
                <w:color w:val="000000"/>
              </w:rPr>
              <w:t xml:space="preserve">Участие  в  вебинарах  по реализации  программ дошкольного образования  детей  раннего  возраста. </w:t>
            </w:r>
          </w:p>
        </w:tc>
        <w:tc>
          <w:tcPr>
            <w:tcW w:type="dxa" w:w="751"/>
            <w:tcBorders>
              <w:top w:color="000000" w:sz="4" w:val="single"/>
              <w:left w:color="000000" w:sz="4" w:val="single"/>
              <w:bottom w:color="000000" w:sz="4" w:val="single"/>
              <w:right w:color="000000" w:sz="4" w:val="single"/>
            </w:tcBorders>
          </w:tcPr>
          <w:p w14:paraId="27020000">
            <w:pPr>
              <w:ind w:firstLine="0" w:left="0"/>
              <w:rPr>
                <w:color w:val="000000"/>
              </w:rPr>
            </w:pPr>
            <w:r>
              <w:rPr>
                <w:color w:val="000000"/>
              </w:rPr>
              <w:t>50</w:t>
            </w:r>
          </w:p>
        </w:tc>
        <w:tc>
          <w:tcPr>
            <w:tcW w:type="dxa" w:w="1134"/>
            <w:tcBorders>
              <w:top w:color="000000" w:sz="4" w:val="single"/>
              <w:left w:color="000000" w:sz="4" w:val="single"/>
              <w:bottom w:color="000000" w:sz="4" w:val="single"/>
              <w:right w:color="000000" w:sz="4" w:val="single"/>
            </w:tcBorders>
          </w:tcPr>
          <w:p w14:paraId="28020000">
            <w:pPr>
              <w:ind w:firstLine="0" w:left="0"/>
              <w:rPr>
                <w:color w:val="000000"/>
              </w:rPr>
            </w:pPr>
            <w:r>
              <w:rPr>
                <w:color w:val="000000"/>
              </w:rPr>
              <w:t>50</w:t>
            </w:r>
          </w:p>
        </w:tc>
        <w:tc>
          <w:tcPr>
            <w:tcW w:type="dxa" w:w="4415"/>
            <w:tcBorders>
              <w:top w:color="000000" w:sz="4" w:val="single"/>
              <w:left w:color="000000" w:sz="4" w:val="single"/>
              <w:bottom w:color="000000" w:sz="4" w:val="single"/>
              <w:right w:color="000000" w:sz="4" w:val="single"/>
            </w:tcBorders>
          </w:tcPr>
          <w:p w14:paraId="2902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2A020000">
            <w:pPr>
              <w:ind/>
              <w:jc w:val="center"/>
              <w:rPr>
                <w:color w:val="000000"/>
              </w:rPr>
            </w:pPr>
          </w:p>
        </w:tc>
        <w:tc>
          <w:tcPr>
            <w:tcW w:type="dxa" w:w="2758"/>
            <w:tcBorders>
              <w:top w:color="000000" w:sz="4" w:val="single"/>
              <w:left w:color="000000" w:sz="4" w:val="single"/>
              <w:bottom w:color="000000" w:sz="4" w:val="single"/>
              <w:right w:color="000000" w:sz="4" w:val="single"/>
            </w:tcBorders>
          </w:tcPr>
          <w:p w14:paraId="2B020000">
            <w:pPr>
              <w:ind w:firstLine="0" w:left="0"/>
              <w:rPr>
                <w:color w:val="000000"/>
              </w:rPr>
            </w:pPr>
            <w:r>
              <w:rPr>
                <w:color w:val="000000"/>
              </w:rPr>
              <w:t>Повышение  квалификации  воспитателя  младшей  группы  в  направлении  раннего  развития  детей  (дети до 3-х лет)</w:t>
            </w:r>
          </w:p>
        </w:tc>
        <w:tc>
          <w:tcPr>
            <w:tcW w:type="dxa" w:w="751"/>
            <w:tcBorders>
              <w:top w:color="000000" w:sz="4" w:val="single"/>
              <w:left w:color="000000" w:sz="4" w:val="single"/>
              <w:bottom w:color="000000" w:sz="4" w:val="single"/>
              <w:right w:color="000000" w:sz="4" w:val="single"/>
            </w:tcBorders>
          </w:tcPr>
          <w:p w14:paraId="2C020000">
            <w:pPr>
              <w:ind w:firstLine="0" w:left="0"/>
              <w:rPr>
                <w:color w:val="000000"/>
              </w:rPr>
            </w:pPr>
            <w:r>
              <w:rPr>
                <w:color w:val="000000"/>
              </w:rPr>
              <w:t>100</w:t>
            </w:r>
          </w:p>
        </w:tc>
        <w:tc>
          <w:tcPr>
            <w:tcW w:type="dxa" w:w="1134"/>
            <w:tcBorders>
              <w:top w:color="000000" w:sz="4" w:val="single"/>
              <w:left w:color="000000" w:sz="4" w:val="single"/>
              <w:bottom w:color="000000" w:sz="4" w:val="single"/>
              <w:right w:color="000000" w:sz="4" w:val="single"/>
            </w:tcBorders>
          </w:tcPr>
          <w:p w14:paraId="2D020000">
            <w:pPr>
              <w:ind w:firstLine="0" w:left="0"/>
              <w:rPr>
                <w:color w:val="000000"/>
              </w:rPr>
            </w:pPr>
            <w:r>
              <w:rPr>
                <w:color w:val="000000"/>
              </w:rPr>
              <w:t>100</w:t>
            </w:r>
          </w:p>
        </w:tc>
        <w:tc>
          <w:tcPr>
            <w:tcW w:type="dxa" w:w="4415"/>
            <w:tcBorders>
              <w:top w:color="000000" w:sz="4" w:val="single"/>
              <w:left w:color="000000" w:sz="4" w:val="single"/>
              <w:bottom w:color="000000" w:sz="4" w:val="single"/>
              <w:right w:color="000000" w:sz="4" w:val="single"/>
            </w:tcBorders>
          </w:tcPr>
          <w:p w14:paraId="2E02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2F020000">
            <w:pPr>
              <w:ind/>
              <w:jc w:val="center"/>
              <w:rPr>
                <w:color w:val="000000"/>
              </w:rPr>
            </w:pPr>
          </w:p>
        </w:tc>
        <w:tc>
          <w:tcPr>
            <w:tcW w:type="dxa" w:w="2758"/>
            <w:tcBorders>
              <w:top w:color="000000" w:sz="4" w:val="single"/>
              <w:left w:color="000000" w:sz="4" w:val="single"/>
              <w:bottom w:color="000000" w:sz="4" w:val="single"/>
              <w:right w:color="000000" w:sz="4" w:val="single"/>
            </w:tcBorders>
          </w:tcPr>
          <w:p w14:paraId="30020000">
            <w:pPr>
              <w:ind w:firstLine="0" w:left="0"/>
              <w:rPr>
                <w:color w:val="000000"/>
              </w:rPr>
            </w:pPr>
            <w:r>
              <w:rPr>
                <w:color w:val="000000"/>
              </w:rPr>
              <w:t>Педагоги  внедряют  в  практическую  деятельность эффективные  форме  вовлечения  родителей  в  образовательную  деятельность (профориентация, образовательные  афиши, маршруты  выходного дня)</w:t>
            </w:r>
          </w:p>
        </w:tc>
        <w:tc>
          <w:tcPr>
            <w:tcW w:type="dxa" w:w="751"/>
            <w:tcBorders>
              <w:top w:color="000000" w:sz="4" w:val="single"/>
              <w:left w:color="000000" w:sz="4" w:val="single"/>
              <w:bottom w:color="000000" w:sz="4" w:val="single"/>
              <w:right w:color="000000" w:sz="4" w:val="single"/>
            </w:tcBorders>
          </w:tcPr>
          <w:p w14:paraId="31020000">
            <w:pPr>
              <w:ind w:firstLine="0" w:left="0"/>
              <w:rPr>
                <w:color w:val="000000"/>
              </w:rPr>
            </w:pPr>
            <w:r>
              <w:rPr>
                <w:color w:val="000000"/>
              </w:rPr>
              <w:t>100</w:t>
            </w:r>
          </w:p>
        </w:tc>
        <w:tc>
          <w:tcPr>
            <w:tcW w:type="dxa" w:w="1134"/>
            <w:tcBorders>
              <w:top w:color="000000" w:sz="4" w:val="single"/>
              <w:left w:color="000000" w:sz="4" w:val="single"/>
              <w:bottom w:color="000000" w:sz="4" w:val="single"/>
              <w:right w:color="000000" w:sz="4" w:val="single"/>
            </w:tcBorders>
          </w:tcPr>
          <w:p w14:paraId="32020000">
            <w:pPr>
              <w:ind w:firstLine="0" w:left="0"/>
              <w:rPr>
                <w:color w:val="000000"/>
              </w:rPr>
            </w:pPr>
            <w:r>
              <w:rPr>
                <w:color w:val="000000"/>
              </w:rPr>
              <w:t>100</w:t>
            </w:r>
          </w:p>
        </w:tc>
        <w:tc>
          <w:tcPr>
            <w:tcW w:type="dxa" w:w="4415"/>
            <w:tcBorders>
              <w:top w:color="000000" w:sz="4" w:val="single"/>
              <w:left w:color="000000" w:sz="4" w:val="single"/>
              <w:bottom w:color="000000" w:sz="4" w:val="single"/>
              <w:right w:color="000000" w:sz="4" w:val="single"/>
            </w:tcBorders>
          </w:tcPr>
          <w:p w14:paraId="3302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34020000">
            <w:pPr>
              <w:ind/>
              <w:jc w:val="center"/>
              <w:rPr>
                <w:color w:val="000000"/>
              </w:rPr>
            </w:pPr>
          </w:p>
        </w:tc>
        <w:tc>
          <w:tcPr>
            <w:tcW w:type="dxa" w:w="2758"/>
            <w:tcBorders>
              <w:top w:color="000000" w:sz="4" w:val="single"/>
              <w:left w:color="000000" w:sz="4" w:val="single"/>
              <w:bottom w:color="000000" w:sz="4" w:val="single"/>
              <w:right w:color="000000" w:sz="4" w:val="single"/>
            </w:tcBorders>
          </w:tcPr>
          <w:p w14:paraId="35020000">
            <w:pPr>
              <w:ind w:firstLine="0" w:left="0"/>
              <w:rPr>
                <w:color w:val="000000"/>
              </w:rPr>
            </w:pPr>
            <w:r>
              <w:rPr>
                <w:color w:val="000000"/>
              </w:rPr>
              <w:t>Обновление  содержания  развивающей  среды  элементами  «доброжелательного» пространства</w:t>
            </w:r>
          </w:p>
          <w:p w14:paraId="36020000">
            <w:pPr>
              <w:ind w:firstLine="0" w:left="0"/>
              <w:rPr>
                <w:color w:val="000000"/>
              </w:rPr>
            </w:pPr>
          </w:p>
        </w:tc>
        <w:tc>
          <w:tcPr>
            <w:tcW w:type="dxa" w:w="751"/>
            <w:tcBorders>
              <w:top w:color="000000" w:sz="4" w:val="single"/>
              <w:left w:color="000000" w:sz="4" w:val="single"/>
              <w:bottom w:color="000000" w:sz="4" w:val="single"/>
              <w:right w:color="000000" w:sz="4" w:val="single"/>
            </w:tcBorders>
          </w:tcPr>
          <w:p w14:paraId="37020000">
            <w:pPr>
              <w:ind w:firstLine="0" w:left="0"/>
              <w:rPr>
                <w:color w:val="000000"/>
              </w:rPr>
            </w:pPr>
            <w:r>
              <w:rPr>
                <w:color w:val="000000"/>
              </w:rPr>
              <w:t>100</w:t>
            </w:r>
          </w:p>
        </w:tc>
        <w:tc>
          <w:tcPr>
            <w:tcW w:type="dxa" w:w="1134"/>
            <w:tcBorders>
              <w:top w:color="000000" w:sz="4" w:val="single"/>
              <w:left w:color="000000" w:sz="4" w:val="single"/>
              <w:bottom w:color="000000" w:sz="4" w:val="single"/>
              <w:right w:color="000000" w:sz="4" w:val="single"/>
            </w:tcBorders>
          </w:tcPr>
          <w:p w14:paraId="38020000">
            <w:pPr>
              <w:ind w:firstLine="0" w:left="0"/>
              <w:rPr>
                <w:color w:val="000000"/>
              </w:rPr>
            </w:pPr>
            <w:r>
              <w:rPr>
                <w:color w:val="000000"/>
              </w:rPr>
              <w:t>100</w:t>
            </w:r>
          </w:p>
        </w:tc>
        <w:tc>
          <w:tcPr>
            <w:tcW w:type="dxa" w:w="4415"/>
            <w:tcBorders>
              <w:top w:color="000000" w:sz="4" w:val="single"/>
              <w:left w:color="000000" w:sz="4" w:val="single"/>
              <w:bottom w:color="000000" w:sz="4" w:val="single"/>
              <w:right w:color="000000" w:sz="4" w:val="single"/>
            </w:tcBorders>
          </w:tcPr>
          <w:p w14:paraId="3902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3A020000">
            <w:pPr>
              <w:ind/>
              <w:jc w:val="center"/>
              <w:rPr>
                <w:color w:val="000000"/>
              </w:rPr>
            </w:pPr>
          </w:p>
        </w:tc>
        <w:tc>
          <w:tcPr>
            <w:tcW w:type="dxa" w:w="2758"/>
            <w:tcBorders>
              <w:top w:color="000000" w:sz="4" w:val="single"/>
              <w:left w:color="000000" w:sz="4" w:val="single"/>
              <w:bottom w:color="000000" w:sz="4" w:val="single"/>
              <w:right w:color="000000" w:sz="4" w:val="single"/>
            </w:tcBorders>
          </w:tcPr>
          <w:p w14:paraId="3B020000">
            <w:pPr>
              <w:ind w:firstLine="0" w:left="0"/>
              <w:rPr>
                <w:color w:val="000000"/>
              </w:rPr>
            </w:pPr>
            <w:r>
              <w:rPr>
                <w:color w:val="000000"/>
              </w:rPr>
              <w:t xml:space="preserve">Вовлечение  детей  и  родителей  в  мероприятия  социально-ориентированной  направленности, волонтерские  акции.  </w:t>
            </w:r>
          </w:p>
        </w:tc>
        <w:tc>
          <w:tcPr>
            <w:tcW w:type="dxa" w:w="751"/>
            <w:tcBorders>
              <w:top w:color="000000" w:sz="4" w:val="single"/>
              <w:left w:color="000000" w:sz="4" w:val="single"/>
              <w:bottom w:color="000000" w:sz="4" w:val="single"/>
              <w:right w:color="000000" w:sz="4" w:val="single"/>
            </w:tcBorders>
          </w:tcPr>
          <w:p w14:paraId="3C020000">
            <w:pPr>
              <w:ind w:firstLine="0" w:left="0"/>
              <w:rPr>
                <w:color w:val="000000"/>
              </w:rPr>
            </w:pPr>
            <w:r>
              <w:rPr>
                <w:color w:val="000000"/>
              </w:rPr>
              <w:t>70</w:t>
            </w:r>
          </w:p>
        </w:tc>
        <w:tc>
          <w:tcPr>
            <w:tcW w:type="dxa" w:w="1134"/>
            <w:tcBorders>
              <w:top w:color="000000" w:sz="4" w:val="single"/>
              <w:left w:color="000000" w:sz="4" w:val="single"/>
              <w:bottom w:color="000000" w:sz="4" w:val="single"/>
              <w:right w:color="000000" w:sz="4" w:val="single"/>
            </w:tcBorders>
          </w:tcPr>
          <w:p w14:paraId="3D020000">
            <w:pPr>
              <w:ind w:firstLine="0" w:left="0"/>
              <w:rPr>
                <w:color w:val="000000"/>
              </w:rPr>
            </w:pPr>
            <w:r>
              <w:rPr>
                <w:color w:val="000000"/>
              </w:rPr>
              <w:t>70</w:t>
            </w:r>
          </w:p>
        </w:tc>
        <w:tc>
          <w:tcPr>
            <w:tcW w:type="dxa" w:w="4415"/>
            <w:tcBorders>
              <w:top w:color="000000" w:sz="4" w:val="single"/>
              <w:left w:color="000000" w:sz="4" w:val="single"/>
              <w:bottom w:color="000000" w:sz="4" w:val="single"/>
              <w:right w:color="000000" w:sz="4" w:val="single"/>
            </w:tcBorders>
          </w:tcPr>
          <w:p w14:paraId="3E02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3F020000">
            <w:pPr>
              <w:ind/>
              <w:jc w:val="center"/>
              <w:rPr>
                <w:color w:val="000000"/>
              </w:rPr>
            </w:pPr>
          </w:p>
        </w:tc>
        <w:tc>
          <w:tcPr>
            <w:tcW w:type="dxa" w:w="2758"/>
            <w:tcBorders>
              <w:top w:color="000000" w:sz="4" w:val="single"/>
              <w:left w:color="000000" w:sz="4" w:val="single"/>
              <w:bottom w:color="000000" w:sz="4" w:val="single"/>
              <w:right w:color="000000" w:sz="4" w:val="single"/>
            </w:tcBorders>
          </w:tcPr>
          <w:p w14:paraId="40020000">
            <w:pPr>
              <w:ind w:firstLine="0" w:left="0"/>
              <w:rPr>
                <w:color w:val="000000"/>
              </w:rPr>
            </w:pPr>
            <w:r>
              <w:rPr>
                <w:color w:val="000000"/>
              </w:rPr>
              <w:t>Количество  коллегиальных  органов, в  которых  участвуют  родители  (шт.)</w:t>
            </w:r>
          </w:p>
        </w:tc>
        <w:tc>
          <w:tcPr>
            <w:tcW w:type="dxa" w:w="751"/>
            <w:tcBorders>
              <w:top w:color="000000" w:sz="4" w:val="single"/>
              <w:left w:color="000000" w:sz="4" w:val="single"/>
              <w:bottom w:color="000000" w:sz="4" w:val="single"/>
              <w:right w:color="000000" w:sz="4" w:val="single"/>
            </w:tcBorders>
          </w:tcPr>
          <w:p w14:paraId="41020000">
            <w:pPr>
              <w:ind w:firstLine="0" w:left="0"/>
              <w:rPr>
                <w:color w:val="000000"/>
              </w:rPr>
            </w:pPr>
            <w:r>
              <w:rPr>
                <w:color w:val="000000"/>
              </w:rPr>
              <w:t>2</w:t>
            </w:r>
          </w:p>
        </w:tc>
        <w:tc>
          <w:tcPr>
            <w:tcW w:type="dxa" w:w="1134"/>
            <w:tcBorders>
              <w:top w:color="000000" w:sz="4" w:val="single"/>
              <w:left w:color="000000" w:sz="4" w:val="single"/>
              <w:bottom w:color="000000" w:sz="4" w:val="single"/>
              <w:right w:color="000000" w:sz="4" w:val="single"/>
            </w:tcBorders>
          </w:tcPr>
          <w:p w14:paraId="42020000">
            <w:pPr>
              <w:ind w:firstLine="0" w:left="0"/>
              <w:rPr>
                <w:color w:val="000000"/>
              </w:rPr>
            </w:pPr>
            <w:r>
              <w:rPr>
                <w:color w:val="000000"/>
              </w:rPr>
              <w:t>2</w:t>
            </w:r>
          </w:p>
        </w:tc>
        <w:tc>
          <w:tcPr>
            <w:tcW w:type="dxa" w:w="4415"/>
            <w:tcBorders>
              <w:top w:color="000000" w:sz="4" w:val="single"/>
              <w:left w:color="000000" w:sz="4" w:val="single"/>
              <w:bottom w:color="000000" w:sz="4" w:val="single"/>
              <w:right w:color="000000" w:sz="4" w:val="single"/>
            </w:tcBorders>
          </w:tcPr>
          <w:p w14:paraId="4302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44020000">
            <w:pPr>
              <w:ind/>
              <w:jc w:val="center"/>
              <w:rPr>
                <w:color w:val="000000"/>
              </w:rPr>
            </w:pPr>
          </w:p>
        </w:tc>
        <w:tc>
          <w:tcPr>
            <w:tcW w:type="dxa" w:w="2758"/>
            <w:tcBorders>
              <w:top w:color="000000" w:sz="4" w:val="single"/>
              <w:left w:color="000000" w:sz="4" w:val="single"/>
              <w:bottom w:color="000000" w:sz="4" w:val="single"/>
              <w:right w:color="000000" w:sz="4" w:val="single"/>
            </w:tcBorders>
          </w:tcPr>
          <w:p w14:paraId="45020000">
            <w:pPr>
              <w:ind w:firstLine="0" w:left="0"/>
              <w:rPr>
                <w:color w:val="000000"/>
              </w:rPr>
            </w:pPr>
            <w:r>
              <w:rPr>
                <w:color w:val="000000"/>
              </w:rPr>
              <w:t>Участие  детей  в  детских  фестивалях (%)</w:t>
            </w:r>
          </w:p>
        </w:tc>
        <w:tc>
          <w:tcPr>
            <w:tcW w:type="dxa" w:w="751"/>
            <w:tcBorders>
              <w:top w:color="000000" w:sz="4" w:val="single"/>
              <w:left w:color="000000" w:sz="4" w:val="single"/>
              <w:bottom w:color="000000" w:sz="4" w:val="single"/>
              <w:right w:color="000000" w:sz="4" w:val="single"/>
            </w:tcBorders>
          </w:tcPr>
          <w:p w14:paraId="46020000">
            <w:pPr>
              <w:ind w:firstLine="0" w:left="0"/>
              <w:rPr>
                <w:color w:val="000000"/>
              </w:rPr>
            </w:pPr>
            <w:r>
              <w:rPr>
                <w:color w:val="000000"/>
              </w:rPr>
              <w:t>15</w:t>
            </w:r>
          </w:p>
        </w:tc>
        <w:tc>
          <w:tcPr>
            <w:tcW w:type="dxa" w:w="1134"/>
            <w:tcBorders>
              <w:top w:color="000000" w:sz="4" w:val="single"/>
              <w:left w:color="000000" w:sz="4" w:val="single"/>
              <w:bottom w:color="000000" w:sz="4" w:val="single"/>
              <w:right w:color="000000" w:sz="4" w:val="single"/>
            </w:tcBorders>
          </w:tcPr>
          <w:p w14:paraId="47020000">
            <w:pPr>
              <w:ind w:firstLine="0" w:left="0"/>
              <w:rPr>
                <w:color w:val="000000"/>
              </w:rPr>
            </w:pPr>
            <w:r>
              <w:rPr>
                <w:color w:val="000000"/>
              </w:rPr>
              <w:t>15</w:t>
            </w:r>
          </w:p>
        </w:tc>
        <w:tc>
          <w:tcPr>
            <w:tcW w:type="dxa" w:w="4415"/>
            <w:tcBorders>
              <w:top w:color="000000" w:sz="4" w:val="single"/>
              <w:left w:color="000000" w:sz="4" w:val="single"/>
              <w:bottom w:color="000000" w:sz="4" w:val="single"/>
              <w:right w:color="000000" w:sz="4" w:val="single"/>
            </w:tcBorders>
          </w:tcPr>
          <w:p w14:paraId="4802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49020000">
            <w:pPr>
              <w:ind/>
              <w:jc w:val="center"/>
              <w:rPr>
                <w:color w:val="000000"/>
              </w:rPr>
            </w:pPr>
          </w:p>
        </w:tc>
        <w:tc>
          <w:tcPr>
            <w:tcW w:type="dxa" w:w="2758"/>
            <w:tcBorders>
              <w:top w:color="000000" w:sz="4" w:val="single"/>
              <w:left w:color="000000" w:sz="4" w:val="single"/>
              <w:bottom w:color="000000" w:sz="4" w:val="single"/>
              <w:right w:color="000000" w:sz="4" w:val="single"/>
            </w:tcBorders>
          </w:tcPr>
          <w:p w14:paraId="4A020000">
            <w:pPr>
              <w:ind w:firstLine="0" w:left="0"/>
              <w:rPr>
                <w:color w:val="000000"/>
              </w:rPr>
            </w:pPr>
            <w:r>
              <w:rPr>
                <w:color w:val="000000"/>
              </w:rPr>
              <w:t>Создание  профессиональных  страниц  педагогов  в  соцсетях.(%)</w:t>
            </w:r>
          </w:p>
        </w:tc>
        <w:tc>
          <w:tcPr>
            <w:tcW w:type="dxa" w:w="751"/>
            <w:tcBorders>
              <w:top w:color="000000" w:sz="4" w:val="single"/>
              <w:left w:color="000000" w:sz="4" w:val="single"/>
              <w:bottom w:color="000000" w:sz="4" w:val="single"/>
              <w:right w:color="000000" w:sz="4" w:val="single"/>
            </w:tcBorders>
          </w:tcPr>
          <w:p w14:paraId="4B020000">
            <w:pPr>
              <w:ind w:firstLine="0" w:left="0"/>
              <w:rPr>
                <w:color w:val="000000"/>
              </w:rPr>
            </w:pPr>
            <w:r>
              <w:rPr>
                <w:color w:val="000000"/>
              </w:rPr>
              <w:t>100</w:t>
            </w:r>
          </w:p>
        </w:tc>
        <w:tc>
          <w:tcPr>
            <w:tcW w:type="dxa" w:w="1134"/>
            <w:tcBorders>
              <w:top w:color="000000" w:sz="4" w:val="single"/>
              <w:left w:color="000000" w:sz="4" w:val="single"/>
              <w:bottom w:color="000000" w:sz="4" w:val="single"/>
              <w:right w:color="000000" w:sz="4" w:val="single"/>
            </w:tcBorders>
          </w:tcPr>
          <w:p w14:paraId="4C020000">
            <w:pPr>
              <w:ind w:firstLine="0" w:left="0"/>
              <w:rPr>
                <w:color w:val="000000"/>
              </w:rPr>
            </w:pPr>
            <w:r>
              <w:rPr>
                <w:color w:val="000000"/>
              </w:rPr>
              <w:t>100</w:t>
            </w:r>
          </w:p>
        </w:tc>
        <w:tc>
          <w:tcPr>
            <w:tcW w:type="dxa" w:w="4415"/>
            <w:tcBorders>
              <w:top w:color="000000" w:sz="4" w:val="single"/>
              <w:left w:color="000000" w:sz="4" w:val="single"/>
              <w:bottom w:color="000000" w:sz="4" w:val="single"/>
              <w:right w:color="000000" w:sz="4" w:val="single"/>
            </w:tcBorders>
          </w:tcPr>
          <w:p w14:paraId="4D020000">
            <w:pPr>
              <w:rPr>
                <w:color w:val="000000"/>
              </w:rPr>
            </w:pPr>
            <w:r>
              <w:rPr>
                <w:color w:val="000000"/>
              </w:rPr>
              <w:t>Показатель  достигнут</w:t>
            </w:r>
          </w:p>
        </w:tc>
      </w:tr>
      <w:tr>
        <w:tc>
          <w:tcPr>
            <w:tcW w:type="dxa" w:w="816"/>
            <w:tcBorders>
              <w:top w:color="000000" w:sz="4" w:val="single"/>
              <w:left w:color="000000" w:sz="4" w:val="single"/>
              <w:bottom w:color="000000" w:sz="4" w:val="single"/>
              <w:right w:color="000000" w:sz="4" w:val="single"/>
            </w:tcBorders>
          </w:tcPr>
          <w:p w14:paraId="4E020000">
            <w:pPr>
              <w:ind/>
              <w:jc w:val="center"/>
              <w:rPr>
                <w:color w:val="000000"/>
              </w:rPr>
            </w:pPr>
          </w:p>
        </w:tc>
        <w:tc>
          <w:tcPr>
            <w:tcW w:type="dxa" w:w="2758"/>
            <w:tcBorders>
              <w:top w:color="000000" w:sz="4" w:val="single"/>
              <w:left w:color="000000" w:sz="4" w:val="single"/>
              <w:bottom w:color="000000" w:sz="4" w:val="single"/>
              <w:right w:color="000000" w:sz="4" w:val="single"/>
            </w:tcBorders>
          </w:tcPr>
          <w:p w14:paraId="4F020000">
            <w:pPr>
              <w:ind w:firstLine="0" w:left="0"/>
              <w:rPr>
                <w:color w:val="000000"/>
              </w:rPr>
            </w:pPr>
            <w:r>
              <w:rPr>
                <w:color w:val="000000"/>
              </w:rPr>
              <w:t>Повышение  квалификации руководителя в направлении «менеджмент»  в  образовании</w:t>
            </w:r>
          </w:p>
        </w:tc>
        <w:tc>
          <w:tcPr>
            <w:tcW w:type="dxa" w:w="751"/>
            <w:tcBorders>
              <w:top w:color="000000" w:sz="4" w:val="single"/>
              <w:left w:color="000000" w:sz="4" w:val="single"/>
              <w:bottom w:color="000000" w:sz="4" w:val="single"/>
              <w:right w:color="000000" w:sz="4" w:val="single"/>
            </w:tcBorders>
          </w:tcPr>
          <w:p w14:paraId="50020000">
            <w:pPr>
              <w:ind w:firstLine="0" w:left="0"/>
              <w:rPr>
                <w:color w:val="000000"/>
              </w:rPr>
            </w:pPr>
            <w:r>
              <w:rPr>
                <w:color w:val="000000"/>
              </w:rPr>
              <w:t>+</w:t>
            </w:r>
          </w:p>
        </w:tc>
        <w:tc>
          <w:tcPr>
            <w:tcW w:type="dxa" w:w="1134"/>
            <w:tcBorders>
              <w:top w:color="000000" w:sz="4" w:val="single"/>
              <w:left w:color="000000" w:sz="4" w:val="single"/>
              <w:bottom w:color="000000" w:sz="4" w:val="single"/>
              <w:right w:color="000000" w:sz="4" w:val="single"/>
            </w:tcBorders>
          </w:tcPr>
          <w:p w14:paraId="51020000">
            <w:pPr>
              <w:ind w:firstLine="0" w:left="0"/>
              <w:rPr>
                <w:color w:val="000000"/>
              </w:rPr>
            </w:pPr>
            <w:r>
              <w:rPr>
                <w:color w:val="000000"/>
              </w:rPr>
              <w:t>+</w:t>
            </w:r>
          </w:p>
        </w:tc>
        <w:tc>
          <w:tcPr>
            <w:tcW w:type="dxa" w:w="4415"/>
            <w:tcBorders>
              <w:top w:color="000000" w:sz="4" w:val="single"/>
              <w:left w:color="000000" w:sz="4" w:val="single"/>
              <w:bottom w:color="000000" w:sz="4" w:val="single"/>
              <w:right w:color="000000" w:sz="4" w:val="single"/>
            </w:tcBorders>
          </w:tcPr>
          <w:p w14:paraId="52020000">
            <w:pPr>
              <w:rPr>
                <w:color w:val="000000"/>
              </w:rPr>
            </w:pPr>
            <w:r>
              <w:rPr>
                <w:color w:val="000000"/>
              </w:rPr>
              <w:t>Показатель  достигнут</w:t>
            </w:r>
          </w:p>
        </w:tc>
      </w:tr>
    </w:tbl>
    <w:p w14:paraId="53020000">
      <w:pPr>
        <w:spacing w:line="276" w:lineRule="auto"/>
        <w:ind w:firstLine="0" w:left="0"/>
        <w:rPr>
          <w:color w:val="000000"/>
        </w:rPr>
      </w:pPr>
    </w:p>
    <w:p w14:paraId="54020000">
      <w:pPr>
        <w:spacing w:line="276" w:lineRule="auto"/>
        <w:ind w:firstLine="0" w:left="0"/>
        <w:rPr>
          <w:color w:val="000000"/>
        </w:rPr>
      </w:pPr>
    </w:p>
    <w:p w14:paraId="55020000">
      <w:pPr>
        <w:spacing w:line="276" w:lineRule="auto"/>
        <w:ind w:firstLine="0" w:left="0"/>
        <w:jc w:val="center"/>
        <w:rPr>
          <w:b w:val="1"/>
          <w:i w:val="1"/>
          <w:color w:val="000000"/>
        </w:rPr>
      </w:pPr>
      <w:r>
        <w:rPr>
          <w:b w:val="1"/>
          <w:i w:val="1"/>
          <w:color w:val="000000"/>
        </w:rPr>
        <w:t>SWОТ-анализ оценки уровня развития дошкольной организации и ее готовности к реализации Программы развития</w:t>
      </w:r>
    </w:p>
    <w:p w14:paraId="56020000">
      <w:pPr>
        <w:spacing w:line="276" w:lineRule="auto"/>
        <w:ind w:firstLine="0" w:left="0"/>
        <w:jc w:val="center"/>
        <w:rPr>
          <w:b w:val="1"/>
          <w:i w:val="1"/>
          <w:color w:val="000000"/>
        </w:rPr>
      </w:pPr>
    </w:p>
    <w:p w14:paraId="57020000">
      <w:pPr>
        <w:spacing w:line="276" w:lineRule="auto"/>
        <w:ind w:firstLine="0" w:left="0"/>
        <w:jc w:val="center"/>
        <w:rPr>
          <w:b w:val="1"/>
          <w:i w:val="1"/>
          <w:color w:val="000000"/>
        </w:rPr>
      </w:pPr>
      <w:r>
        <w:rPr>
          <w:b w:val="1"/>
          <w:i w:val="1"/>
          <w:color w:val="000000"/>
        </w:rPr>
        <w:t>Анализ внутренних факторов развития ДОО</w:t>
      </w:r>
    </w:p>
    <w:p w14:paraId="58020000">
      <w:pPr>
        <w:spacing w:line="276" w:lineRule="auto"/>
        <w:ind w:firstLine="0" w:left="0"/>
        <w:jc w:val="center"/>
        <w:rPr>
          <w:b w:val="1"/>
          <w:i w:val="1"/>
          <w:color w:val="000000"/>
        </w:rPr>
      </w:pP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20"/>
        <w:gridCol w:w="2400"/>
        <w:gridCol w:w="4042"/>
        <w:gridCol w:w="2892"/>
      </w:tblGrid>
      <w:tr>
        <w:tc>
          <w:tcPr>
            <w:tcW w:type="dxa" w:w="520"/>
            <w:tcBorders>
              <w:top w:color="000000" w:sz="4" w:val="single"/>
              <w:left w:color="000000" w:sz="4" w:val="single"/>
              <w:bottom w:color="000000" w:sz="4" w:val="single"/>
              <w:right w:color="000000" w:sz="4" w:val="single"/>
            </w:tcBorders>
            <w:vAlign w:val="center"/>
          </w:tcPr>
          <w:p w14:paraId="59020000">
            <w:pPr>
              <w:spacing w:line="276" w:lineRule="auto"/>
              <w:ind w:firstLine="0" w:left="0"/>
              <w:jc w:val="center"/>
              <w:rPr>
                <w:b w:val="1"/>
                <w:color w:val="000000"/>
              </w:rPr>
            </w:pPr>
            <w:r>
              <w:rPr>
                <w:b w:val="1"/>
                <w:color w:val="000000"/>
              </w:rPr>
              <w:t>№</w:t>
            </w:r>
          </w:p>
        </w:tc>
        <w:tc>
          <w:tcPr>
            <w:tcW w:type="dxa" w:w="2400"/>
            <w:tcBorders>
              <w:top w:color="000000" w:sz="4" w:val="single"/>
              <w:left w:color="000000" w:sz="4" w:val="single"/>
              <w:bottom w:color="000000" w:sz="4" w:val="single"/>
              <w:right w:color="000000" w:sz="4" w:val="single"/>
            </w:tcBorders>
            <w:vAlign w:val="center"/>
          </w:tcPr>
          <w:p w14:paraId="5A020000">
            <w:pPr>
              <w:spacing w:line="276" w:lineRule="auto"/>
              <w:ind w:firstLine="0" w:left="0"/>
              <w:jc w:val="center"/>
              <w:rPr>
                <w:b w:val="1"/>
                <w:color w:val="000000"/>
              </w:rPr>
            </w:pPr>
            <w:r>
              <w:rPr>
                <w:b w:val="1"/>
                <w:color w:val="000000"/>
              </w:rPr>
              <w:t>Факторы развития</w:t>
            </w:r>
            <w:r>
              <w:rPr>
                <w:color w:val="000000"/>
              </w:rPr>
              <w:t xml:space="preserve"> </w:t>
            </w:r>
            <w:r>
              <w:rPr>
                <w:b w:val="1"/>
                <w:color w:val="000000"/>
              </w:rPr>
              <w:t>образовательной</w:t>
            </w:r>
            <w:r>
              <w:rPr>
                <w:color w:val="000000"/>
              </w:rPr>
              <w:t xml:space="preserve"> </w:t>
            </w:r>
            <w:r>
              <w:rPr>
                <w:b w:val="1"/>
                <w:color w:val="000000"/>
              </w:rPr>
              <w:t>организации</w:t>
            </w:r>
          </w:p>
        </w:tc>
        <w:tc>
          <w:tcPr>
            <w:tcW w:type="dxa" w:w="4042"/>
            <w:tcBorders>
              <w:top w:color="000000" w:sz="4" w:val="single"/>
              <w:left w:color="000000" w:sz="4" w:val="single"/>
              <w:bottom w:color="000000" w:sz="4" w:val="single"/>
              <w:right w:color="000000" w:sz="4" w:val="single"/>
            </w:tcBorders>
            <w:vAlign w:val="center"/>
          </w:tcPr>
          <w:p w14:paraId="5B020000">
            <w:pPr>
              <w:spacing w:line="276" w:lineRule="auto"/>
              <w:ind w:firstLine="0" w:left="0"/>
              <w:jc w:val="center"/>
              <w:rPr>
                <w:b w:val="1"/>
                <w:color w:val="000000"/>
              </w:rPr>
            </w:pPr>
            <w:r>
              <w:rPr>
                <w:b w:val="1"/>
                <w:color w:val="000000"/>
              </w:rPr>
              <w:t>Сильная сторона фактора</w:t>
            </w:r>
          </w:p>
        </w:tc>
        <w:tc>
          <w:tcPr>
            <w:tcW w:type="dxa" w:w="2892"/>
            <w:tcBorders>
              <w:top w:color="000000" w:sz="4" w:val="single"/>
              <w:left w:color="000000" w:sz="4" w:val="single"/>
              <w:bottom w:color="000000" w:sz="4" w:val="single"/>
              <w:right w:color="000000" w:sz="4" w:val="single"/>
            </w:tcBorders>
            <w:vAlign w:val="center"/>
          </w:tcPr>
          <w:p w14:paraId="5C020000">
            <w:pPr>
              <w:spacing w:line="276" w:lineRule="auto"/>
              <w:ind w:firstLine="0" w:left="0"/>
              <w:jc w:val="center"/>
              <w:rPr>
                <w:b w:val="1"/>
                <w:color w:val="000000"/>
              </w:rPr>
            </w:pPr>
            <w:r>
              <w:rPr>
                <w:b w:val="1"/>
                <w:color w:val="000000"/>
              </w:rPr>
              <w:t>Слабая сторона фактора</w:t>
            </w:r>
          </w:p>
        </w:tc>
      </w:tr>
      <w:tr>
        <w:tc>
          <w:tcPr>
            <w:tcW w:type="dxa" w:w="520"/>
            <w:tcBorders>
              <w:top w:color="000000" w:sz="4" w:val="single"/>
              <w:left w:color="000000" w:sz="4" w:val="single"/>
              <w:bottom w:color="000000" w:sz="4" w:val="single"/>
              <w:right w:color="000000" w:sz="4" w:val="single"/>
            </w:tcBorders>
            <w:vAlign w:val="center"/>
          </w:tcPr>
          <w:p w14:paraId="5D020000">
            <w:pPr>
              <w:spacing w:line="276" w:lineRule="auto"/>
              <w:ind w:firstLine="0" w:left="0"/>
              <w:jc w:val="center"/>
              <w:rPr>
                <w:color w:val="000000"/>
              </w:rPr>
            </w:pPr>
            <w:r>
              <w:rPr>
                <w:color w:val="000000"/>
              </w:rPr>
              <w:t>1</w:t>
            </w:r>
          </w:p>
        </w:tc>
        <w:tc>
          <w:tcPr>
            <w:tcW w:type="dxa" w:w="2400"/>
            <w:tcBorders>
              <w:top w:color="000000" w:sz="4" w:val="single"/>
              <w:left w:color="000000" w:sz="4" w:val="single"/>
              <w:bottom w:color="000000" w:sz="4" w:val="single"/>
              <w:right w:color="000000" w:sz="4" w:val="single"/>
            </w:tcBorders>
            <w:vAlign w:val="center"/>
          </w:tcPr>
          <w:p w14:paraId="5E020000">
            <w:pPr>
              <w:ind w:firstLine="0" w:left="0"/>
              <w:jc w:val="left"/>
              <w:rPr>
                <w:color w:val="000000"/>
              </w:rPr>
            </w:pPr>
            <w:r>
              <w:rPr>
                <w:color w:val="000000"/>
              </w:rPr>
              <w:t>Обновления  развивающей  предметно-пространственной  среды МДОУ, способствующей  реализации  нового содержания дошкольного образования и решения новых образовательных  задач.</w:t>
            </w:r>
          </w:p>
          <w:p w14:paraId="5F020000">
            <w:pPr>
              <w:spacing w:line="276" w:lineRule="auto"/>
              <w:ind w:firstLine="0" w:left="0"/>
              <w:rPr>
                <w:color w:val="000000"/>
              </w:rPr>
            </w:pPr>
          </w:p>
        </w:tc>
        <w:tc>
          <w:tcPr>
            <w:tcW w:type="dxa" w:w="4042"/>
            <w:tcBorders>
              <w:top w:color="000000" w:sz="4" w:val="single"/>
              <w:left w:color="000000" w:sz="4" w:val="single"/>
              <w:bottom w:color="000000" w:sz="4" w:val="single"/>
              <w:right w:color="000000" w:sz="4" w:val="single"/>
            </w:tcBorders>
            <w:vAlign w:val="center"/>
          </w:tcPr>
          <w:p w14:paraId="60020000">
            <w:pPr>
              <w:tabs>
                <w:tab w:leader="none" w:pos="426" w:val="left"/>
              </w:tabs>
              <w:ind w:firstLine="0" w:left="0" w:right="174"/>
              <w:jc w:val="left"/>
              <w:rPr>
                <w:color w:val="000000"/>
              </w:rPr>
            </w:pPr>
            <w:r>
              <w:rPr>
                <w:color w:val="000000"/>
              </w:rPr>
              <w:t>- Образовательный процесс соответствует требованиям ФГОС ДО и осуществляется по ООП ДО - Выпускники успешно  обучаются  в  средних общеобразовательных учреждениях.</w:t>
            </w:r>
          </w:p>
          <w:p w14:paraId="61020000">
            <w:pPr>
              <w:tabs>
                <w:tab w:leader="none" w:pos="426" w:val="left"/>
              </w:tabs>
              <w:ind w:firstLine="0" w:left="0" w:right="174"/>
              <w:jc w:val="left"/>
              <w:rPr>
                <w:color w:val="000000"/>
              </w:rPr>
            </w:pPr>
            <w:r>
              <w:rPr>
                <w:color w:val="000000"/>
              </w:rPr>
              <w:t>- Результативное участие детей в творческих и исследовательских конкурсах.</w:t>
            </w:r>
          </w:p>
          <w:p w14:paraId="62020000">
            <w:pPr>
              <w:tabs>
                <w:tab w:leader="none" w:pos="426" w:val="left"/>
              </w:tabs>
              <w:ind w:firstLine="0" w:left="0" w:right="174"/>
              <w:jc w:val="left"/>
              <w:rPr>
                <w:color w:val="000000"/>
              </w:rPr>
            </w:pPr>
            <w:r>
              <w:rPr>
                <w:color w:val="000000"/>
              </w:rPr>
              <w:t xml:space="preserve">- Обучение строится  с учётом психологических особенностей и возможностей детей.                             </w:t>
            </w:r>
          </w:p>
        </w:tc>
        <w:tc>
          <w:tcPr>
            <w:tcW w:type="dxa" w:w="2892"/>
            <w:tcBorders>
              <w:top w:color="000000" w:sz="4" w:val="single"/>
              <w:left w:color="000000" w:sz="4" w:val="single"/>
              <w:bottom w:color="000000" w:sz="4" w:val="single"/>
              <w:right w:color="000000" w:sz="4" w:val="single"/>
            </w:tcBorders>
            <w:vAlign w:val="center"/>
          </w:tcPr>
          <w:p w14:paraId="63020000">
            <w:pPr>
              <w:spacing w:line="276" w:lineRule="auto"/>
              <w:ind w:firstLine="0" w:left="0"/>
              <w:jc w:val="left"/>
              <w:rPr>
                <w:color w:val="000000"/>
              </w:rPr>
            </w:pPr>
            <w:r>
              <w:rPr>
                <w:color w:val="000000"/>
              </w:rPr>
              <w:t>Отсутствие  мотивации  педагогов на  повышение  личной  активности в  процессе инновационного развития образовательной  деятельности и образовательной  организации в  целом.</w:t>
            </w:r>
          </w:p>
        </w:tc>
      </w:tr>
      <w:tr>
        <w:tc>
          <w:tcPr>
            <w:tcW w:type="dxa" w:w="520"/>
            <w:tcBorders>
              <w:top w:color="000000" w:sz="4" w:val="single"/>
              <w:left w:color="000000" w:sz="4" w:val="single"/>
              <w:bottom w:color="000000" w:sz="4" w:val="single"/>
              <w:right w:color="000000" w:sz="4" w:val="single"/>
            </w:tcBorders>
            <w:vAlign w:val="center"/>
          </w:tcPr>
          <w:p w14:paraId="64020000">
            <w:pPr>
              <w:spacing w:line="276" w:lineRule="auto"/>
              <w:ind w:firstLine="0" w:left="0"/>
              <w:jc w:val="center"/>
              <w:rPr>
                <w:color w:val="000000"/>
              </w:rPr>
            </w:pPr>
            <w:r>
              <w:rPr>
                <w:color w:val="000000"/>
              </w:rPr>
              <w:t>2</w:t>
            </w:r>
          </w:p>
        </w:tc>
        <w:tc>
          <w:tcPr>
            <w:tcW w:type="dxa" w:w="2400"/>
            <w:tcBorders>
              <w:top w:color="000000" w:sz="4" w:val="single"/>
              <w:left w:color="000000" w:sz="4" w:val="single"/>
              <w:bottom w:color="000000" w:sz="4" w:val="single"/>
              <w:right w:color="000000" w:sz="4" w:val="single"/>
            </w:tcBorders>
            <w:vAlign w:val="center"/>
          </w:tcPr>
          <w:p w14:paraId="65020000">
            <w:pPr>
              <w:spacing w:line="276" w:lineRule="auto"/>
              <w:ind w:firstLine="0" w:left="0"/>
              <w:rPr>
                <w:color w:val="000000"/>
              </w:rPr>
            </w:pPr>
            <w:r>
              <w:rPr>
                <w:color w:val="000000"/>
              </w:rPr>
              <w:t>Содержание оздоровительной работы</w:t>
            </w:r>
          </w:p>
        </w:tc>
        <w:tc>
          <w:tcPr>
            <w:tcW w:type="dxa" w:w="4042"/>
            <w:tcBorders>
              <w:top w:color="000000" w:sz="4" w:val="single"/>
              <w:left w:color="000000" w:sz="4" w:val="single"/>
              <w:bottom w:color="000000" w:sz="4" w:val="single"/>
              <w:right w:color="000000" w:sz="4" w:val="single"/>
            </w:tcBorders>
            <w:vAlign w:val="center"/>
          </w:tcPr>
          <w:p w14:paraId="66020000">
            <w:pPr>
              <w:tabs>
                <w:tab w:leader="none" w:pos="426" w:val="left"/>
              </w:tabs>
              <w:ind w:firstLine="0" w:left="0" w:right="174"/>
              <w:jc w:val="left"/>
              <w:rPr>
                <w:color w:val="000000"/>
              </w:rPr>
            </w:pPr>
            <w:r>
              <w:rPr>
                <w:color w:val="000000"/>
              </w:rPr>
              <w:t>- Использование методик закаливания (как традиционных, так и нетрадиционных).</w:t>
            </w:r>
          </w:p>
          <w:p w14:paraId="67020000">
            <w:pPr>
              <w:tabs>
                <w:tab w:leader="none" w:pos="426" w:val="left"/>
              </w:tabs>
              <w:ind w:firstLine="0" w:left="0" w:right="174"/>
              <w:jc w:val="left"/>
              <w:rPr>
                <w:color w:val="000000"/>
              </w:rPr>
            </w:pPr>
            <w:r>
              <w:rPr>
                <w:color w:val="000000"/>
              </w:rPr>
              <w:t xml:space="preserve">- Иивидуальный подход к детям: формирование подгрупп с учетом состояния здоровья. </w:t>
            </w:r>
          </w:p>
          <w:p w14:paraId="68020000">
            <w:pPr>
              <w:spacing w:line="276" w:lineRule="auto"/>
              <w:ind w:firstLine="0" w:left="0"/>
              <w:jc w:val="left"/>
              <w:rPr>
                <w:color w:val="000000"/>
              </w:rPr>
            </w:pPr>
            <w:r>
              <w:rPr>
                <w:color w:val="000000"/>
              </w:rPr>
              <w:t>- Разработаны модели двигательной активности воспитанников в режиме дня.</w:t>
            </w:r>
          </w:p>
        </w:tc>
        <w:tc>
          <w:tcPr>
            <w:tcW w:type="dxa" w:w="2892"/>
            <w:tcBorders>
              <w:top w:color="000000" w:sz="4" w:val="single"/>
              <w:left w:color="000000" w:sz="4" w:val="single"/>
              <w:bottom w:color="000000" w:sz="4" w:val="single"/>
              <w:right w:color="000000" w:sz="4" w:val="single"/>
            </w:tcBorders>
            <w:vAlign w:val="center"/>
          </w:tcPr>
          <w:p w14:paraId="69020000">
            <w:pPr>
              <w:ind w:firstLine="0" w:left="0"/>
              <w:jc w:val="left"/>
              <w:rPr>
                <w:color w:val="000000"/>
              </w:rPr>
            </w:pPr>
            <w:r>
              <w:rPr>
                <w:color w:val="000000"/>
              </w:rPr>
              <w:t>- Высокий уровень заболеваемости.</w:t>
            </w:r>
          </w:p>
          <w:p w14:paraId="6A020000">
            <w:pPr>
              <w:ind w:firstLine="0" w:left="0"/>
              <w:jc w:val="left"/>
              <w:rPr>
                <w:color w:val="000000"/>
              </w:rPr>
            </w:pPr>
            <w:r>
              <w:rPr>
                <w:color w:val="000000"/>
              </w:rPr>
              <w:t xml:space="preserve">- Недостаточная компетентность педагогов в разработке и реализации модели инклюзивного образования и в работе с детьми с ОВЗ. </w:t>
            </w:r>
          </w:p>
          <w:p w14:paraId="6B020000">
            <w:pPr>
              <w:ind w:firstLine="0" w:left="0"/>
              <w:jc w:val="left"/>
              <w:rPr>
                <w:color w:val="000000"/>
              </w:rPr>
            </w:pPr>
            <w:r>
              <w:rPr>
                <w:color w:val="000000"/>
              </w:rPr>
              <w:t xml:space="preserve">- Низкий уровень компетенции у родителей в вопросах оздоровления и приобщения детей к здоровому образу жизни. </w:t>
            </w:r>
          </w:p>
        </w:tc>
      </w:tr>
      <w:tr>
        <w:tc>
          <w:tcPr>
            <w:tcW w:type="dxa" w:w="520"/>
            <w:tcBorders>
              <w:top w:color="000000" w:sz="4" w:val="single"/>
              <w:left w:color="000000" w:sz="4" w:val="single"/>
              <w:bottom w:color="000000" w:sz="4" w:val="single"/>
              <w:right w:color="000000" w:sz="4" w:val="single"/>
            </w:tcBorders>
            <w:vAlign w:val="center"/>
          </w:tcPr>
          <w:p w14:paraId="6C020000">
            <w:pPr>
              <w:spacing w:line="276" w:lineRule="auto"/>
              <w:ind w:firstLine="0" w:left="0"/>
              <w:jc w:val="center"/>
              <w:rPr>
                <w:color w:val="000000"/>
              </w:rPr>
            </w:pPr>
            <w:r>
              <w:rPr>
                <w:color w:val="000000"/>
              </w:rPr>
              <w:t>3</w:t>
            </w:r>
          </w:p>
        </w:tc>
        <w:tc>
          <w:tcPr>
            <w:tcW w:type="dxa" w:w="2400"/>
            <w:tcBorders>
              <w:top w:color="000000" w:sz="4" w:val="single"/>
              <w:left w:color="000000" w:sz="4" w:val="single"/>
              <w:bottom w:color="000000" w:sz="4" w:val="single"/>
              <w:right w:color="000000" w:sz="4" w:val="single"/>
            </w:tcBorders>
            <w:vAlign w:val="center"/>
          </w:tcPr>
          <w:p w14:paraId="6D020000">
            <w:pPr>
              <w:spacing w:line="276" w:lineRule="auto"/>
              <w:ind w:firstLine="0" w:left="0"/>
              <w:rPr>
                <w:color w:val="000000"/>
              </w:rPr>
            </w:pPr>
            <w:r>
              <w:rPr>
                <w:color w:val="000000"/>
              </w:rPr>
              <w:t>Воспитание дошкольников на основе социокультурных традиций Белгородской области</w:t>
            </w:r>
          </w:p>
        </w:tc>
        <w:tc>
          <w:tcPr>
            <w:tcW w:type="dxa" w:w="4042"/>
            <w:tcBorders>
              <w:top w:color="000000" w:sz="4" w:val="single"/>
              <w:left w:color="000000" w:sz="4" w:val="single"/>
              <w:bottom w:color="000000" w:sz="4" w:val="single"/>
              <w:right w:color="000000" w:sz="4" w:val="single"/>
            </w:tcBorders>
            <w:vAlign w:val="center"/>
          </w:tcPr>
          <w:p w14:paraId="6E020000">
            <w:pPr>
              <w:tabs>
                <w:tab w:leader="none" w:pos="426" w:val="left"/>
              </w:tabs>
              <w:ind w:firstLine="0" w:left="0" w:right="174"/>
              <w:jc w:val="left"/>
              <w:rPr>
                <w:color w:val="000000"/>
              </w:rPr>
            </w:pPr>
            <w:r>
              <w:rPr>
                <w:color w:val="000000"/>
              </w:rPr>
              <w:t>- Сложившаяся система воспитательной работы в МДОУ с учетом возрастных и индивидуальных особенностей дошкольников.</w:t>
            </w:r>
          </w:p>
          <w:p w14:paraId="6F020000">
            <w:pPr>
              <w:tabs>
                <w:tab w:leader="none" w:pos="426" w:val="left"/>
              </w:tabs>
              <w:ind w:firstLine="0" w:left="0" w:right="174"/>
              <w:jc w:val="left"/>
              <w:rPr>
                <w:color w:val="000000"/>
              </w:rPr>
            </w:pPr>
            <w:r>
              <w:rPr>
                <w:color w:val="000000"/>
              </w:rPr>
              <w:t>- Использование современных методик и технологий духовно-нравственного  воспитания дошкольников.</w:t>
            </w:r>
          </w:p>
          <w:p w14:paraId="70020000">
            <w:pPr>
              <w:spacing w:line="276" w:lineRule="auto"/>
              <w:ind w:firstLine="0" w:left="101"/>
              <w:jc w:val="left"/>
              <w:rPr>
                <w:color w:val="000000"/>
              </w:rPr>
            </w:pPr>
          </w:p>
        </w:tc>
        <w:tc>
          <w:tcPr>
            <w:tcW w:type="dxa" w:w="2892"/>
            <w:tcBorders>
              <w:top w:color="000000" w:sz="4" w:val="single"/>
              <w:left w:color="000000" w:sz="4" w:val="single"/>
              <w:bottom w:color="000000" w:sz="4" w:val="single"/>
              <w:right w:color="000000" w:sz="4" w:val="single"/>
            </w:tcBorders>
            <w:vAlign w:val="center"/>
          </w:tcPr>
          <w:p w14:paraId="71020000">
            <w:pPr>
              <w:ind w:firstLine="0" w:left="0"/>
              <w:jc w:val="left"/>
              <w:rPr>
                <w:color w:val="000000"/>
              </w:rPr>
            </w:pPr>
            <w:r>
              <w:rPr>
                <w:color w:val="000000"/>
              </w:rPr>
              <w:t>-Недостаточная компетентность педагогов в разработке и реализации воспитательных методик и технологий в работе с детьми дошкольного возраста.</w:t>
            </w:r>
          </w:p>
          <w:p w14:paraId="72020000">
            <w:pPr>
              <w:spacing w:line="276" w:lineRule="auto"/>
              <w:ind w:firstLine="0" w:left="14"/>
              <w:jc w:val="left"/>
              <w:rPr>
                <w:color w:val="000000"/>
              </w:rPr>
            </w:pPr>
            <w:r>
              <w:rPr>
                <w:color w:val="000000"/>
              </w:rPr>
              <w:t>- Низкий уровень компетенции у родителей в вопросах социально-нравственного воспитания дошкольников.</w:t>
            </w:r>
          </w:p>
        </w:tc>
      </w:tr>
      <w:tr>
        <w:tc>
          <w:tcPr>
            <w:tcW w:type="dxa" w:w="520"/>
            <w:tcBorders>
              <w:top w:color="000000" w:sz="4" w:val="single"/>
              <w:left w:color="000000" w:sz="4" w:val="single"/>
              <w:bottom w:color="000000" w:sz="4" w:val="single"/>
              <w:right w:color="000000" w:sz="4" w:val="single"/>
            </w:tcBorders>
            <w:vAlign w:val="center"/>
          </w:tcPr>
          <w:p w14:paraId="73020000">
            <w:pPr>
              <w:spacing w:line="276" w:lineRule="auto"/>
              <w:ind w:firstLine="0" w:left="0"/>
              <w:jc w:val="center"/>
              <w:rPr>
                <w:color w:val="000000"/>
              </w:rPr>
            </w:pPr>
            <w:r>
              <w:rPr>
                <w:color w:val="000000"/>
              </w:rPr>
              <w:t>4</w:t>
            </w:r>
          </w:p>
        </w:tc>
        <w:tc>
          <w:tcPr>
            <w:tcW w:type="dxa" w:w="2400"/>
            <w:tcBorders>
              <w:top w:color="000000" w:sz="4" w:val="single"/>
              <w:left w:color="000000" w:sz="4" w:val="single"/>
              <w:bottom w:color="000000" w:sz="4" w:val="single"/>
              <w:right w:color="000000" w:sz="4" w:val="single"/>
            </w:tcBorders>
            <w:vAlign w:val="center"/>
          </w:tcPr>
          <w:p w14:paraId="74020000">
            <w:pPr>
              <w:spacing w:line="276" w:lineRule="auto"/>
              <w:ind w:firstLine="0" w:left="0"/>
              <w:rPr>
                <w:color w:val="000000"/>
              </w:rPr>
            </w:pPr>
            <w:r>
              <w:rPr>
                <w:color w:val="000000"/>
              </w:rPr>
              <w:t>Кадровое обеспечение</w:t>
            </w:r>
          </w:p>
        </w:tc>
        <w:tc>
          <w:tcPr>
            <w:tcW w:type="dxa" w:w="4042"/>
            <w:tcBorders>
              <w:top w:color="000000" w:sz="4" w:val="single"/>
              <w:left w:color="000000" w:sz="4" w:val="single"/>
              <w:bottom w:color="000000" w:sz="4" w:val="single"/>
              <w:right w:color="000000" w:sz="4" w:val="single"/>
            </w:tcBorders>
          </w:tcPr>
          <w:p w14:paraId="75020000">
            <w:pPr>
              <w:tabs>
                <w:tab w:leader="none" w:pos="426" w:val="left"/>
              </w:tabs>
              <w:ind w:firstLine="0" w:left="0" w:right="174"/>
              <w:jc w:val="left"/>
              <w:rPr>
                <w:color w:val="000000"/>
              </w:rPr>
            </w:pPr>
            <w:r>
              <w:rPr>
                <w:color w:val="000000"/>
              </w:rPr>
              <w:t xml:space="preserve">- Детский сад обеспечен педагогическими кадрами на 100 %. </w:t>
            </w:r>
          </w:p>
          <w:p w14:paraId="76020000">
            <w:pPr>
              <w:tabs>
                <w:tab w:leader="none" w:pos="426" w:val="left"/>
              </w:tabs>
              <w:ind w:firstLine="0" w:left="0" w:right="174"/>
              <w:jc w:val="left"/>
              <w:rPr>
                <w:color w:val="000000"/>
              </w:rPr>
            </w:pPr>
            <w:r>
              <w:rPr>
                <w:color w:val="000000"/>
              </w:rPr>
              <w:t>- Благоприятный  психологический  климат  в  коллективе.</w:t>
            </w:r>
          </w:p>
          <w:p w14:paraId="77020000">
            <w:pPr>
              <w:tabs>
                <w:tab w:leader="none" w:pos="426" w:val="left"/>
              </w:tabs>
              <w:ind w:firstLine="0" w:left="0" w:right="174"/>
              <w:jc w:val="left"/>
              <w:rPr>
                <w:color w:val="000000"/>
              </w:rPr>
            </w:pPr>
            <w:r>
              <w:rPr>
                <w:color w:val="000000"/>
              </w:rPr>
              <w:t xml:space="preserve"> -  Наличие  педагогических  кадров, владеющих  технологиями  обеспечения социализации и индивидуализации образовательного процесса, умеющие  моделировать предметно-развивающую  среду.</w:t>
            </w:r>
          </w:p>
          <w:p w14:paraId="78020000">
            <w:pPr>
              <w:ind w:right="174"/>
              <w:rPr>
                <w:color w:val="000000"/>
              </w:rPr>
            </w:pPr>
          </w:p>
        </w:tc>
        <w:tc>
          <w:tcPr>
            <w:tcW w:type="dxa" w:w="2892"/>
            <w:tcBorders>
              <w:top w:color="000000" w:sz="4" w:val="single"/>
              <w:left w:color="000000" w:sz="4" w:val="single"/>
              <w:bottom w:color="000000" w:sz="4" w:val="single"/>
              <w:right w:color="000000" w:sz="4" w:val="single"/>
            </w:tcBorders>
            <w:vAlign w:val="center"/>
          </w:tcPr>
          <w:p w14:paraId="79020000">
            <w:pPr>
              <w:ind w:firstLine="0" w:left="0" w:right="170"/>
              <w:rPr>
                <w:color w:val="000000"/>
              </w:rPr>
            </w:pPr>
            <w:r>
              <w:rPr>
                <w:color w:val="000000"/>
              </w:rPr>
              <w:t>-Недостаточно молодых талантливых специалистов.</w:t>
            </w:r>
          </w:p>
          <w:p w14:paraId="7A020000">
            <w:pPr>
              <w:ind w:firstLine="0" w:left="0" w:right="170"/>
              <w:rPr>
                <w:color w:val="000000"/>
              </w:rPr>
            </w:pPr>
            <w:r>
              <w:rPr>
                <w:color w:val="000000"/>
              </w:rPr>
              <w:t>-Слабая мотивированность педагогов в реализации инновационной деятельности.</w:t>
            </w:r>
          </w:p>
          <w:p w14:paraId="7B020000">
            <w:pPr>
              <w:spacing w:line="276" w:lineRule="auto"/>
              <w:ind w:firstLine="0" w:left="14"/>
              <w:rPr>
                <w:color w:val="000000"/>
              </w:rPr>
            </w:pPr>
            <w:r>
              <w:rPr>
                <w:color w:val="000000"/>
              </w:rPr>
              <w:t>-Преобладание в коллективе педагогов с недостаточным опытом работы к образовательному процессу и в работе с родителями.</w:t>
            </w:r>
          </w:p>
        </w:tc>
      </w:tr>
      <w:tr>
        <w:tc>
          <w:tcPr>
            <w:tcW w:type="dxa" w:w="520"/>
            <w:tcBorders>
              <w:top w:color="000000" w:sz="4" w:val="single"/>
              <w:left w:color="000000" w:sz="4" w:val="single"/>
              <w:bottom w:color="000000" w:sz="4" w:val="single"/>
              <w:right w:color="000000" w:sz="4" w:val="single"/>
            </w:tcBorders>
            <w:vAlign w:val="center"/>
          </w:tcPr>
          <w:p w14:paraId="7C020000">
            <w:pPr>
              <w:spacing w:line="276" w:lineRule="auto"/>
              <w:ind w:firstLine="0" w:left="0"/>
              <w:jc w:val="center"/>
              <w:rPr>
                <w:color w:val="000000"/>
              </w:rPr>
            </w:pPr>
            <w:r>
              <w:rPr>
                <w:color w:val="000000"/>
              </w:rPr>
              <w:t>5</w:t>
            </w:r>
          </w:p>
        </w:tc>
        <w:tc>
          <w:tcPr>
            <w:tcW w:type="dxa" w:w="2400"/>
            <w:tcBorders>
              <w:top w:color="000000" w:sz="4" w:val="single"/>
              <w:left w:color="000000" w:sz="4" w:val="single"/>
              <w:bottom w:color="000000" w:sz="4" w:val="single"/>
              <w:right w:color="000000" w:sz="4" w:val="single"/>
            </w:tcBorders>
            <w:vAlign w:val="center"/>
          </w:tcPr>
          <w:p w14:paraId="7D020000">
            <w:pPr>
              <w:spacing w:line="276" w:lineRule="auto"/>
              <w:ind w:firstLine="0" w:left="0"/>
              <w:rPr>
                <w:color w:val="000000"/>
              </w:rPr>
            </w:pPr>
            <w:r>
              <w:rPr>
                <w:color w:val="000000"/>
              </w:rPr>
              <w:t>Материально-техническое обеспечение</w:t>
            </w:r>
          </w:p>
        </w:tc>
        <w:tc>
          <w:tcPr>
            <w:tcW w:type="dxa" w:w="4042"/>
            <w:tcBorders>
              <w:top w:color="000000" w:sz="4" w:val="single"/>
              <w:left w:color="000000" w:sz="4" w:val="single"/>
              <w:bottom w:color="000000" w:sz="4" w:val="single"/>
              <w:right w:color="000000" w:sz="4" w:val="single"/>
            </w:tcBorders>
            <w:vAlign w:val="center"/>
          </w:tcPr>
          <w:p w14:paraId="7E020000">
            <w:pPr>
              <w:spacing w:line="276" w:lineRule="auto"/>
              <w:ind w:firstLine="0" w:left="0"/>
              <w:rPr>
                <w:color w:val="000000"/>
                <w:highlight w:val="white"/>
              </w:rPr>
            </w:pPr>
            <w:r>
              <w:rPr>
                <w:color w:val="000000"/>
                <w:highlight w:val="white"/>
              </w:rPr>
              <w:t>-Материально-техническая база МДОУ удовлетворяет лицензионным требованиям.</w:t>
            </w:r>
          </w:p>
          <w:p w14:paraId="7F020000">
            <w:pPr>
              <w:spacing w:line="276" w:lineRule="auto"/>
              <w:ind w:firstLine="0" w:left="0"/>
              <w:rPr>
                <w:color w:val="000000"/>
              </w:rPr>
            </w:pPr>
            <w:r>
              <w:rPr>
                <w:color w:val="000000"/>
                <w:highlight w:val="white"/>
              </w:rPr>
              <w:t>-</w:t>
            </w:r>
            <w:r>
              <w:rPr>
                <w:color w:val="000000"/>
              </w:rPr>
              <w:t>Достаточно разнообразная развивающая предметно-пространственная среда, в том числе в наличии игровые и дидактические пособия, используемые для обеспечения благоприятного эмоционального состояния детей и индивидуальной работы.</w:t>
            </w:r>
          </w:p>
        </w:tc>
        <w:tc>
          <w:tcPr>
            <w:tcW w:type="dxa" w:w="2892"/>
            <w:tcBorders>
              <w:top w:color="000000" w:sz="4" w:val="single"/>
              <w:left w:color="000000" w:sz="4" w:val="single"/>
              <w:bottom w:color="000000" w:sz="4" w:val="single"/>
              <w:right w:color="000000" w:sz="4" w:val="single"/>
            </w:tcBorders>
            <w:vAlign w:val="center"/>
          </w:tcPr>
          <w:p w14:paraId="80020000">
            <w:pPr>
              <w:ind w:firstLine="0" w:left="0"/>
              <w:rPr>
                <w:color w:val="000000"/>
              </w:rPr>
            </w:pPr>
            <w:r>
              <w:rPr>
                <w:color w:val="000000"/>
              </w:rPr>
              <w:t>-Предметно-пространственная среда в МДОУ недостаточно обеспечена игровым оборудованием с учетом введения ФГОС.</w:t>
            </w:r>
          </w:p>
          <w:p w14:paraId="81020000">
            <w:pPr>
              <w:rPr>
                <w:color w:val="000000"/>
              </w:rPr>
            </w:pPr>
            <w:r>
              <w:rPr>
                <w:color w:val="000000"/>
              </w:rPr>
              <w:t>- Недостаточное количество компьютерной техники, проекторов, экранов, интерактивного оборудования.</w:t>
            </w:r>
          </w:p>
        </w:tc>
      </w:tr>
      <w:tr>
        <w:tc>
          <w:tcPr>
            <w:tcW w:type="dxa" w:w="520"/>
            <w:tcBorders>
              <w:top w:color="000000" w:sz="4" w:val="single"/>
              <w:left w:color="000000" w:sz="4" w:val="single"/>
              <w:bottom w:color="000000" w:sz="4" w:val="single"/>
              <w:right w:color="000000" w:sz="4" w:val="single"/>
            </w:tcBorders>
            <w:vAlign w:val="center"/>
          </w:tcPr>
          <w:p w14:paraId="82020000">
            <w:pPr>
              <w:spacing w:line="276" w:lineRule="auto"/>
              <w:ind w:firstLine="0" w:left="0"/>
              <w:jc w:val="center"/>
              <w:rPr>
                <w:color w:val="000000"/>
              </w:rPr>
            </w:pPr>
            <w:r>
              <w:rPr>
                <w:color w:val="000000"/>
              </w:rPr>
              <w:t>6</w:t>
            </w:r>
          </w:p>
        </w:tc>
        <w:tc>
          <w:tcPr>
            <w:tcW w:type="dxa" w:w="2400"/>
            <w:tcBorders>
              <w:top w:color="000000" w:sz="4" w:val="single"/>
              <w:left w:color="000000" w:sz="4" w:val="single"/>
              <w:bottom w:color="000000" w:sz="4" w:val="single"/>
              <w:right w:color="000000" w:sz="4" w:val="single"/>
            </w:tcBorders>
            <w:vAlign w:val="center"/>
          </w:tcPr>
          <w:p w14:paraId="83020000">
            <w:pPr>
              <w:spacing w:line="276" w:lineRule="auto"/>
              <w:ind w:firstLine="0" w:left="0"/>
              <w:rPr>
                <w:color w:val="000000"/>
              </w:rPr>
            </w:pPr>
            <w:r>
              <w:rPr>
                <w:color w:val="000000"/>
              </w:rPr>
              <w:t>Система управления</w:t>
            </w:r>
          </w:p>
        </w:tc>
        <w:tc>
          <w:tcPr>
            <w:tcW w:type="dxa" w:w="4042"/>
            <w:tcBorders>
              <w:top w:color="000000" w:sz="4" w:val="single"/>
              <w:left w:color="000000" w:sz="4" w:val="single"/>
              <w:bottom w:color="000000" w:sz="4" w:val="single"/>
              <w:right w:color="000000" w:sz="4" w:val="single"/>
            </w:tcBorders>
            <w:vAlign w:val="center"/>
          </w:tcPr>
          <w:p w14:paraId="84020000">
            <w:pPr>
              <w:ind w:firstLine="0" w:left="0"/>
              <w:rPr>
                <w:color w:val="000000"/>
              </w:rPr>
            </w:pPr>
            <w:r>
              <w:rPr>
                <w:b w:val="1"/>
                <w:color w:val="000000"/>
              </w:rPr>
              <w:t>-</w:t>
            </w:r>
            <w:r>
              <w:rPr>
                <w:color w:val="000000"/>
              </w:rPr>
              <w:t>Сложившаяся система управления ДОУ позволяет педагогам находиться в постоянном творческом поиске.</w:t>
            </w:r>
          </w:p>
          <w:p w14:paraId="85020000">
            <w:pPr>
              <w:ind w:firstLine="0" w:left="0"/>
              <w:rPr>
                <w:color w:val="000000"/>
              </w:rPr>
            </w:pPr>
            <w:r>
              <w:rPr>
                <w:color w:val="000000"/>
              </w:rPr>
              <w:t xml:space="preserve">-Наличие органов самоуправления: Педагогический совет; Управляющий  совет; Общее собрание работников; Совет родителей ДОУ. </w:t>
            </w:r>
          </w:p>
          <w:p w14:paraId="86020000">
            <w:pPr>
              <w:spacing w:line="276" w:lineRule="auto"/>
              <w:ind w:firstLine="0" w:left="101"/>
              <w:rPr>
                <w:color w:val="000000"/>
              </w:rPr>
            </w:pPr>
            <w:r>
              <w:rPr>
                <w:color w:val="000000"/>
              </w:rPr>
              <w:t>- Организация взаимодействие с социальными партнерами.</w:t>
            </w:r>
          </w:p>
        </w:tc>
        <w:tc>
          <w:tcPr>
            <w:tcW w:type="dxa" w:w="2892"/>
            <w:tcBorders>
              <w:top w:color="000000" w:sz="4" w:val="single"/>
              <w:left w:color="000000" w:sz="4" w:val="single"/>
              <w:bottom w:color="000000" w:sz="4" w:val="single"/>
              <w:right w:color="000000" w:sz="4" w:val="single"/>
            </w:tcBorders>
            <w:vAlign w:val="center"/>
          </w:tcPr>
          <w:p w14:paraId="87020000">
            <w:pPr>
              <w:ind w:firstLine="0" w:left="0"/>
              <w:rPr>
                <w:color w:val="000000"/>
              </w:rPr>
            </w:pPr>
            <w:r>
              <w:rPr>
                <w:color w:val="000000"/>
              </w:rPr>
              <w:t>-Недостаточно эффективная система управления.</w:t>
            </w:r>
          </w:p>
          <w:p w14:paraId="88020000">
            <w:pPr>
              <w:ind w:firstLine="0" w:left="0"/>
              <w:rPr>
                <w:color w:val="000000"/>
              </w:rPr>
            </w:pPr>
            <w:r>
              <w:rPr>
                <w:color w:val="000000"/>
              </w:rPr>
              <w:t>-Требует доработки механизм контроля.</w:t>
            </w:r>
          </w:p>
          <w:p w14:paraId="89020000">
            <w:pPr>
              <w:spacing w:line="276" w:lineRule="auto"/>
              <w:ind w:firstLine="0" w:left="14"/>
              <w:rPr>
                <w:color w:val="000000"/>
              </w:rPr>
            </w:pPr>
          </w:p>
        </w:tc>
      </w:tr>
      <w:tr>
        <w:tc>
          <w:tcPr>
            <w:tcW w:type="dxa" w:w="520"/>
            <w:tcBorders>
              <w:top w:color="000000" w:sz="4" w:val="single"/>
              <w:left w:color="000000" w:sz="4" w:val="single"/>
              <w:bottom w:color="000000" w:sz="4" w:val="single"/>
              <w:right w:color="000000" w:sz="4" w:val="single"/>
            </w:tcBorders>
            <w:vAlign w:val="center"/>
          </w:tcPr>
          <w:p w14:paraId="8A020000">
            <w:pPr>
              <w:spacing w:line="276" w:lineRule="auto"/>
              <w:ind w:firstLine="0" w:left="0"/>
              <w:jc w:val="center"/>
            </w:pPr>
            <w:r>
              <w:t>7</w:t>
            </w:r>
          </w:p>
        </w:tc>
        <w:tc>
          <w:tcPr>
            <w:tcW w:type="dxa" w:w="2400"/>
            <w:tcBorders>
              <w:top w:color="000000" w:sz="4" w:val="single"/>
              <w:left w:color="000000" w:sz="4" w:val="single"/>
              <w:bottom w:color="000000" w:sz="4" w:val="single"/>
              <w:right w:color="000000" w:sz="4" w:val="single"/>
            </w:tcBorders>
            <w:vAlign w:val="center"/>
          </w:tcPr>
          <w:p w14:paraId="8B020000">
            <w:pPr>
              <w:spacing w:line="276" w:lineRule="auto"/>
              <w:ind w:firstLine="0" w:left="0"/>
            </w:pPr>
            <w:r>
              <w:t>Работа с родителями</w:t>
            </w:r>
          </w:p>
        </w:tc>
        <w:tc>
          <w:tcPr>
            <w:tcW w:type="dxa" w:w="4042"/>
            <w:tcBorders>
              <w:top w:color="000000" w:sz="4" w:val="single"/>
              <w:left w:color="000000" w:sz="4" w:val="single"/>
              <w:bottom w:color="000000" w:sz="4" w:val="single"/>
              <w:right w:color="000000" w:sz="4" w:val="single"/>
            </w:tcBorders>
            <w:vAlign w:val="center"/>
          </w:tcPr>
          <w:p w14:paraId="8C020000">
            <w:pPr>
              <w:ind w:firstLine="0" w:left="0"/>
            </w:pPr>
            <w:r>
              <w:t>-</w:t>
            </w:r>
            <w:r>
              <w:t>Проведение совместных мероприятий с родителями.</w:t>
            </w:r>
          </w:p>
          <w:p w14:paraId="8D020000">
            <w:pPr>
              <w:ind w:firstLine="0" w:left="0"/>
            </w:pPr>
            <w:r>
              <w:t>- Стабильно высокий рейтинг МДОУ у родителей воспитанников (более 90 %).</w:t>
            </w:r>
          </w:p>
          <w:p w14:paraId="8E020000">
            <w:pPr>
              <w:spacing w:line="276" w:lineRule="auto"/>
              <w:ind w:firstLine="0" w:left="0"/>
            </w:pPr>
          </w:p>
        </w:tc>
        <w:tc>
          <w:tcPr>
            <w:tcW w:type="dxa" w:w="2892"/>
            <w:tcBorders>
              <w:top w:color="000000" w:sz="4" w:val="single"/>
              <w:left w:color="000000" w:sz="4" w:val="single"/>
              <w:bottom w:color="000000" w:sz="4" w:val="single"/>
              <w:right w:color="000000" w:sz="4" w:val="single"/>
            </w:tcBorders>
            <w:vAlign w:val="center"/>
          </w:tcPr>
          <w:p w14:paraId="8F020000">
            <w:pPr>
              <w:ind w:firstLine="0" w:left="0"/>
            </w:pPr>
            <w:r>
              <w:rPr>
                <w:b w:val="1"/>
              </w:rPr>
              <w:t>-</w:t>
            </w:r>
            <w:r>
              <w:t>Плохая посещаемость родителями мероприятий на базе ДОУ (исключая родительские собрания и праздники)</w:t>
            </w:r>
          </w:p>
          <w:p w14:paraId="90020000">
            <w:pPr>
              <w:tabs>
                <w:tab w:leader="none" w:pos="294" w:val="left"/>
              </w:tabs>
              <w:ind w:firstLine="0" w:left="0" w:right="170"/>
            </w:pPr>
            <w:r>
              <w:t>-</w:t>
            </w:r>
            <w:r>
              <w:t>Малоактивная  позиция  родителей в  образовательном  процессе, связанная с дефицитом  времени.</w:t>
            </w:r>
          </w:p>
        </w:tc>
      </w:tr>
    </w:tbl>
    <w:p w14:paraId="91020000">
      <w:pPr>
        <w:spacing w:line="276" w:lineRule="auto"/>
        <w:ind w:firstLine="0" w:left="0"/>
      </w:pPr>
    </w:p>
    <w:p w14:paraId="92020000">
      <w:pPr>
        <w:spacing w:line="276" w:lineRule="auto"/>
        <w:ind w:firstLine="0" w:left="0"/>
        <w:jc w:val="center"/>
        <w:rPr>
          <w:b w:val="1"/>
          <w:i w:val="1"/>
        </w:rPr>
      </w:pPr>
      <w:r>
        <w:rPr>
          <w:b w:val="1"/>
          <w:i w:val="1"/>
        </w:rPr>
        <w:t>Анализ внешних факторов развития ДОО</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4"/>
        <w:gridCol w:w="2400"/>
        <w:gridCol w:w="3402"/>
        <w:gridCol w:w="3509"/>
      </w:tblGrid>
      <w:tr>
        <w:tc>
          <w:tcPr>
            <w:tcW w:type="dxa" w:w="534"/>
            <w:tcBorders>
              <w:top w:color="000000" w:sz="4" w:val="single"/>
              <w:left w:color="000000" w:sz="4" w:val="single"/>
              <w:bottom w:color="000000" w:sz="4" w:val="single"/>
              <w:right w:color="000000" w:sz="4" w:val="single"/>
            </w:tcBorders>
            <w:vAlign w:val="center"/>
          </w:tcPr>
          <w:p w14:paraId="93020000">
            <w:pPr>
              <w:spacing w:line="276" w:lineRule="auto"/>
              <w:ind w:firstLine="0" w:left="0"/>
              <w:jc w:val="center"/>
            </w:pPr>
            <w:r>
              <w:t>№</w:t>
            </w:r>
          </w:p>
        </w:tc>
        <w:tc>
          <w:tcPr>
            <w:tcW w:type="dxa" w:w="2400"/>
            <w:tcBorders>
              <w:top w:color="000000" w:sz="4" w:val="single"/>
              <w:left w:color="000000" w:sz="4" w:val="single"/>
              <w:bottom w:color="000000" w:sz="4" w:val="single"/>
              <w:right w:color="000000" w:sz="4" w:val="single"/>
            </w:tcBorders>
            <w:vAlign w:val="center"/>
          </w:tcPr>
          <w:p w14:paraId="94020000">
            <w:pPr>
              <w:spacing w:line="276" w:lineRule="auto"/>
              <w:ind w:firstLine="0" w:left="0"/>
              <w:jc w:val="center"/>
            </w:pPr>
            <w:r>
              <w:rPr>
                <w:b w:val="1"/>
              </w:rPr>
              <w:t>Внешние факторы,</w:t>
            </w:r>
            <w:r>
              <w:t xml:space="preserve"> </w:t>
            </w:r>
            <w:r>
              <w:rPr>
                <w:b w:val="1"/>
              </w:rPr>
              <w:t>оказывающие</w:t>
            </w:r>
            <w:r>
              <w:t xml:space="preserve"> </w:t>
            </w:r>
            <w:r>
              <w:rPr>
                <w:b w:val="1"/>
              </w:rPr>
              <w:t>влияние на</w:t>
            </w:r>
            <w:r>
              <w:t xml:space="preserve"> </w:t>
            </w:r>
            <w:r>
              <w:rPr>
                <w:b w:val="1"/>
              </w:rPr>
              <w:t>развитие ДОО</w:t>
            </w:r>
          </w:p>
        </w:tc>
        <w:tc>
          <w:tcPr>
            <w:tcW w:type="dxa" w:w="3402"/>
            <w:tcBorders>
              <w:top w:color="000000" w:sz="4" w:val="single"/>
              <w:left w:color="000000" w:sz="4" w:val="single"/>
              <w:bottom w:color="000000" w:sz="4" w:val="single"/>
              <w:right w:color="000000" w:sz="4" w:val="single"/>
            </w:tcBorders>
            <w:vAlign w:val="center"/>
          </w:tcPr>
          <w:p w14:paraId="95020000">
            <w:pPr>
              <w:spacing w:line="276" w:lineRule="auto"/>
              <w:ind w:firstLine="0" w:left="0"/>
              <w:jc w:val="center"/>
            </w:pPr>
            <w:r>
              <w:rPr>
                <w:b w:val="1"/>
              </w:rPr>
              <w:t>Благоприятные возможности для</w:t>
            </w:r>
            <w:r>
              <w:t xml:space="preserve"> </w:t>
            </w:r>
            <w:r>
              <w:rPr>
                <w:b w:val="1"/>
              </w:rPr>
              <w:t>развития ДОО (точки роста)</w:t>
            </w:r>
            <w:r>
              <w:br/>
            </w:r>
          </w:p>
        </w:tc>
        <w:tc>
          <w:tcPr>
            <w:tcW w:type="dxa" w:w="3509"/>
            <w:tcBorders>
              <w:top w:color="000000" w:sz="4" w:val="single"/>
              <w:left w:color="000000" w:sz="4" w:val="single"/>
              <w:bottom w:color="000000" w:sz="4" w:val="single"/>
              <w:right w:color="000000" w:sz="4" w:val="single"/>
            </w:tcBorders>
            <w:vAlign w:val="center"/>
          </w:tcPr>
          <w:p w14:paraId="96020000">
            <w:pPr>
              <w:spacing w:line="276" w:lineRule="auto"/>
              <w:ind w:firstLine="0" w:left="0"/>
              <w:jc w:val="center"/>
            </w:pPr>
            <w:r>
              <w:rPr>
                <w:b w:val="1"/>
              </w:rPr>
              <w:t>Опасности и риски для развития ДОО</w:t>
            </w:r>
          </w:p>
        </w:tc>
      </w:tr>
      <w:tr>
        <w:tc>
          <w:tcPr>
            <w:tcW w:type="dxa" w:w="534"/>
            <w:tcBorders>
              <w:top w:color="000000" w:sz="4" w:val="single"/>
              <w:left w:color="000000" w:sz="4" w:val="single"/>
              <w:bottom w:color="000000" w:sz="4" w:val="single"/>
              <w:right w:color="000000" w:sz="4" w:val="single"/>
            </w:tcBorders>
            <w:vAlign w:val="center"/>
          </w:tcPr>
          <w:p w14:paraId="97020000">
            <w:pPr>
              <w:spacing w:line="276" w:lineRule="auto"/>
              <w:ind w:firstLine="0" w:left="0"/>
              <w:jc w:val="center"/>
            </w:pPr>
            <w:r>
              <w:t>1</w:t>
            </w:r>
          </w:p>
        </w:tc>
        <w:tc>
          <w:tcPr>
            <w:tcW w:type="dxa" w:w="2400"/>
            <w:tcBorders>
              <w:top w:color="000000" w:sz="4" w:val="single"/>
              <w:left w:color="000000" w:sz="4" w:val="single"/>
              <w:bottom w:color="000000" w:sz="4" w:val="single"/>
              <w:right w:color="000000" w:sz="4" w:val="single"/>
            </w:tcBorders>
            <w:vAlign w:val="center"/>
          </w:tcPr>
          <w:p w14:paraId="98020000">
            <w:pPr>
              <w:spacing w:line="276" w:lineRule="auto"/>
              <w:ind w:firstLine="0" w:left="0"/>
              <w:rPr>
                <w:color w:val="000000"/>
              </w:rPr>
            </w:pPr>
            <w:r>
              <w:rPr>
                <w:color w:val="000000"/>
              </w:rPr>
              <w:t>Обновления  развивающей  предметно-пространственной  среды МДОУ, способствующей  реализации  нового содержания дошкольного образования и решения новых образовательных  задач</w:t>
            </w:r>
          </w:p>
        </w:tc>
        <w:tc>
          <w:tcPr>
            <w:tcW w:type="dxa" w:w="3402"/>
            <w:tcBorders>
              <w:top w:color="000000" w:sz="4" w:val="single"/>
              <w:left w:color="000000" w:sz="4" w:val="single"/>
              <w:bottom w:color="000000" w:sz="4" w:val="single"/>
              <w:right w:color="000000" w:sz="4" w:val="single"/>
            </w:tcBorders>
          </w:tcPr>
          <w:p w14:paraId="99020000">
            <w:pPr>
              <w:tabs>
                <w:tab w:leader="none" w:pos="426" w:val="left"/>
              </w:tabs>
              <w:ind w:firstLine="0" w:left="0" w:right="174"/>
            </w:pPr>
            <w:r>
              <w:t>Рост реального спроса на качественные образовательные услуги в дошкольном образовании</w:t>
            </w:r>
          </w:p>
          <w:p w14:paraId="9A020000">
            <w:pPr>
              <w:spacing w:line="276" w:lineRule="auto"/>
              <w:ind w:firstLine="0" w:left="0"/>
            </w:pPr>
          </w:p>
        </w:tc>
        <w:tc>
          <w:tcPr>
            <w:tcW w:type="dxa" w:w="3509"/>
            <w:tcBorders>
              <w:top w:color="000000" w:sz="4" w:val="single"/>
              <w:left w:color="000000" w:sz="4" w:val="single"/>
              <w:bottom w:color="000000" w:sz="4" w:val="single"/>
              <w:right w:color="000000" w:sz="4" w:val="single"/>
            </w:tcBorders>
          </w:tcPr>
          <w:p w14:paraId="9B020000">
            <w:pPr>
              <w:ind w:firstLine="0" w:left="0" w:right="170"/>
            </w:pPr>
            <w:r>
              <w:t>-</w:t>
            </w:r>
            <w:r>
              <w:t>Обострение конкуренции по всем видам деятельности МДОУ;</w:t>
            </w:r>
          </w:p>
          <w:p w14:paraId="9C020000">
            <w:pPr>
              <w:ind w:firstLine="0" w:left="0" w:right="170"/>
            </w:pPr>
            <w:r>
              <w:t>-Недостаточная  материально-техническая база  ДОУ.</w:t>
            </w:r>
          </w:p>
          <w:p w14:paraId="9D020000">
            <w:pPr>
              <w:spacing w:line="276" w:lineRule="auto"/>
              <w:ind w:firstLine="0" w:left="34"/>
            </w:pPr>
          </w:p>
        </w:tc>
      </w:tr>
      <w:tr>
        <w:tc>
          <w:tcPr>
            <w:tcW w:type="dxa" w:w="534"/>
            <w:tcBorders>
              <w:top w:color="000000" w:sz="4" w:val="single"/>
              <w:left w:color="000000" w:sz="4" w:val="single"/>
              <w:bottom w:color="000000" w:sz="4" w:val="single"/>
              <w:right w:color="000000" w:sz="4" w:val="single"/>
            </w:tcBorders>
            <w:vAlign w:val="center"/>
          </w:tcPr>
          <w:p w14:paraId="9E020000">
            <w:pPr>
              <w:spacing w:line="276" w:lineRule="auto"/>
              <w:ind w:firstLine="0" w:left="0"/>
              <w:jc w:val="center"/>
            </w:pPr>
            <w:r>
              <w:t>2</w:t>
            </w:r>
          </w:p>
        </w:tc>
        <w:tc>
          <w:tcPr>
            <w:tcW w:type="dxa" w:w="2400"/>
            <w:tcBorders>
              <w:top w:color="000000" w:sz="4" w:val="single"/>
              <w:left w:color="000000" w:sz="4" w:val="single"/>
              <w:bottom w:color="000000" w:sz="4" w:val="single"/>
              <w:right w:color="000000" w:sz="4" w:val="single"/>
            </w:tcBorders>
            <w:vAlign w:val="center"/>
          </w:tcPr>
          <w:p w14:paraId="9F020000">
            <w:pPr>
              <w:spacing w:line="276" w:lineRule="auto"/>
              <w:ind w:firstLine="0" w:left="0"/>
            </w:pPr>
            <w:r>
              <w:t>Содержание оздоровительной работы</w:t>
            </w:r>
          </w:p>
        </w:tc>
        <w:tc>
          <w:tcPr>
            <w:tcW w:type="dxa" w:w="3402"/>
            <w:tcBorders>
              <w:top w:color="000000" w:sz="4" w:val="single"/>
              <w:left w:color="000000" w:sz="4" w:val="single"/>
              <w:bottom w:color="000000" w:sz="4" w:val="single"/>
              <w:right w:color="000000" w:sz="4" w:val="single"/>
            </w:tcBorders>
          </w:tcPr>
          <w:p w14:paraId="A0020000">
            <w:pPr>
              <w:tabs>
                <w:tab w:leader="none" w:pos="426" w:val="left"/>
              </w:tabs>
              <w:ind w:firstLine="0" w:left="0" w:right="174"/>
            </w:pPr>
            <w:r>
              <w:t>- Пропаганда здорового образа жизни среди родителей.</w:t>
            </w:r>
          </w:p>
          <w:p w14:paraId="A1020000">
            <w:pPr>
              <w:spacing w:line="276" w:lineRule="auto"/>
              <w:ind w:firstLine="0" w:left="0"/>
            </w:pPr>
            <w:r>
              <w:t>- Поиск и внедрение инновационных технологий и методик оздоровления и закаливания.</w:t>
            </w:r>
          </w:p>
        </w:tc>
        <w:tc>
          <w:tcPr>
            <w:tcW w:type="dxa" w:w="3509"/>
            <w:tcBorders>
              <w:top w:color="000000" w:sz="4" w:val="single"/>
              <w:left w:color="000000" w:sz="4" w:val="single"/>
              <w:bottom w:color="000000" w:sz="4" w:val="single"/>
              <w:right w:color="000000" w:sz="4" w:val="single"/>
            </w:tcBorders>
          </w:tcPr>
          <w:p w14:paraId="A2020000">
            <w:pPr>
              <w:ind w:firstLine="0" w:left="0"/>
            </w:pPr>
            <w:r>
              <w:t>-</w:t>
            </w:r>
            <w:r>
              <w:t>Низкий уровень компетенции у родителей и педагогов в потребности в здоровом образе жизни.</w:t>
            </w:r>
          </w:p>
          <w:p w14:paraId="A3020000">
            <w:pPr>
              <w:spacing w:line="276" w:lineRule="auto"/>
              <w:ind w:firstLine="0" w:left="0"/>
            </w:pPr>
            <w:r>
              <w:t>- Непонимание родителями важности соблюдения режима и организации рационального питания детей дома.</w:t>
            </w:r>
          </w:p>
        </w:tc>
      </w:tr>
      <w:tr>
        <w:tc>
          <w:tcPr>
            <w:tcW w:type="dxa" w:w="534"/>
            <w:tcBorders>
              <w:top w:color="000000" w:sz="4" w:val="single"/>
              <w:left w:color="000000" w:sz="4" w:val="single"/>
              <w:bottom w:color="000000" w:sz="4" w:val="single"/>
              <w:right w:color="000000" w:sz="4" w:val="single"/>
            </w:tcBorders>
            <w:vAlign w:val="center"/>
          </w:tcPr>
          <w:p w14:paraId="A4020000">
            <w:pPr>
              <w:spacing w:line="276" w:lineRule="auto"/>
              <w:ind w:firstLine="0" w:left="0"/>
              <w:jc w:val="center"/>
            </w:pPr>
            <w:r>
              <w:t>3</w:t>
            </w:r>
          </w:p>
        </w:tc>
        <w:tc>
          <w:tcPr>
            <w:tcW w:type="dxa" w:w="2400"/>
            <w:tcBorders>
              <w:top w:color="000000" w:sz="4" w:val="single"/>
              <w:left w:color="000000" w:sz="4" w:val="single"/>
              <w:bottom w:color="000000" w:sz="4" w:val="single"/>
              <w:right w:color="000000" w:sz="4" w:val="single"/>
            </w:tcBorders>
            <w:vAlign w:val="center"/>
          </w:tcPr>
          <w:p w14:paraId="A5020000">
            <w:pPr>
              <w:spacing w:line="276" w:lineRule="auto"/>
              <w:ind w:firstLine="0" w:left="0"/>
            </w:pPr>
            <w:r>
              <w:t>Воспитание дошкольников на основе социокультурных традиций Белгородской области</w:t>
            </w:r>
          </w:p>
        </w:tc>
        <w:tc>
          <w:tcPr>
            <w:tcW w:type="dxa" w:w="3402"/>
            <w:tcBorders>
              <w:top w:color="000000" w:sz="4" w:val="single"/>
              <w:left w:color="000000" w:sz="4" w:val="single"/>
              <w:bottom w:color="000000" w:sz="4" w:val="single"/>
              <w:right w:color="000000" w:sz="4" w:val="single"/>
            </w:tcBorders>
          </w:tcPr>
          <w:p w14:paraId="A6020000">
            <w:pPr>
              <w:pStyle w:val="Style_13"/>
              <w:spacing w:after="0" w:before="0"/>
              <w:ind/>
              <w:jc w:val="both"/>
              <w:rPr>
                <w:sz w:val="28"/>
              </w:rPr>
            </w:pPr>
            <w:r>
              <w:rPr>
                <w:sz w:val="28"/>
              </w:rPr>
              <w:t xml:space="preserve">- Заложить основы самоидентификации ребенка в окружающем мире (с семьей, регионом, страной), социальные навыки (политкультурность, здоровый образ жизни, уважение к другим людям), овладение умением «жить в мире с самим собой» (умение учиться, работать индивидуально и в группах). </w:t>
            </w:r>
          </w:p>
          <w:p w14:paraId="A7020000">
            <w:pPr>
              <w:pStyle w:val="Style_13"/>
              <w:spacing w:after="0" w:before="0"/>
              <w:ind/>
              <w:jc w:val="both"/>
              <w:rPr>
                <w:sz w:val="28"/>
              </w:rPr>
            </w:pPr>
            <w:r>
              <w:rPr>
                <w:sz w:val="28"/>
              </w:rPr>
              <w:t xml:space="preserve">– Формировать духовные и морально-нравственные ценностей, потребности в </w:t>
            </w:r>
            <w:r>
              <w:rPr>
                <w:sz w:val="28"/>
              </w:rPr>
              <w:t>саморазвитии.</w:t>
            </w:r>
          </w:p>
          <w:p w14:paraId="A8020000">
            <w:pPr>
              <w:pStyle w:val="Style_13"/>
              <w:spacing w:after="0" w:before="0"/>
              <w:ind/>
              <w:jc w:val="both"/>
              <w:rPr>
                <w:color w:val="000000"/>
                <w:sz w:val="28"/>
              </w:rPr>
            </w:pPr>
            <w:r>
              <w:rPr>
                <w:sz w:val="28"/>
              </w:rPr>
              <w:t>- Создание условий для сохранения, приумножения культурных и духовных ценностей народов России</w:t>
            </w:r>
          </w:p>
        </w:tc>
        <w:tc>
          <w:tcPr>
            <w:tcW w:type="dxa" w:w="3509"/>
            <w:tcBorders>
              <w:top w:color="000000" w:sz="4" w:val="single"/>
              <w:left w:color="000000" w:sz="4" w:val="single"/>
              <w:bottom w:color="000000" w:sz="4" w:val="single"/>
              <w:right w:color="000000" w:sz="4" w:val="single"/>
            </w:tcBorders>
          </w:tcPr>
          <w:p w14:paraId="A9020000">
            <w:pPr>
              <w:spacing w:line="276" w:lineRule="auto"/>
              <w:ind w:firstLine="0" w:left="0"/>
            </w:pPr>
            <w:r>
              <w:t xml:space="preserve"> - Отсутствие современных воспитательных методик и технологий, ориентированных на работу с детьми раннего и дошкольного возраста.</w:t>
            </w:r>
          </w:p>
        </w:tc>
      </w:tr>
      <w:tr>
        <w:tc>
          <w:tcPr>
            <w:tcW w:type="dxa" w:w="534"/>
            <w:tcBorders>
              <w:top w:color="000000" w:sz="4" w:val="single"/>
              <w:left w:color="000000" w:sz="4" w:val="single"/>
              <w:bottom w:color="000000" w:sz="4" w:val="single"/>
              <w:right w:color="000000" w:sz="4" w:val="single"/>
            </w:tcBorders>
            <w:vAlign w:val="center"/>
          </w:tcPr>
          <w:p w14:paraId="AA020000">
            <w:pPr>
              <w:spacing w:line="276" w:lineRule="auto"/>
              <w:ind w:firstLine="0" w:left="0"/>
              <w:jc w:val="center"/>
            </w:pPr>
            <w:r>
              <w:t>4</w:t>
            </w:r>
          </w:p>
        </w:tc>
        <w:tc>
          <w:tcPr>
            <w:tcW w:type="dxa" w:w="2400"/>
            <w:tcBorders>
              <w:top w:color="000000" w:sz="4" w:val="single"/>
              <w:left w:color="000000" w:sz="4" w:val="single"/>
              <w:bottom w:color="000000" w:sz="4" w:val="single"/>
              <w:right w:color="000000" w:sz="4" w:val="single"/>
            </w:tcBorders>
            <w:vAlign w:val="center"/>
          </w:tcPr>
          <w:p w14:paraId="AB020000">
            <w:pPr>
              <w:spacing w:line="276" w:lineRule="auto"/>
              <w:ind w:firstLine="0" w:left="0"/>
            </w:pPr>
            <w:r>
              <w:t>Кадровое обеспечение</w:t>
            </w:r>
          </w:p>
        </w:tc>
        <w:tc>
          <w:tcPr>
            <w:tcW w:type="dxa" w:w="3402"/>
            <w:tcBorders>
              <w:top w:color="000000" w:sz="4" w:val="single"/>
              <w:left w:color="000000" w:sz="4" w:val="single"/>
              <w:bottom w:color="000000" w:sz="4" w:val="single"/>
              <w:right w:color="000000" w:sz="4" w:val="single"/>
            </w:tcBorders>
          </w:tcPr>
          <w:p w14:paraId="AC020000">
            <w:pPr>
              <w:tabs>
                <w:tab w:leader="none" w:pos="426" w:val="left"/>
              </w:tabs>
              <w:ind w:firstLine="0" w:left="0" w:right="174"/>
            </w:pPr>
            <w:r>
              <w:t>-</w:t>
            </w:r>
            <w:r>
              <w:t>Повышение квалификации на курсах повышения квалификации и прохождение переподготовки (для педагогов, не имеющих базового образования).</w:t>
            </w:r>
          </w:p>
          <w:p w14:paraId="AD020000">
            <w:pPr>
              <w:tabs>
                <w:tab w:leader="none" w:pos="426" w:val="left"/>
              </w:tabs>
              <w:ind w:firstLine="0" w:left="0" w:right="174"/>
            </w:pPr>
            <w:r>
              <w:t>-</w:t>
            </w:r>
            <w:r>
              <w:t>Участие в научных семинарах и конференциях.</w:t>
            </w:r>
          </w:p>
          <w:p w14:paraId="AE020000">
            <w:pPr>
              <w:spacing w:line="276" w:lineRule="auto"/>
              <w:ind w:firstLine="0" w:left="0"/>
            </w:pPr>
          </w:p>
        </w:tc>
        <w:tc>
          <w:tcPr>
            <w:tcW w:type="dxa" w:w="3509"/>
            <w:tcBorders>
              <w:top w:color="000000" w:sz="4" w:val="single"/>
              <w:left w:color="000000" w:sz="4" w:val="single"/>
              <w:bottom w:color="000000" w:sz="4" w:val="single"/>
              <w:right w:color="000000" w:sz="4" w:val="single"/>
            </w:tcBorders>
          </w:tcPr>
          <w:p w14:paraId="AF020000">
            <w:pPr>
              <w:spacing w:line="276" w:lineRule="auto"/>
              <w:ind w:firstLine="0" w:left="34"/>
            </w:pPr>
            <w:r>
              <w:t>-Широкий  спектр  деятельности  для  педагогов может  снизить  качество     предъявляемых образовательных   услуг.</w:t>
            </w:r>
          </w:p>
          <w:p w14:paraId="B0020000">
            <w:pPr>
              <w:spacing w:line="276" w:lineRule="auto"/>
              <w:ind w:firstLine="0" w:left="34"/>
            </w:pPr>
            <w:r>
              <w:t>-Низкий уровень мотивации членов педагогического коллектива к самообразованию и переменам в ДОО.</w:t>
            </w:r>
          </w:p>
        </w:tc>
      </w:tr>
      <w:tr>
        <w:tc>
          <w:tcPr>
            <w:tcW w:type="dxa" w:w="534"/>
            <w:tcBorders>
              <w:top w:color="000000" w:sz="4" w:val="single"/>
              <w:left w:color="000000" w:sz="4" w:val="single"/>
              <w:bottom w:color="000000" w:sz="4" w:val="single"/>
              <w:right w:color="000000" w:sz="4" w:val="single"/>
            </w:tcBorders>
            <w:vAlign w:val="center"/>
          </w:tcPr>
          <w:p w14:paraId="B1020000">
            <w:pPr>
              <w:spacing w:line="276" w:lineRule="auto"/>
              <w:ind w:firstLine="0" w:left="0"/>
              <w:jc w:val="center"/>
            </w:pPr>
            <w:r>
              <w:t>5</w:t>
            </w:r>
          </w:p>
        </w:tc>
        <w:tc>
          <w:tcPr>
            <w:tcW w:type="dxa" w:w="2400"/>
            <w:tcBorders>
              <w:top w:color="000000" w:sz="4" w:val="single"/>
              <w:left w:color="000000" w:sz="4" w:val="single"/>
              <w:bottom w:color="000000" w:sz="4" w:val="single"/>
              <w:right w:color="000000" w:sz="4" w:val="single"/>
            </w:tcBorders>
            <w:vAlign w:val="center"/>
          </w:tcPr>
          <w:p w14:paraId="B2020000">
            <w:pPr>
              <w:spacing w:line="276" w:lineRule="auto"/>
              <w:ind w:firstLine="0" w:left="0"/>
            </w:pPr>
            <w:r>
              <w:t>Материально-техническое обеспечение</w:t>
            </w:r>
          </w:p>
        </w:tc>
        <w:tc>
          <w:tcPr>
            <w:tcW w:type="dxa" w:w="3402"/>
            <w:tcBorders>
              <w:top w:color="000000" w:sz="4" w:val="single"/>
              <w:left w:color="000000" w:sz="4" w:val="single"/>
              <w:bottom w:color="000000" w:sz="4" w:val="single"/>
              <w:right w:color="000000" w:sz="4" w:val="single"/>
            </w:tcBorders>
          </w:tcPr>
          <w:p w14:paraId="B3020000">
            <w:pPr>
              <w:spacing w:line="276" w:lineRule="auto"/>
              <w:ind w:firstLine="0" w:left="34"/>
            </w:pPr>
            <w:r>
              <w:t>-Доукомплектовать оборудованием и  мебелью  групповые комнаты в соответствии с ФГОС.</w:t>
            </w:r>
          </w:p>
        </w:tc>
        <w:tc>
          <w:tcPr>
            <w:tcW w:type="dxa" w:w="3509"/>
            <w:tcBorders>
              <w:top w:color="000000" w:sz="4" w:val="single"/>
              <w:left w:color="000000" w:sz="4" w:val="single"/>
              <w:bottom w:color="000000" w:sz="4" w:val="single"/>
              <w:right w:color="000000" w:sz="4" w:val="single"/>
            </w:tcBorders>
          </w:tcPr>
          <w:p w14:paraId="B4020000">
            <w:pPr>
              <w:spacing w:line="276" w:lineRule="auto"/>
              <w:ind w:firstLine="0" w:left="0"/>
            </w:pPr>
            <w:r>
              <w:t>- Ограниченность средств финансирования.</w:t>
            </w:r>
          </w:p>
        </w:tc>
      </w:tr>
      <w:tr>
        <w:tc>
          <w:tcPr>
            <w:tcW w:type="dxa" w:w="534"/>
            <w:tcBorders>
              <w:top w:color="000000" w:sz="4" w:val="single"/>
              <w:left w:color="000000" w:sz="4" w:val="single"/>
              <w:bottom w:color="000000" w:sz="4" w:val="single"/>
              <w:right w:color="000000" w:sz="4" w:val="single"/>
            </w:tcBorders>
            <w:vAlign w:val="center"/>
          </w:tcPr>
          <w:p w14:paraId="B5020000">
            <w:pPr>
              <w:spacing w:line="276" w:lineRule="auto"/>
              <w:ind w:firstLine="0" w:left="0"/>
              <w:jc w:val="center"/>
            </w:pPr>
            <w:r>
              <w:t>6</w:t>
            </w:r>
          </w:p>
        </w:tc>
        <w:tc>
          <w:tcPr>
            <w:tcW w:type="dxa" w:w="2400"/>
            <w:tcBorders>
              <w:top w:color="000000" w:sz="4" w:val="single"/>
              <w:left w:color="000000" w:sz="4" w:val="single"/>
              <w:bottom w:color="000000" w:sz="4" w:val="single"/>
              <w:right w:color="000000" w:sz="4" w:val="single"/>
            </w:tcBorders>
            <w:vAlign w:val="center"/>
          </w:tcPr>
          <w:p w14:paraId="B6020000">
            <w:pPr>
              <w:spacing w:line="276" w:lineRule="auto"/>
              <w:ind w:firstLine="0" w:left="0"/>
            </w:pPr>
            <w:r>
              <w:t>Система управления</w:t>
            </w:r>
          </w:p>
        </w:tc>
        <w:tc>
          <w:tcPr>
            <w:tcW w:type="dxa" w:w="3402"/>
            <w:tcBorders>
              <w:top w:color="000000" w:sz="4" w:val="single"/>
              <w:left w:color="000000" w:sz="4" w:val="single"/>
              <w:bottom w:color="000000" w:sz="4" w:val="single"/>
              <w:right w:color="000000" w:sz="4" w:val="single"/>
            </w:tcBorders>
          </w:tcPr>
          <w:p w14:paraId="B7020000">
            <w:pPr>
              <w:spacing w:line="276" w:lineRule="auto"/>
              <w:ind w:firstLine="0" w:left="0"/>
            </w:pPr>
            <w:r>
              <w:t>-</w:t>
            </w:r>
            <w:r>
              <w:t>Переход от административного контроля на коллективные формы и самоконтроль.</w:t>
            </w:r>
          </w:p>
        </w:tc>
        <w:tc>
          <w:tcPr>
            <w:tcW w:type="dxa" w:w="3509"/>
            <w:tcBorders>
              <w:top w:color="000000" w:sz="4" w:val="single"/>
              <w:left w:color="000000" w:sz="4" w:val="single"/>
              <w:bottom w:color="000000" w:sz="4" w:val="single"/>
              <w:right w:color="000000" w:sz="4" w:val="single"/>
            </w:tcBorders>
          </w:tcPr>
          <w:p w14:paraId="B8020000">
            <w:pPr>
              <w:spacing w:line="276" w:lineRule="auto"/>
              <w:ind w:firstLine="0" w:left="0"/>
            </w:pPr>
            <w:r>
              <w:t xml:space="preserve"> -Недостаточная компетентность участников взаимоконтроля</w:t>
            </w:r>
          </w:p>
        </w:tc>
      </w:tr>
      <w:tr>
        <w:tc>
          <w:tcPr>
            <w:tcW w:type="dxa" w:w="534"/>
            <w:tcBorders>
              <w:top w:color="000000" w:sz="4" w:val="single"/>
              <w:left w:color="000000" w:sz="4" w:val="single"/>
              <w:bottom w:color="000000" w:sz="4" w:val="single"/>
              <w:right w:color="000000" w:sz="4" w:val="single"/>
            </w:tcBorders>
            <w:vAlign w:val="center"/>
          </w:tcPr>
          <w:p w14:paraId="B9020000">
            <w:pPr>
              <w:spacing w:line="276" w:lineRule="auto"/>
              <w:ind w:firstLine="0" w:left="0"/>
              <w:jc w:val="center"/>
            </w:pPr>
            <w:r>
              <w:t>7</w:t>
            </w:r>
          </w:p>
        </w:tc>
        <w:tc>
          <w:tcPr>
            <w:tcW w:type="dxa" w:w="2400"/>
            <w:tcBorders>
              <w:top w:color="000000" w:sz="4" w:val="single"/>
              <w:left w:color="000000" w:sz="4" w:val="single"/>
              <w:bottom w:color="000000" w:sz="4" w:val="single"/>
              <w:right w:color="000000" w:sz="4" w:val="single"/>
            </w:tcBorders>
            <w:vAlign w:val="center"/>
          </w:tcPr>
          <w:p w14:paraId="BA020000">
            <w:pPr>
              <w:spacing w:line="276" w:lineRule="auto"/>
              <w:ind w:firstLine="0" w:left="0"/>
            </w:pPr>
            <w:r>
              <w:t>Работа с родителями</w:t>
            </w:r>
          </w:p>
        </w:tc>
        <w:tc>
          <w:tcPr>
            <w:tcW w:type="dxa" w:w="3402"/>
            <w:tcBorders>
              <w:top w:color="000000" w:sz="4" w:val="single"/>
              <w:left w:color="000000" w:sz="4" w:val="single"/>
              <w:bottom w:color="000000" w:sz="4" w:val="single"/>
              <w:right w:color="000000" w:sz="4" w:val="single"/>
            </w:tcBorders>
          </w:tcPr>
          <w:p w14:paraId="BB020000">
            <w:pPr>
              <w:ind w:firstLine="0" w:left="0"/>
            </w:pPr>
            <w:r>
              <w:t>-</w:t>
            </w:r>
            <w:r>
              <w:t>Мониторинг потребностей семей в платных услугах.</w:t>
            </w:r>
          </w:p>
          <w:p w14:paraId="BC020000">
            <w:pPr>
              <w:ind w:firstLine="0" w:left="0"/>
            </w:pPr>
            <w:r>
              <w:t>-</w:t>
            </w:r>
            <w:r>
              <w:t>Создание системы работы с родителями.</w:t>
            </w:r>
          </w:p>
          <w:p w14:paraId="BD020000">
            <w:pPr>
              <w:ind w:firstLine="0" w:left="0"/>
            </w:pPr>
            <w:r>
              <w:t>-</w:t>
            </w:r>
            <w:r>
              <w:t>Использование информационных технологий в качестве средств коммуникации педагогов и родителей.</w:t>
            </w:r>
          </w:p>
          <w:p w14:paraId="BE020000">
            <w:pPr>
              <w:spacing w:line="276" w:lineRule="auto"/>
              <w:ind w:firstLine="0" w:left="34"/>
            </w:pPr>
            <w:r>
              <w:t>-</w:t>
            </w:r>
            <w:r>
              <w:t>Создание информационной среды, направленной на повышение компетенции родителей в вопросах воспитания детей.</w:t>
            </w:r>
          </w:p>
        </w:tc>
        <w:tc>
          <w:tcPr>
            <w:tcW w:type="dxa" w:w="3509"/>
            <w:tcBorders>
              <w:top w:color="000000" w:sz="4" w:val="single"/>
              <w:left w:color="000000" w:sz="4" w:val="single"/>
              <w:bottom w:color="000000" w:sz="4" w:val="single"/>
              <w:right w:color="000000" w:sz="4" w:val="single"/>
            </w:tcBorders>
          </w:tcPr>
          <w:p w14:paraId="BF020000">
            <w:pPr>
              <w:ind w:firstLine="0" w:left="0"/>
            </w:pPr>
            <w:r>
              <w:t>-Переоценка значения дошкольного учреждения при решении семейных проблем.</w:t>
            </w:r>
          </w:p>
          <w:p w14:paraId="C0020000">
            <w:pPr>
              <w:spacing w:line="276" w:lineRule="auto"/>
              <w:ind w:firstLine="0" w:left="34"/>
            </w:pPr>
            <w:r>
              <w:t>- Дефицит  времени  у  педагогов  и  родителей.</w:t>
            </w:r>
          </w:p>
        </w:tc>
      </w:tr>
    </w:tbl>
    <w:p w14:paraId="C1020000">
      <w:pPr>
        <w:spacing w:line="276" w:lineRule="auto"/>
        <w:ind w:firstLine="0" w:left="0"/>
      </w:pPr>
    </w:p>
    <w:p w14:paraId="C2020000">
      <w:pPr>
        <w:spacing w:line="276" w:lineRule="auto"/>
        <w:ind w:firstLine="0" w:left="0"/>
      </w:pPr>
    </w:p>
    <w:p w14:paraId="C3020000">
      <w:pPr>
        <w:spacing w:line="276" w:lineRule="auto"/>
        <w:ind w:firstLine="0" w:left="0"/>
        <w:jc w:val="center"/>
        <w:rPr>
          <w:b w:val="1"/>
        </w:rPr>
      </w:pPr>
      <w:r>
        <w:rPr>
          <w:b w:val="1"/>
        </w:rPr>
        <w:t>РАЗДЕЛ III</w:t>
      </w:r>
    </w:p>
    <w:p w14:paraId="C4020000">
      <w:pPr>
        <w:spacing w:line="276" w:lineRule="auto"/>
        <w:ind/>
        <w:rPr>
          <w:b w:val="1"/>
        </w:rPr>
      </w:pPr>
    </w:p>
    <w:p w14:paraId="C5020000">
      <w:pPr>
        <w:spacing w:line="276" w:lineRule="auto"/>
        <w:ind/>
        <w:rPr>
          <w:b w:val="1"/>
        </w:rPr>
      </w:pPr>
      <w:r>
        <w:rPr>
          <w:b w:val="1"/>
        </w:rPr>
        <w:t xml:space="preserve"> КОНЦЕПЦИЯ ЖЕЛАЕМОГО БУДУЩЕГО СОСТОЯНИЯ </w:t>
      </w:r>
    </w:p>
    <w:p w14:paraId="C6020000">
      <w:pPr>
        <w:spacing w:line="276" w:lineRule="auto"/>
        <w:ind/>
        <w:rPr>
          <w:b w:val="1"/>
        </w:rPr>
      </w:pPr>
      <w:r>
        <w:rPr>
          <w:b w:val="1"/>
        </w:rPr>
        <w:t xml:space="preserve">ДОШКОЛЬНОЙ ОБРАЗОВАТЕЛЬНОЙ ОРГАНИЗАЦИИ </w:t>
      </w:r>
    </w:p>
    <w:p w14:paraId="C7020000">
      <w:pPr>
        <w:spacing w:line="276" w:lineRule="auto"/>
        <w:ind/>
        <w:rPr>
          <w:b w:val="1"/>
        </w:rPr>
      </w:pPr>
    </w:p>
    <w:p w14:paraId="C8020000">
      <w:pPr>
        <w:spacing w:line="276" w:lineRule="auto"/>
        <w:ind/>
        <w:jc w:val="center"/>
        <w:rPr>
          <w:b w:val="1"/>
        </w:rPr>
      </w:pPr>
      <w:r>
        <w:rPr>
          <w:b w:val="1"/>
        </w:rPr>
        <w:t>Ведущие концептуальные подходы</w:t>
      </w:r>
    </w:p>
    <w:p w14:paraId="C9020000">
      <w:pPr>
        <w:spacing w:line="276" w:lineRule="auto"/>
        <w:ind w:firstLine="0" w:left="0"/>
      </w:pPr>
    </w:p>
    <w:p w14:paraId="CA020000">
      <w:pPr>
        <w:spacing w:line="276" w:lineRule="auto"/>
        <w:ind/>
      </w:pPr>
      <w:r>
        <w:t>Одним из основных приоритетов современного этапа развития</w:t>
      </w:r>
      <w:r>
        <w:br/>
      </w:r>
      <w:r>
        <w:t>МДОУ является повышение качества образования в  соответствии с ФГОС ДО.</w:t>
      </w:r>
    </w:p>
    <w:p w14:paraId="CB020000">
      <w:pPr>
        <w:spacing w:line="276" w:lineRule="auto"/>
        <w:ind/>
      </w:pPr>
      <w:r>
        <w:t>Основными целевыми установками  ДОО  являются:</w:t>
      </w:r>
    </w:p>
    <w:p w14:paraId="CC020000">
      <w:pPr>
        <w:rPr>
          <w:color w:val="000000"/>
        </w:rPr>
      </w:pPr>
      <w:r>
        <w:rPr>
          <w:color w:val="000000"/>
        </w:rPr>
        <w:t>1. Обновление содержания развивающей  предметно-пространственной среды ДОУ, способствующее  качественному  образовательному  процессу.</w:t>
      </w:r>
    </w:p>
    <w:p w14:paraId="CD020000">
      <w:pPr>
        <w:pStyle w:val="Style_7"/>
        <w:widowControl w:val="0"/>
        <w:spacing w:after="0" w:line="240" w:lineRule="auto"/>
        <w:ind w:firstLine="0" w:left="0"/>
        <w:jc w:val="both"/>
        <w:rPr>
          <w:rFonts w:ascii="Times New Roman" w:hAnsi="Times New Roman"/>
          <w:color w:val="000000"/>
        </w:rPr>
      </w:pPr>
      <w:r>
        <w:rPr>
          <w:rFonts w:ascii="Times New Roman" w:hAnsi="Times New Roman"/>
          <w:color w:val="000000"/>
          <w:sz w:val="28"/>
        </w:rPr>
        <w:t xml:space="preserve">          2. Повышение мотивации педагогических работников  к качественному предоставлению образовательных услуг, стимулирование педагогов к профессиональному развитию и личностному росту.</w:t>
      </w:r>
    </w:p>
    <w:p w14:paraId="CE020000">
      <w:pPr>
        <w:pStyle w:val="Style_7"/>
        <w:widowControl w:val="0"/>
        <w:spacing w:after="0" w:line="240" w:lineRule="auto"/>
        <w:ind w:firstLine="0" w:left="0"/>
        <w:jc w:val="both"/>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 xml:space="preserve">3. Формирование ранней  мотивации к миру профессий  у воспитанников  ДОУ.             </w:t>
      </w:r>
    </w:p>
    <w:p w14:paraId="CF020000">
      <w:pPr>
        <w:rPr>
          <w:color w:val="000000"/>
        </w:rPr>
      </w:pPr>
      <w:r>
        <w:t xml:space="preserve">4. </w:t>
      </w:r>
      <w:r>
        <w:rPr>
          <w:color w:val="000000"/>
        </w:rPr>
        <w:t>Формирование основ экономического воспитания и  финансовой грамотности и у детей  дошкольного возраста.</w:t>
      </w:r>
    </w:p>
    <w:p w14:paraId="D0020000">
      <w:pPr>
        <w:pStyle w:val="Style_7"/>
        <w:widowControl w:val="0"/>
        <w:spacing w:after="0" w:line="240" w:lineRule="auto"/>
        <w:ind w:firstLine="0" w:left="0"/>
        <w:jc w:val="both"/>
        <w:rPr>
          <w:rFonts w:ascii="Times New Roman" w:hAnsi="Times New Roman"/>
          <w:color w:val="000000"/>
        </w:rPr>
      </w:pPr>
      <w:r>
        <w:rPr>
          <w:rFonts w:ascii="Times New Roman" w:hAnsi="Times New Roman"/>
          <w:color w:val="000000"/>
          <w:sz w:val="28"/>
        </w:rPr>
        <w:t xml:space="preserve">         5. Обновление здоровьесберегающих технологий, методов и форм закаливания всех  участников целостного педагогического процесса.</w:t>
      </w:r>
    </w:p>
    <w:p w14:paraId="D1020000">
      <w:pPr>
        <w:ind w:firstLine="0" w:left="0"/>
        <w:rPr>
          <w:color w:val="000000"/>
        </w:rPr>
      </w:pPr>
      <w:r>
        <w:rPr>
          <w:color w:val="000000"/>
        </w:rPr>
        <w:t xml:space="preserve">          6. Модернизация условий образовательно-воспитательного процесса в ДОУ на основе оптимального сочетания патриотического и духовно-нравственного развития личности дошкольника.</w:t>
      </w:r>
    </w:p>
    <w:p w14:paraId="D2020000">
      <w:pPr>
        <w:ind w:firstLine="0" w:left="0"/>
      </w:pPr>
      <w:r>
        <w:t xml:space="preserve">          7. Вовлечение</w:t>
      </w:r>
      <w:r>
        <w:t xml:space="preserve">  родителей в воспитательно-образовательный процесс, направленный на  воспитание и развитие детей.</w:t>
      </w:r>
    </w:p>
    <w:p w14:paraId="D3020000">
      <w:pPr>
        <w:rPr>
          <w:color w:val="000000"/>
        </w:rPr>
      </w:pPr>
      <w:r>
        <w:rPr>
          <w:i w:val="1"/>
          <w:color w:val="000000"/>
        </w:rPr>
        <w:t>Модель образовательного процесса</w:t>
      </w:r>
      <w:r>
        <w:rPr>
          <w:color w:val="000000"/>
        </w:rPr>
        <w:t xml:space="preserve">  о</w:t>
      </w:r>
      <w:r>
        <w:rPr>
          <w:color w:val="000000"/>
        </w:rPr>
        <w:t>пределяется концепцией, основные идеи которой:</w:t>
      </w:r>
    </w:p>
    <w:p w14:paraId="D4020000">
      <w:pPr>
        <w:pStyle w:val="Style_7"/>
        <w:numPr>
          <w:ilvl w:val="0"/>
          <w:numId w:val="7"/>
        </w:numPr>
        <w:tabs>
          <w:tab w:leader="none" w:pos="0" w:val="left"/>
        </w:tabs>
        <w:spacing w:after="0" w:line="240" w:lineRule="auto"/>
        <w:ind w:firstLine="709" w:left="0"/>
        <w:contextualSpacing w:val="0"/>
        <w:jc w:val="both"/>
        <w:rPr>
          <w:rFonts w:ascii="Times New Roman" w:hAnsi="Times New Roman"/>
          <w:color w:val="000000"/>
          <w:sz w:val="28"/>
        </w:rPr>
      </w:pPr>
      <w:r>
        <w:rPr>
          <w:rFonts w:ascii="Times New Roman" w:hAnsi="Times New Roman"/>
          <w:color w:val="000000"/>
          <w:sz w:val="28"/>
        </w:rPr>
        <w:t>Право каждого ребенка, в том числе и с ограниченными возможностями здоровья на полноценное проживание всех этапов дошкольного детства</w:t>
      </w:r>
    </w:p>
    <w:p w14:paraId="D5020000">
      <w:pPr>
        <w:pStyle w:val="Style_7"/>
        <w:numPr>
          <w:ilvl w:val="0"/>
          <w:numId w:val="7"/>
        </w:numPr>
        <w:tabs>
          <w:tab w:leader="none" w:pos="0" w:val="left"/>
        </w:tabs>
        <w:spacing w:after="0" w:line="240" w:lineRule="auto"/>
        <w:ind w:firstLine="709" w:left="0"/>
        <w:contextualSpacing w:val="0"/>
        <w:jc w:val="both"/>
        <w:rPr>
          <w:rFonts w:ascii="Times New Roman" w:hAnsi="Times New Roman"/>
          <w:color w:val="000000"/>
          <w:sz w:val="28"/>
        </w:rPr>
      </w:pPr>
      <w:r>
        <w:rPr>
          <w:rFonts w:ascii="Times New Roman" w:hAnsi="Times New Roman"/>
          <w:color w:val="000000"/>
          <w:sz w:val="28"/>
        </w:rPr>
        <w:t>Обеспечение качества результатов образовательного процесса.</w:t>
      </w:r>
    </w:p>
    <w:p w14:paraId="D6020000">
      <w:pPr>
        <w:pStyle w:val="Style_7"/>
        <w:numPr>
          <w:ilvl w:val="0"/>
          <w:numId w:val="7"/>
        </w:numPr>
        <w:tabs>
          <w:tab w:leader="none" w:pos="0" w:val="left"/>
        </w:tabs>
        <w:spacing w:after="0" w:line="240" w:lineRule="auto"/>
        <w:ind w:firstLine="709" w:left="0"/>
        <w:contextualSpacing w:val="0"/>
        <w:jc w:val="both"/>
        <w:rPr>
          <w:rFonts w:ascii="Times New Roman" w:hAnsi="Times New Roman"/>
          <w:color w:val="000000"/>
          <w:sz w:val="28"/>
        </w:rPr>
      </w:pPr>
      <w:r>
        <w:rPr>
          <w:rFonts w:ascii="Times New Roman" w:hAnsi="Times New Roman"/>
          <w:sz w:val="28"/>
        </w:rPr>
        <w:t>Деятельность учреждения в режиме обновления содержания.</w:t>
      </w:r>
    </w:p>
    <w:p w14:paraId="D7020000">
      <w:pPr>
        <w:rPr>
          <w:color w:val="000000"/>
        </w:rPr>
      </w:pPr>
      <w:r>
        <w:rPr>
          <w:color w:val="000000"/>
        </w:rPr>
        <w:t>Развитие и дальнейшая деятельность ДОУ, опираясь на Программу развития, строится на следующих основных положениях:</w:t>
      </w:r>
    </w:p>
    <w:p w14:paraId="D8020000">
      <w:pPr>
        <w:rPr>
          <w:color w:val="000000"/>
        </w:rPr>
      </w:pPr>
      <w:r>
        <w:rPr>
          <w:color w:val="000000"/>
        </w:rPr>
        <w:t>-</w:t>
      </w:r>
      <w:r>
        <w:rPr>
          <w:i w:val="1"/>
          <w:color w:val="000000"/>
        </w:rPr>
        <w:t>охрана здоровья и укрепление физического и психологического здоровья детей.</w:t>
      </w:r>
      <w:r>
        <w:rPr>
          <w:i w:val="1"/>
          <w:color w:val="000000"/>
        </w:rPr>
        <w:t xml:space="preserve"> </w:t>
      </w:r>
      <w:r>
        <w:rPr>
          <w:color w:val="000000"/>
        </w:rPr>
        <w:t>Здоровый</w:t>
      </w:r>
      <w:r>
        <w:rPr>
          <w:color w:val="000000"/>
        </w:rPr>
        <w:t xml:space="preserve"> образ жизни </w:t>
      </w:r>
      <w:r>
        <w:rPr>
          <w:color w:val="000000"/>
        </w:rPr>
        <w:t>должен стать стилем</w:t>
      </w:r>
      <w:r>
        <w:rPr>
          <w:color w:val="000000"/>
        </w:rPr>
        <w:t xml:space="preserve"> жизни каждого участника образовательного процесса. Это обеспечивается пропагандой здорового образа жизни, здоровьесберегающими технологиями, разработкой и реализацией новых программ и проектов.</w:t>
      </w:r>
    </w:p>
    <w:p w14:paraId="D9020000">
      <w:pPr>
        <w:rPr>
          <w:color w:val="000000"/>
        </w:rPr>
      </w:pPr>
      <w:r>
        <w:rPr>
          <w:color w:val="000000"/>
        </w:rPr>
        <w:t>-</w:t>
      </w:r>
      <w:r>
        <w:rPr>
          <w:i w:val="1"/>
          <w:color w:val="000000"/>
        </w:rPr>
        <w:t>приоритет ребенка.</w:t>
      </w:r>
      <w:r>
        <w:rPr>
          <w:color w:val="000000"/>
        </w:rPr>
        <w:t xml:space="preserve"> Стремление построить образовательный процесс в соответствии с индивидуальными потребностями и возможностями ребенка означает, с одной стороны, бережное отношение к ребенку (его здоровью, интересам, возможностям), с другой – создание оптимальных условий для его развития в образовательном процессе. Такими условиями в ДОУ выступают: образовательная программа, использование образовательных технологий, обеспечивающих личностное развитие ребенка за счет уменьшения доли репродуктивной</w:t>
      </w:r>
      <w:r>
        <w:rPr>
          <w:color w:val="000000"/>
        </w:rPr>
        <w:t xml:space="preserve"> </w:t>
      </w:r>
      <w:r>
        <w:rPr>
          <w:color w:val="000000"/>
        </w:rPr>
        <w:t>деятельности в образовательном процессе, современная методическая и техническая оснащенность образовательного процесса, квалифицированный педагогический коллектив, позитивная психологическая атмосфера воспитательной работы;</w:t>
      </w:r>
    </w:p>
    <w:p w14:paraId="DA020000">
      <w:pPr>
        <w:rPr>
          <w:color w:val="000000"/>
        </w:rPr>
      </w:pPr>
      <w:r>
        <w:rPr>
          <w:color w:val="000000"/>
        </w:rPr>
        <w:t>-</w:t>
      </w:r>
      <w:r>
        <w:rPr>
          <w:i w:val="1"/>
          <w:color w:val="000000"/>
        </w:rPr>
        <w:t xml:space="preserve">духовно-нравственное развитие </w:t>
      </w:r>
      <w:r>
        <w:rPr>
          <w:i w:val="1"/>
          <w:color w:val="000000"/>
        </w:rPr>
        <w:t>ребенка.</w:t>
      </w:r>
      <w:r>
        <w:rPr>
          <w:i w:val="1"/>
          <w:color w:val="000000"/>
        </w:rPr>
        <w:t xml:space="preserve"> </w:t>
      </w:r>
      <w:r>
        <w:rPr>
          <w:color w:val="000000"/>
        </w:rPr>
        <w:t xml:space="preserve">Ведущими этическими ценностями дошкольников являются доброта, любовь близких, семья. Опираясь на эту особенность, духовно-нравственное воспитание развивает в детях </w:t>
      </w:r>
      <w:r>
        <w:rPr>
          <w:color w:val="000000"/>
        </w:rPr>
        <w:t>нравственные и этические ценности и нормы, при этом сохраняя возможность индивидуального развития и морального созревания каждого ребенка, его душевной целостности, стимулируя на этой основе моральное развитие как основу для духовного развития личности.</w:t>
      </w:r>
    </w:p>
    <w:p w14:paraId="DB020000">
      <w:pPr>
        <w:rPr>
          <w:color w:val="000000"/>
        </w:rPr>
      </w:pPr>
      <w:r>
        <w:rPr>
          <w:color w:val="000000"/>
        </w:rPr>
        <w:t>-</w:t>
      </w:r>
      <w:r>
        <w:rPr>
          <w:i w:val="1"/>
          <w:color w:val="000000"/>
        </w:rPr>
        <w:t>доступность дошкольного образования</w:t>
      </w:r>
      <w:r>
        <w:rPr>
          <w:color w:val="000000"/>
        </w:rPr>
        <w:t>. Под доступностью понимается соответствие содержания образования образовательным потребностям и интересам воспитанника, соответствие трудности образовательного процесса физическим возможностям ребенка, получение образования в независимости от внешних препятствий. Для обеспечения качества образования необходимо оптимизировать нагрузку в течение дня, недели, учебного года, рационально составить учебный план;</w:t>
      </w:r>
    </w:p>
    <w:p w14:paraId="DC020000">
      <w:pPr>
        <w:rPr>
          <w:color w:val="000000"/>
        </w:rPr>
      </w:pPr>
      <w:r>
        <w:rPr>
          <w:color w:val="000000"/>
        </w:rPr>
        <w:t>-</w:t>
      </w:r>
      <w:r>
        <w:rPr>
          <w:i w:val="1"/>
          <w:color w:val="000000"/>
        </w:rPr>
        <w:t>качество дошкольного образования</w:t>
      </w:r>
      <w:r>
        <w:rPr>
          <w:color w:val="000000"/>
        </w:rPr>
        <w:t>. Эта ценность определяется предоставлением возможности выбора для ребенка индивидуального образовательного плана на основе разнообразия содержания, форм и методов работы с детьми; обеспечением социальной защиты ребенка; гарантией достижения каждым ребенком необходимого уровня подготовки для успешного обучения в начальной школе. Удовлетворение этих запросов является показателем качества дошкольного образования;</w:t>
      </w:r>
    </w:p>
    <w:p w14:paraId="DD020000">
      <w:pPr>
        <w:rPr>
          <w:color w:val="000000"/>
        </w:rPr>
      </w:pPr>
      <w:r>
        <w:rPr>
          <w:color w:val="000000"/>
        </w:rPr>
        <w:t>-</w:t>
      </w:r>
      <w:r>
        <w:rPr>
          <w:i w:val="1"/>
          <w:color w:val="000000"/>
        </w:rPr>
        <w:t>привлекательность дошкольного образования</w:t>
      </w:r>
      <w:r>
        <w:rPr>
          <w:color w:val="000000"/>
        </w:rPr>
        <w:t>. Расширение привлекательности дошкольного образования для различных субъектов общества станет возможным лишь в том случае, когда результат образовательного процесса станет гарантией успеха личности ребенка. Это предполагает: использование инновационных педагогических практик в образовательном процессе; проведение анализа достижений дошкольного образовательного учреждения;</w:t>
      </w:r>
    </w:p>
    <w:p w14:paraId="DE020000">
      <w:pPr>
        <w:rPr>
          <w:color w:val="000000"/>
        </w:rPr>
      </w:pPr>
      <w:r>
        <w:rPr>
          <w:color w:val="000000"/>
        </w:rPr>
        <w:t>-</w:t>
      </w:r>
      <w:r>
        <w:rPr>
          <w:i w:val="1"/>
          <w:color w:val="000000"/>
        </w:rPr>
        <w:t>преемственность дошкольного и начального школьного образования</w:t>
      </w:r>
      <w:r>
        <w:rPr>
          <w:color w:val="000000"/>
        </w:rPr>
        <w:t>. Предполагает дальнейшее развитие контактов ДОУ со школой с целью обеспечения преемственности образования, развития детей и интеграции дошкольного образования в образовательное пространство социума.</w:t>
      </w:r>
    </w:p>
    <w:p w14:paraId="DF020000">
      <w:pPr>
        <w:rPr>
          <w:color w:val="000000"/>
        </w:rPr>
      </w:pPr>
      <w:r>
        <w:rPr>
          <w:color w:val="000000"/>
        </w:rPr>
        <w:t>-</w:t>
      </w:r>
      <w:r>
        <w:rPr>
          <w:i w:val="1"/>
          <w:color w:val="000000"/>
        </w:rPr>
        <w:t>компетентность (профессионально-педагогическая)</w:t>
      </w:r>
      <w:r>
        <w:rPr>
          <w:color w:val="000000"/>
        </w:rPr>
        <w:t xml:space="preserve"> – объем компетенций, круг полномочий в сфере профессионально-педагогической деятельности, единство педагогических знаний, опыта, свойств и качеств педагога, позволяющих эффективно осуществлять педагогическую деятельность.</w:t>
      </w:r>
    </w:p>
    <w:p w14:paraId="E0020000">
      <w:pPr>
        <w:rPr>
          <w:color w:val="000000"/>
        </w:rPr>
      </w:pPr>
      <w:r>
        <w:rPr>
          <w:color w:val="000000"/>
        </w:rPr>
        <w:t>-</w:t>
      </w:r>
      <w:r>
        <w:rPr>
          <w:i w:val="1"/>
          <w:color w:val="000000"/>
        </w:rPr>
        <w:t>социализация выпускников детского сада в обществе</w:t>
      </w:r>
      <w:r>
        <w:rPr>
          <w:color w:val="000000"/>
        </w:rPr>
        <w:t>. Успех человека в современном обществе определяется не столько объемом полученных знаний, сколько способностью применить эти знания на практике.</w:t>
      </w:r>
    </w:p>
    <w:p w14:paraId="E1020000">
      <w:pPr>
        <w:rPr>
          <w:color w:val="000000"/>
        </w:rPr>
      </w:pPr>
      <w:r>
        <w:rPr>
          <w:color w:val="000000"/>
        </w:rPr>
        <w:t xml:space="preserve">Деятельность ДОО осуществляется с учетом следующих </w:t>
      </w:r>
      <w:r>
        <w:rPr>
          <w:b w:val="1"/>
          <w:i w:val="1"/>
          <w:color w:val="000000"/>
        </w:rPr>
        <w:t>принципов</w:t>
      </w:r>
      <w:r>
        <w:rPr>
          <w:color w:val="000000"/>
        </w:rPr>
        <w:t>:</w:t>
      </w:r>
    </w:p>
    <w:p w14:paraId="E2020000">
      <w:pPr>
        <w:rPr>
          <w:color w:val="000000"/>
        </w:rPr>
      </w:pPr>
      <w:r>
        <w:rPr>
          <w:color w:val="000000"/>
        </w:rPr>
        <w:t>-е</w:t>
      </w:r>
      <w:r>
        <w:rPr>
          <w:color w:val="000000"/>
        </w:rPr>
        <w:t>динства образовательного пространства;</w:t>
      </w:r>
    </w:p>
    <w:p w14:paraId="E3020000">
      <w:pPr>
        <w:rPr>
          <w:color w:val="000000"/>
        </w:rPr>
      </w:pPr>
      <w:r>
        <w:rPr>
          <w:color w:val="000000"/>
        </w:rPr>
        <w:t>-г</w:t>
      </w:r>
      <w:r>
        <w:rPr>
          <w:color w:val="000000"/>
        </w:rPr>
        <w:t>уманистической направленности, выраженной в признании индивидуальных особенностей ребенка;</w:t>
      </w:r>
    </w:p>
    <w:p w14:paraId="E4020000">
      <w:pPr>
        <w:rPr>
          <w:color w:val="000000"/>
        </w:rPr>
      </w:pPr>
      <w:r>
        <w:rPr>
          <w:color w:val="000000"/>
        </w:rPr>
        <w:t>-р</w:t>
      </w:r>
      <w:r>
        <w:rPr>
          <w:color w:val="000000"/>
        </w:rPr>
        <w:t>азвивающего обучения, предполагающего применение форм и методов развития творческой мыслительной и практической деятельности;</w:t>
      </w:r>
    </w:p>
    <w:p w14:paraId="E5020000">
      <w:pPr>
        <w:rPr>
          <w:color w:val="000000"/>
        </w:rPr>
      </w:pPr>
      <w:r>
        <w:rPr>
          <w:color w:val="000000"/>
        </w:rPr>
        <w:t>-о</w:t>
      </w:r>
      <w:r>
        <w:rPr>
          <w:color w:val="000000"/>
        </w:rPr>
        <w:t>риентации на личностные интересы, потребности, способности детей, предполагающей всесторонний учет уровня развития и способностей каждого ребенка;</w:t>
      </w:r>
    </w:p>
    <w:p w14:paraId="E6020000">
      <w:pPr>
        <w:rPr>
          <w:color w:val="000000"/>
        </w:rPr>
      </w:pPr>
      <w:r>
        <w:rPr>
          <w:color w:val="000000"/>
        </w:rPr>
        <w:t>-о</w:t>
      </w:r>
      <w:r>
        <w:rPr>
          <w:color w:val="000000"/>
        </w:rPr>
        <w:t>риентация на успешность ребенка, при котором любое достижение воспитанника рассматривается как значимый для него результат;</w:t>
      </w:r>
    </w:p>
    <w:p w14:paraId="E7020000">
      <w:pPr>
        <w:rPr>
          <w:color w:val="000000"/>
        </w:rPr>
      </w:pPr>
    </w:p>
    <w:p w14:paraId="E8020000">
      <w:pPr>
        <w:rPr>
          <w:i w:val="1"/>
          <w:color w:val="000000"/>
        </w:rPr>
      </w:pPr>
      <w:r>
        <w:rPr>
          <w:color w:val="000000"/>
        </w:rPr>
        <w:t xml:space="preserve">В своей работе педагогический коллектив использует следующие </w:t>
      </w:r>
      <w:r>
        <w:rPr>
          <w:i w:val="1"/>
          <w:color w:val="000000"/>
        </w:rPr>
        <w:t>методологические подходы:</w:t>
      </w:r>
    </w:p>
    <w:p w14:paraId="E9020000">
      <w:pPr>
        <w:rPr>
          <w:color w:val="000000"/>
        </w:rPr>
      </w:pPr>
      <w:r>
        <w:rPr>
          <w:color w:val="000000"/>
        </w:rPr>
        <w:t>-</w:t>
      </w:r>
      <w:r>
        <w:rPr>
          <w:i w:val="1"/>
          <w:color w:val="000000"/>
        </w:rPr>
        <w:t>компетентностный  подход</w:t>
      </w:r>
      <w:r>
        <w:rPr>
          <w:color w:val="000000"/>
        </w:rPr>
        <w:t xml:space="preserve"> акцентирует внимание на результат дошкольного воспитания, который состоит в формировании у дошкольника личностных качеств, необходимых для овладения учебной деятельностью: любознательности, инициативности, самостоятельности, творческого самовыражения.</w:t>
      </w:r>
    </w:p>
    <w:p w14:paraId="EA020000">
      <w:pPr>
        <w:rPr>
          <w:color w:val="000000"/>
        </w:rPr>
      </w:pPr>
      <w:r>
        <w:rPr>
          <w:color w:val="000000"/>
        </w:rPr>
        <w:t>-</w:t>
      </w:r>
      <w:r>
        <w:rPr>
          <w:i w:val="1"/>
          <w:color w:val="000000"/>
        </w:rPr>
        <w:t>системно-деятельностный подход</w:t>
      </w:r>
      <w:r>
        <w:rPr>
          <w:color w:val="000000"/>
        </w:rPr>
        <w:t>, при котором знания и практические умения детей формируются в деятельности, в первую очередь игровой как основной для дошкольного возраста.</w:t>
      </w:r>
    </w:p>
    <w:p w14:paraId="EB020000">
      <w:pPr>
        <w:rPr>
          <w:color w:val="000000"/>
        </w:rPr>
      </w:pPr>
      <w:r>
        <w:rPr>
          <w:color w:val="000000"/>
        </w:rPr>
        <w:t>-</w:t>
      </w:r>
      <w:r>
        <w:rPr>
          <w:i w:val="1"/>
          <w:color w:val="000000"/>
        </w:rPr>
        <w:t>личностный подход</w:t>
      </w:r>
      <w:r>
        <w:rPr>
          <w:color w:val="000000"/>
        </w:rPr>
        <w:t xml:space="preserve"> ставит дошкольника в центр педагогического процесса; формирование личности, ориентация на личность, её интересы;</w:t>
      </w:r>
    </w:p>
    <w:p w14:paraId="EC020000">
      <w:pPr>
        <w:rPr>
          <w:b w:val="1"/>
          <w:i w:val="1"/>
        </w:rPr>
      </w:pPr>
      <w:r>
        <w:rPr>
          <w:color w:val="000000"/>
        </w:rPr>
        <w:t>-</w:t>
      </w:r>
      <w:r>
        <w:rPr>
          <w:i w:val="1"/>
          <w:color w:val="000000"/>
        </w:rPr>
        <w:t>оптимизационный подход</w:t>
      </w:r>
      <w:r>
        <w:rPr>
          <w:color w:val="000000"/>
        </w:rPr>
        <w:t xml:space="preserve"> заключается в выборе наилучшего варианта из возможных.</w:t>
      </w:r>
    </w:p>
    <w:p w14:paraId="ED020000">
      <w:pPr>
        <w:ind/>
        <w:jc w:val="center"/>
        <w:rPr>
          <w:b w:val="1"/>
          <w:i w:val="1"/>
          <w:color w:val="FF0000"/>
        </w:rPr>
      </w:pPr>
    </w:p>
    <w:p w14:paraId="EE020000">
      <w:pPr>
        <w:ind w:firstLine="0" w:left="0"/>
        <w:rPr>
          <w:b w:val="1"/>
          <w:i w:val="1"/>
        </w:rPr>
      </w:pPr>
    </w:p>
    <w:p w14:paraId="EF020000">
      <w:pPr>
        <w:ind/>
        <w:jc w:val="center"/>
        <w:rPr>
          <w:b w:val="1"/>
          <w:i w:val="1"/>
        </w:rPr>
      </w:pPr>
      <w:r>
        <w:rPr>
          <w:b w:val="1"/>
          <w:i w:val="1"/>
        </w:rPr>
        <w:t>Перспектива новой модели МДОУ  предполагает:</w:t>
      </w:r>
    </w:p>
    <w:p w14:paraId="F0020000">
      <w:pPr>
        <w:widowControl w:val="0"/>
        <w:ind/>
      </w:pPr>
    </w:p>
    <w:p w14:paraId="F1020000">
      <w:pPr>
        <w:numPr>
          <w:ilvl w:val="0"/>
          <w:numId w:val="8"/>
        </w:numPr>
        <w:tabs>
          <w:tab w:leader="none" w:pos="420" w:val="left"/>
          <w:tab w:leader="none" w:pos="720" w:val="clear"/>
        </w:tabs>
        <w:spacing w:line="276" w:lineRule="auto"/>
        <w:ind/>
        <w:rPr>
          <w:color w:val="000000"/>
        </w:rPr>
      </w:pPr>
      <w:r>
        <w:rPr>
          <w:color w:val="000000"/>
        </w:rPr>
        <w:t>Обновлёно  содержание развивающей предметно-пространственной среды ДОУ для  организации  более   качественного  образовательного процесса.</w:t>
      </w:r>
    </w:p>
    <w:p w14:paraId="F2020000">
      <w:pPr>
        <w:numPr>
          <w:ilvl w:val="0"/>
          <w:numId w:val="8"/>
        </w:numPr>
        <w:spacing w:line="276" w:lineRule="auto"/>
        <w:ind/>
        <w:rPr>
          <w:color w:val="000000"/>
        </w:rPr>
      </w:pPr>
      <w:r>
        <w:rPr>
          <w:color w:val="000000"/>
        </w:rPr>
        <w:t>Повышено качество организации РППС по ранней профориентации детей; внедрен в образовательный  процесс в  рамках парциальной программы «Здравствуй, мир Белогорья!» модуль «Медицина Белогорья».</w:t>
      </w:r>
    </w:p>
    <w:p w14:paraId="F3020000">
      <w:pPr>
        <w:numPr>
          <w:ilvl w:val="0"/>
          <w:numId w:val="8"/>
        </w:numPr>
        <w:spacing w:line="276" w:lineRule="auto"/>
        <w:ind/>
        <w:rPr>
          <w:color w:val="000000"/>
        </w:rPr>
      </w:pPr>
      <w:r>
        <w:rPr>
          <w:color w:val="000000"/>
        </w:rPr>
        <w:t>В  образовательную деятельность  ДОУ  внедрена парциальная программа «Азы финансовой грамотности  для дошкольников» под ред. Л.В.Стаховича; организована развивающая  среда для формирования финансовой грамотности; созданы  дополнительные  преемственные  связи при организации комплексного подхода к сопровождению экономического воспитания  дошкольников.</w:t>
      </w:r>
    </w:p>
    <w:p w14:paraId="F4020000">
      <w:pPr>
        <w:numPr>
          <w:ilvl w:val="0"/>
          <w:numId w:val="8"/>
        </w:numPr>
        <w:tabs>
          <w:tab w:leader="none" w:pos="720" w:val="clear"/>
        </w:tabs>
        <w:spacing w:line="276" w:lineRule="auto"/>
        <w:ind/>
        <w:rPr>
          <w:color w:val="000000"/>
        </w:rPr>
      </w:pPr>
      <w:r>
        <w:rPr>
          <w:color w:val="000000"/>
        </w:rPr>
        <w:t>В  ДОУ  обновлен  воспитательный процесс  в рамках  реализации Программы  воспитания.</w:t>
      </w:r>
    </w:p>
    <w:p w14:paraId="F5020000">
      <w:pPr>
        <w:numPr>
          <w:ilvl w:val="0"/>
          <w:numId w:val="8"/>
        </w:numPr>
        <w:tabs>
          <w:tab w:leader="none" w:pos="720" w:val="clear"/>
        </w:tabs>
        <w:spacing w:line="276" w:lineRule="auto"/>
        <w:ind/>
        <w:rPr>
          <w:color w:val="FF0000"/>
        </w:rPr>
      </w:pPr>
      <w:r>
        <w:rPr>
          <w:color w:val="000000"/>
        </w:rPr>
        <w:t>Высокая компетентность педагогов в реализации приоритетных направлений развития ДОУ.</w:t>
      </w:r>
    </w:p>
    <w:p w14:paraId="F6020000">
      <w:pPr>
        <w:numPr>
          <w:ilvl w:val="0"/>
          <w:numId w:val="8"/>
        </w:numPr>
        <w:tabs>
          <w:tab w:leader="none" w:pos="720" w:val="clear"/>
        </w:tabs>
        <w:spacing w:line="276" w:lineRule="auto"/>
        <w:ind/>
        <w:rPr>
          <w:color w:val="FF0000"/>
        </w:rPr>
      </w:pPr>
      <w:r>
        <w:rPr>
          <w:color w:val="000000"/>
        </w:rPr>
        <w:t>Наблюдается позитивная социализация и здоровьесбережение детей в результате  совместной работы ДОУ с родителями воспитанников.</w:t>
      </w:r>
    </w:p>
    <w:p w14:paraId="F7020000">
      <w:pPr>
        <w:numPr>
          <w:ilvl w:val="0"/>
          <w:numId w:val="8"/>
        </w:numPr>
        <w:tabs>
          <w:tab w:leader="none" w:pos="720" w:val="clear"/>
        </w:tabs>
        <w:spacing w:line="276" w:lineRule="auto"/>
        <w:ind/>
        <w:rPr>
          <w:color w:val="FF0000"/>
        </w:rPr>
      </w:pPr>
      <w:r>
        <w:rPr>
          <w:color w:val="000000"/>
        </w:rPr>
        <w:t>Высокая конкурентоспособность ДОУ за счёт формирования позитивного  имиджа; повышение его престижа и конкурентоспособности по  отношению  к  другим  ДОУ  поселка.</w:t>
      </w:r>
    </w:p>
    <w:p w14:paraId="F8020000">
      <w:pPr>
        <w:spacing w:line="276" w:lineRule="auto"/>
        <w:ind w:firstLine="0" w:left="0"/>
        <w:rPr>
          <w:color w:val="000000"/>
        </w:rPr>
      </w:pPr>
      <w:r>
        <w:rPr>
          <w:color w:val="000000"/>
        </w:rPr>
        <w:t xml:space="preserve">                                                       </w:t>
      </w:r>
    </w:p>
    <w:p w14:paraId="F9020000">
      <w:pPr>
        <w:spacing w:line="276" w:lineRule="auto"/>
        <w:ind w:firstLine="0" w:left="0"/>
        <w:rPr>
          <w:color w:val="000000"/>
        </w:rPr>
      </w:pPr>
      <w:r>
        <w:rPr>
          <w:color w:val="000000"/>
        </w:rPr>
        <w:t xml:space="preserve">                                                    </w:t>
      </w:r>
    </w:p>
    <w:p w14:paraId="FA020000">
      <w:pPr>
        <w:spacing w:line="276" w:lineRule="auto"/>
        <w:ind w:firstLine="0" w:left="0"/>
        <w:rPr>
          <w:color w:val="000000"/>
        </w:rPr>
      </w:pPr>
    </w:p>
    <w:p w14:paraId="FB020000">
      <w:pPr>
        <w:spacing w:line="276" w:lineRule="auto"/>
        <w:ind w:firstLine="0" w:left="0"/>
        <w:rPr>
          <w:b w:val="1"/>
        </w:rPr>
      </w:pPr>
      <w:r>
        <w:rPr>
          <w:color w:val="000000"/>
        </w:rPr>
        <w:t xml:space="preserve">                                                        </w:t>
      </w:r>
      <w:r>
        <w:rPr>
          <w:b w:val="1"/>
        </w:rPr>
        <w:t xml:space="preserve">РАЗДЕЛ </w:t>
      </w:r>
      <w:r>
        <w:rPr>
          <w:b w:val="1"/>
        </w:rPr>
        <w:t>IV</w:t>
      </w:r>
    </w:p>
    <w:p w14:paraId="FC020000">
      <w:pPr>
        <w:spacing w:line="276" w:lineRule="auto"/>
        <w:ind/>
        <w:jc w:val="center"/>
        <w:rPr>
          <w:b w:val="1"/>
        </w:rPr>
      </w:pPr>
      <w:r>
        <w:rPr>
          <w:b w:val="1"/>
        </w:rPr>
        <w:t>СТРАТЕГИЯ, ЭТАПЫ, ЦЕЛИ И ЗАДАЧИ ПЕРЕХОДА К НОВОМУ СОСТОЯНИЮ ДОШКОЛЬНОЙ ОБРАЗОВАТ</w:t>
      </w:r>
      <w:r>
        <w:rPr>
          <w:b w:val="1"/>
        </w:rPr>
        <w:t>ЕЛЬНОЙ ОРГАНИЗАЦИ</w:t>
      </w:r>
    </w:p>
    <w:p w14:paraId="FD020000">
      <w:pPr>
        <w:pStyle w:val="Style_11"/>
        <w:ind/>
        <w:jc w:val="both"/>
        <w:rPr>
          <w:b w:val="1"/>
          <w:color w:val="000000"/>
          <w:sz w:val="28"/>
        </w:rPr>
      </w:pPr>
      <w:r>
        <w:rPr>
          <w:b w:val="1"/>
          <w:color w:val="000000"/>
          <w:sz w:val="28"/>
        </w:rPr>
        <w:t xml:space="preserve">                               </w:t>
      </w:r>
      <w:r>
        <w:rPr>
          <w:b w:val="1"/>
          <w:color w:val="000000"/>
          <w:sz w:val="28"/>
        </w:rPr>
        <w:t>1.Стратегия, направленная на сохранение ДОО.</w:t>
      </w:r>
    </w:p>
    <w:p w14:paraId="FE020000">
      <w:pPr>
        <w:pStyle w:val="Style_11"/>
        <w:ind/>
        <w:jc w:val="both"/>
        <w:rPr>
          <w:color w:val="000000"/>
          <w:sz w:val="28"/>
        </w:rPr>
      </w:pPr>
      <w:r>
        <w:rPr>
          <w:color w:val="000000"/>
          <w:sz w:val="28"/>
        </w:rPr>
        <w:t>1.1.Сохранение детского сада за счет эффективного расходования бюджетных средств.</w:t>
      </w:r>
    </w:p>
    <w:p w14:paraId="FF020000">
      <w:pPr>
        <w:pStyle w:val="Style_11"/>
        <w:ind/>
        <w:jc w:val="both"/>
        <w:rPr>
          <w:color w:val="000000"/>
          <w:sz w:val="28"/>
        </w:rPr>
      </w:pPr>
      <w:r>
        <w:rPr>
          <w:color w:val="000000"/>
          <w:sz w:val="28"/>
        </w:rPr>
        <w:t>1.2.Привлечение  сторонних  организаций  к  решению  проблемы</w:t>
      </w:r>
    </w:p>
    <w:p w14:paraId="00030000">
      <w:pPr>
        <w:pStyle w:val="Style_11"/>
        <w:ind/>
        <w:jc w:val="both"/>
        <w:rPr>
          <w:color w:val="000000"/>
          <w:sz w:val="28"/>
        </w:rPr>
      </w:pPr>
      <w:r>
        <w:rPr>
          <w:color w:val="000000"/>
          <w:sz w:val="28"/>
        </w:rPr>
        <w:t>сохранения ДОО.</w:t>
      </w:r>
      <w:r>
        <w:rPr>
          <w:color w:val="000000"/>
          <w:sz w:val="28"/>
        </w:rPr>
        <w:tab/>
      </w:r>
    </w:p>
    <w:p w14:paraId="01030000">
      <w:pPr>
        <w:pStyle w:val="Style_11"/>
        <w:ind/>
        <w:jc w:val="both"/>
        <w:rPr>
          <w:color w:val="000000"/>
          <w:sz w:val="28"/>
        </w:rPr>
      </w:pPr>
      <w:r>
        <w:rPr>
          <w:color w:val="000000"/>
          <w:sz w:val="28"/>
        </w:rPr>
        <w:t>1.3.Поддержка   координационных   связей   с</w:t>
      </w:r>
      <w:r>
        <w:rPr>
          <w:color w:val="000000"/>
          <w:sz w:val="28"/>
        </w:rPr>
        <w:tab/>
      </w:r>
      <w:r>
        <w:rPr>
          <w:color w:val="000000"/>
          <w:sz w:val="28"/>
        </w:rPr>
        <w:t>образовательными</w:t>
      </w:r>
    </w:p>
    <w:p w14:paraId="02030000">
      <w:pPr>
        <w:pStyle w:val="Style_11"/>
        <w:ind/>
        <w:jc w:val="both"/>
        <w:rPr>
          <w:color w:val="000000"/>
          <w:sz w:val="28"/>
        </w:rPr>
      </w:pPr>
      <w:r>
        <w:rPr>
          <w:color w:val="000000"/>
          <w:sz w:val="28"/>
        </w:rPr>
        <w:t>учреждениями, здравоохранения, культуры, сохранение статуса ДОО.</w:t>
      </w:r>
    </w:p>
    <w:p w14:paraId="03030000">
      <w:pPr>
        <w:pStyle w:val="Style_11"/>
        <w:ind/>
        <w:jc w:val="both"/>
        <w:rPr>
          <w:b w:val="1"/>
          <w:color w:val="000000"/>
          <w:sz w:val="28"/>
        </w:rPr>
      </w:pPr>
      <w:r>
        <w:rPr>
          <w:b w:val="1"/>
          <w:color w:val="000000"/>
          <w:sz w:val="28"/>
        </w:rPr>
        <w:t>2.Стратегия, направленная на повышение конкурентоспособности ДОО.</w:t>
      </w:r>
    </w:p>
    <w:p w14:paraId="04030000">
      <w:pPr>
        <w:pStyle w:val="Style_11"/>
        <w:ind/>
        <w:jc w:val="both"/>
        <w:rPr>
          <w:color w:val="000000"/>
          <w:sz w:val="28"/>
        </w:rPr>
      </w:pPr>
      <w:r>
        <w:rPr>
          <w:color w:val="000000"/>
          <w:sz w:val="28"/>
        </w:rPr>
        <w:t>2.1.Повышение качества образования.</w:t>
      </w:r>
    </w:p>
    <w:p w14:paraId="05030000">
      <w:pPr>
        <w:pStyle w:val="Style_11"/>
        <w:ind/>
        <w:jc w:val="both"/>
        <w:rPr>
          <w:color w:val="000000"/>
          <w:sz w:val="28"/>
        </w:rPr>
      </w:pPr>
      <w:r>
        <w:rPr>
          <w:color w:val="000000"/>
          <w:sz w:val="28"/>
        </w:rPr>
        <w:t>2.2. Повышение качества оздоровительной работы с детьми.</w:t>
      </w:r>
    </w:p>
    <w:p w14:paraId="06030000">
      <w:pPr>
        <w:pStyle w:val="Style_11"/>
        <w:ind/>
        <w:jc w:val="both"/>
        <w:rPr>
          <w:color w:val="000000"/>
          <w:sz w:val="28"/>
        </w:rPr>
      </w:pPr>
      <w:r>
        <w:rPr>
          <w:color w:val="000000"/>
          <w:sz w:val="28"/>
        </w:rPr>
        <w:t>2.3.Повышение эффективности управления, нацеленного на активизацию коллектива, динамику профессионализма педагогов, путем создания всех необходимых условий для проявления и развития творческого потенциала.</w:t>
      </w:r>
    </w:p>
    <w:p w14:paraId="07030000">
      <w:pPr>
        <w:pStyle w:val="Style_11"/>
        <w:ind/>
        <w:jc w:val="both"/>
        <w:rPr>
          <w:color w:val="000000"/>
          <w:sz w:val="28"/>
        </w:rPr>
      </w:pPr>
      <w:r>
        <w:rPr>
          <w:color w:val="000000"/>
          <w:sz w:val="28"/>
        </w:rPr>
        <w:t>2.5. Распространение педагогического опыта.</w:t>
      </w:r>
    </w:p>
    <w:p w14:paraId="08030000">
      <w:pPr>
        <w:pStyle w:val="Style_11"/>
        <w:ind/>
        <w:jc w:val="both"/>
        <w:rPr>
          <w:color w:val="000000"/>
          <w:sz w:val="28"/>
        </w:rPr>
      </w:pPr>
      <w:r>
        <w:rPr>
          <w:color w:val="000000"/>
          <w:sz w:val="28"/>
        </w:rPr>
        <w:t>2.6. Поддерживание положительного имиджа ДОО.</w:t>
      </w:r>
    </w:p>
    <w:p w14:paraId="09030000">
      <w:pPr>
        <w:pStyle w:val="Style_11"/>
        <w:ind/>
        <w:jc w:val="both"/>
        <w:rPr>
          <w:color w:val="000000"/>
          <w:sz w:val="28"/>
        </w:rPr>
      </w:pPr>
      <w:r>
        <w:rPr>
          <w:color w:val="000000"/>
          <w:sz w:val="28"/>
        </w:rPr>
        <w:t>2.7. Информация о ДОО в сети Интернет.</w:t>
      </w:r>
    </w:p>
    <w:p w14:paraId="0A030000">
      <w:pPr>
        <w:pStyle w:val="Style_11"/>
        <w:ind/>
        <w:jc w:val="both"/>
        <w:rPr>
          <w:b w:val="1"/>
          <w:color w:val="000000"/>
          <w:sz w:val="28"/>
        </w:rPr>
      </w:pPr>
      <w:r>
        <w:rPr>
          <w:b w:val="1"/>
          <w:color w:val="000000"/>
          <w:sz w:val="28"/>
        </w:rPr>
        <w:t>3.Стратегия, направленная на повышение прибыльности ДОО.</w:t>
      </w:r>
    </w:p>
    <w:p w14:paraId="0B030000">
      <w:pPr>
        <w:pStyle w:val="Style_11"/>
        <w:ind/>
        <w:jc w:val="both"/>
        <w:rPr>
          <w:color w:val="000000"/>
          <w:sz w:val="28"/>
        </w:rPr>
      </w:pPr>
      <w:r>
        <w:rPr>
          <w:color w:val="000000"/>
          <w:sz w:val="28"/>
        </w:rPr>
        <w:t>3.1.Рациональное использование бюджетных и внебюджетных средств финансирования.</w:t>
      </w:r>
    </w:p>
    <w:p w14:paraId="0C030000">
      <w:pPr>
        <w:pStyle w:val="Style_11"/>
        <w:ind/>
        <w:jc w:val="both"/>
        <w:rPr>
          <w:color w:val="000000"/>
          <w:sz w:val="28"/>
        </w:rPr>
      </w:pPr>
      <w:r>
        <w:rPr>
          <w:color w:val="000000"/>
          <w:sz w:val="28"/>
        </w:rPr>
        <w:t>3.2. Эффективное использование материальных ресурсов ДОО.</w:t>
      </w:r>
    </w:p>
    <w:p w14:paraId="0D030000">
      <w:pPr>
        <w:pStyle w:val="Style_11"/>
        <w:ind/>
        <w:jc w:val="both"/>
        <w:rPr>
          <w:color w:val="000000"/>
          <w:sz w:val="28"/>
        </w:rPr>
      </w:pPr>
      <w:r>
        <w:rPr>
          <w:b w:val="1"/>
          <w:color w:val="000000"/>
          <w:sz w:val="28"/>
        </w:rPr>
        <w:t>4.Образовательная стратегия, направленная на развивающее дошкольное образование.</w:t>
      </w:r>
    </w:p>
    <w:p w14:paraId="0E030000">
      <w:pPr>
        <w:pStyle w:val="Style_11"/>
        <w:ind/>
        <w:jc w:val="both"/>
        <w:rPr>
          <w:color w:val="000000"/>
          <w:sz w:val="28"/>
        </w:rPr>
      </w:pPr>
      <w:r>
        <w:rPr>
          <w:color w:val="000000"/>
          <w:sz w:val="28"/>
        </w:rPr>
        <w:t>4.1.</w:t>
      </w:r>
      <w:r>
        <w:rPr>
          <w:color w:val="000000"/>
          <w:sz w:val="28"/>
        </w:rPr>
        <w:tab/>
      </w:r>
      <w:r>
        <w:rPr>
          <w:color w:val="000000"/>
          <w:sz w:val="28"/>
        </w:rPr>
        <w:t>Реализация в системе и последовательности основной общеобразовательной программы, оригинальных авторских программ.</w:t>
      </w:r>
    </w:p>
    <w:p w14:paraId="0F030000">
      <w:pPr>
        <w:pStyle w:val="Style_11"/>
        <w:ind/>
        <w:jc w:val="both"/>
        <w:rPr>
          <w:color w:val="000000"/>
          <w:sz w:val="28"/>
        </w:rPr>
      </w:pPr>
      <w:r>
        <w:rPr>
          <w:color w:val="000000"/>
          <w:sz w:val="28"/>
        </w:rPr>
        <w:t>4.2.Совершенствование развивающей предметно-пространственной среды.</w:t>
      </w:r>
    </w:p>
    <w:p w14:paraId="10030000">
      <w:pPr>
        <w:pStyle w:val="Style_11"/>
        <w:ind/>
        <w:jc w:val="both"/>
        <w:rPr>
          <w:color w:val="000000"/>
          <w:sz w:val="28"/>
        </w:rPr>
      </w:pPr>
      <w:r>
        <w:rPr>
          <w:color w:val="000000"/>
          <w:sz w:val="28"/>
        </w:rPr>
        <w:t>4.3.Использование при организации воспитательно-образовательного процесса с детьми наиболее оптимальных и эффективных форм, методов и приемов.</w:t>
      </w:r>
    </w:p>
    <w:p w14:paraId="11030000">
      <w:pPr>
        <w:pStyle w:val="Style_11"/>
        <w:ind/>
        <w:jc w:val="both"/>
        <w:rPr>
          <w:color w:val="000000"/>
          <w:sz w:val="28"/>
        </w:rPr>
      </w:pPr>
      <w:r>
        <w:rPr>
          <w:color w:val="000000"/>
          <w:sz w:val="28"/>
        </w:rPr>
        <w:t>4.4. Единство обучения, развития, воспитания.</w:t>
      </w:r>
    </w:p>
    <w:p w14:paraId="12030000">
      <w:pPr>
        <w:pStyle w:val="Style_11"/>
        <w:ind/>
        <w:jc w:val="both"/>
        <w:rPr>
          <w:color w:val="000000"/>
          <w:sz w:val="28"/>
        </w:rPr>
      </w:pPr>
      <w:r>
        <w:rPr>
          <w:color w:val="000000"/>
          <w:sz w:val="28"/>
        </w:rPr>
        <w:t>4.5. Координация и интеграция работы воспитателей и специалистов.</w:t>
      </w:r>
    </w:p>
    <w:p w14:paraId="13030000">
      <w:pPr>
        <w:pStyle w:val="Style_11"/>
        <w:ind/>
        <w:jc w:val="both"/>
        <w:rPr>
          <w:color w:val="000000"/>
          <w:sz w:val="28"/>
        </w:rPr>
      </w:pPr>
      <w:r>
        <w:rPr>
          <w:color w:val="000000"/>
          <w:sz w:val="28"/>
        </w:rPr>
        <w:t>4.6. Ведение мониторинга динамики индивидуального развития детей.</w:t>
      </w:r>
    </w:p>
    <w:p w14:paraId="14030000">
      <w:pPr>
        <w:pStyle w:val="Style_11"/>
        <w:ind/>
        <w:jc w:val="both"/>
        <w:rPr>
          <w:color w:val="000000"/>
          <w:sz w:val="28"/>
        </w:rPr>
      </w:pPr>
      <w:r>
        <w:rPr>
          <w:color w:val="000000"/>
          <w:sz w:val="28"/>
        </w:rPr>
        <w:t>4.7.Индивидуализация образования, построение образовательной траектории и профессиональной коррекции особенностей развития каждого ребенка.</w:t>
      </w:r>
    </w:p>
    <w:p w14:paraId="15030000">
      <w:pPr>
        <w:pStyle w:val="Style_11"/>
        <w:ind/>
        <w:jc w:val="both"/>
        <w:rPr>
          <w:color w:val="000000"/>
          <w:sz w:val="28"/>
        </w:rPr>
      </w:pPr>
      <w:r>
        <w:rPr>
          <w:color w:val="000000"/>
          <w:sz w:val="28"/>
        </w:rPr>
        <w:t>4.8. Работа с одаренными детьми.</w:t>
      </w:r>
    </w:p>
    <w:p w14:paraId="16030000">
      <w:pPr>
        <w:pStyle w:val="Style_11"/>
        <w:ind/>
        <w:jc w:val="both"/>
        <w:rPr>
          <w:color w:val="000000"/>
          <w:sz w:val="28"/>
        </w:rPr>
      </w:pPr>
      <w:r>
        <w:rPr>
          <w:color w:val="000000"/>
          <w:sz w:val="28"/>
        </w:rPr>
        <w:t>4.9.Вовлечение в воспитательно-образовательный процесс родителей воспитанников, взаимодействие с семьями.</w:t>
      </w:r>
    </w:p>
    <w:p w14:paraId="17030000">
      <w:pPr>
        <w:pStyle w:val="Style_11"/>
        <w:ind/>
        <w:jc w:val="both"/>
        <w:rPr>
          <w:color w:val="000000"/>
          <w:sz w:val="28"/>
        </w:rPr>
      </w:pPr>
      <w:r>
        <w:rPr>
          <w:color w:val="000000"/>
          <w:sz w:val="28"/>
        </w:rPr>
        <w:t>4.10.Взаимодействие со школой в соответствии с договором о сотрудничестве детского сада и школы по преемственности.</w:t>
      </w:r>
    </w:p>
    <w:p w14:paraId="18030000">
      <w:pPr>
        <w:pStyle w:val="Style_11"/>
        <w:ind/>
        <w:jc w:val="both"/>
        <w:rPr>
          <w:color w:val="000000"/>
          <w:sz w:val="28"/>
        </w:rPr>
      </w:pPr>
      <w:r>
        <w:rPr>
          <w:color w:val="000000"/>
          <w:sz w:val="28"/>
        </w:rPr>
        <w:t>4.11.Сотрудничество ДОО с учебными, медицинскими, культурными учреждениями.</w:t>
      </w:r>
    </w:p>
    <w:p w14:paraId="19030000">
      <w:pPr>
        <w:pStyle w:val="Style_11"/>
        <w:ind/>
        <w:jc w:val="both"/>
        <w:rPr>
          <w:color w:val="000000"/>
          <w:sz w:val="28"/>
        </w:rPr>
      </w:pPr>
      <w:r>
        <w:rPr>
          <w:color w:val="000000"/>
          <w:sz w:val="28"/>
        </w:rPr>
        <w:t>4.12.Повышение профессиональной компетентности и практического мастерства педагогов.</w:t>
      </w:r>
    </w:p>
    <w:p w14:paraId="1A030000">
      <w:pPr>
        <w:pStyle w:val="Style_11"/>
        <w:ind/>
        <w:jc w:val="both"/>
        <w:rPr>
          <w:color w:val="000000"/>
          <w:sz w:val="28"/>
        </w:rPr>
      </w:pPr>
      <w:r>
        <w:rPr>
          <w:color w:val="000000"/>
          <w:sz w:val="28"/>
        </w:rPr>
        <w:t>4.13. Мониторинг динамики развития ДОО и внесение необходимых изменений в образовательную деятельность.</w:t>
      </w:r>
    </w:p>
    <w:p w14:paraId="1B030000">
      <w:pPr>
        <w:spacing w:line="276" w:lineRule="auto"/>
        <w:ind w:firstLine="0" w:left="0"/>
      </w:pP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785"/>
        <w:gridCol w:w="4786"/>
      </w:tblGrid>
      <w:tr>
        <w:tc>
          <w:tcPr>
            <w:tcW w:type="dxa" w:w="9571"/>
            <w:gridSpan w:val="2"/>
            <w:tcBorders>
              <w:top w:color="000000" w:sz="4" w:val="single"/>
              <w:left w:color="000000" w:sz="4" w:val="single"/>
              <w:bottom w:color="000000" w:sz="4" w:val="single"/>
              <w:right w:color="000000" w:sz="4" w:val="single"/>
            </w:tcBorders>
          </w:tcPr>
          <w:p w14:paraId="1C030000">
            <w:pPr>
              <w:spacing w:line="276" w:lineRule="auto"/>
              <w:ind w:firstLine="0" w:left="0"/>
            </w:pPr>
          </w:p>
          <w:p w14:paraId="1D030000">
            <w:pPr>
              <w:spacing w:line="276" w:lineRule="auto"/>
              <w:ind w:firstLine="0" w:left="0"/>
              <w:jc w:val="center"/>
              <w:rPr>
                <w:b w:val="1"/>
              </w:rPr>
            </w:pPr>
            <w:r>
              <w:rPr>
                <w:b w:val="1"/>
              </w:rPr>
              <w:t>Этапы реализации Программы развития</w:t>
            </w:r>
          </w:p>
        </w:tc>
      </w:tr>
      <w:tr>
        <w:tc>
          <w:tcPr>
            <w:tcW w:type="dxa" w:w="4785"/>
            <w:tcBorders>
              <w:top w:color="000000" w:sz="4" w:val="single"/>
              <w:left w:color="000000" w:sz="4" w:val="single"/>
              <w:bottom w:color="000000" w:sz="4" w:val="single"/>
              <w:right w:color="000000" w:sz="4" w:val="single"/>
            </w:tcBorders>
          </w:tcPr>
          <w:p w14:paraId="1E030000">
            <w:pPr>
              <w:spacing w:line="276" w:lineRule="auto"/>
              <w:ind/>
              <w:rPr>
                <w:b w:val="1"/>
                <w:i w:val="1"/>
                <w:u w:val="single"/>
              </w:rPr>
            </w:pPr>
          </w:p>
          <w:p w14:paraId="1F030000">
            <w:pPr>
              <w:spacing w:line="276" w:lineRule="auto"/>
              <w:ind/>
              <w:rPr>
                <w:b w:val="1"/>
                <w:i w:val="1"/>
                <w:u w:val="single"/>
              </w:rPr>
            </w:pPr>
            <w:r>
              <w:rPr>
                <w:b w:val="1"/>
                <w:i w:val="1"/>
                <w:u w:val="single"/>
              </w:rPr>
              <w:t>I</w:t>
            </w:r>
            <w:r>
              <w:rPr>
                <w:b w:val="1"/>
                <w:i w:val="1"/>
                <w:u w:val="single"/>
              </w:rPr>
              <w:t xml:space="preserve">  Подготовительный этап:</w:t>
            </w:r>
          </w:p>
          <w:p w14:paraId="20030000">
            <w:pPr>
              <w:spacing w:line="276" w:lineRule="auto"/>
              <w:ind w:firstLine="0" w:left="0"/>
            </w:pPr>
            <w:r>
              <w:t xml:space="preserve"> </w:t>
            </w:r>
          </w:p>
          <w:p w14:paraId="21030000">
            <w:pPr>
              <w:spacing w:line="276" w:lineRule="auto"/>
              <w:ind w:firstLine="0" w:left="0"/>
            </w:pPr>
            <w:r>
              <w:t xml:space="preserve"> сентябрь  2022г. -  декабрь 2022</w:t>
            </w:r>
            <w:r>
              <w:t xml:space="preserve">г. </w:t>
            </w:r>
          </w:p>
          <w:p w14:paraId="22030000">
            <w:pPr>
              <w:spacing w:line="276" w:lineRule="auto"/>
              <w:ind/>
              <w:rPr>
                <w:b w:val="1"/>
              </w:rPr>
            </w:pPr>
          </w:p>
          <w:p w14:paraId="23030000">
            <w:pPr>
              <w:spacing w:line="276" w:lineRule="auto"/>
              <w:ind/>
            </w:pPr>
            <w:r>
              <w:rPr>
                <w:b w:val="1"/>
              </w:rPr>
              <w:t>Цель:</w:t>
            </w:r>
            <w:r>
              <w:t xml:space="preserve"> Подготовить ресурсы для реализации Программы</w:t>
            </w:r>
          </w:p>
          <w:p w14:paraId="24030000">
            <w:pPr>
              <w:spacing w:line="276" w:lineRule="auto"/>
              <w:ind w:firstLine="0" w:left="0"/>
            </w:pPr>
          </w:p>
        </w:tc>
        <w:tc>
          <w:tcPr>
            <w:tcW w:type="dxa" w:w="4786"/>
            <w:tcBorders>
              <w:top w:color="000000" w:sz="4" w:val="single"/>
              <w:left w:color="000000" w:sz="4" w:val="single"/>
              <w:bottom w:color="000000" w:sz="4" w:val="single"/>
              <w:right w:color="000000" w:sz="4" w:val="single"/>
            </w:tcBorders>
          </w:tcPr>
          <w:p w14:paraId="25030000">
            <w:pPr>
              <w:spacing w:line="276" w:lineRule="auto"/>
              <w:ind w:firstLine="0" w:left="0"/>
              <w:rPr>
                <w:b w:val="1"/>
              </w:rPr>
            </w:pPr>
            <w:r>
              <w:rPr>
                <w:b w:val="1"/>
              </w:rPr>
              <w:t>Задачи:</w:t>
            </w:r>
          </w:p>
          <w:p w14:paraId="26030000">
            <w:pPr>
              <w:numPr>
                <w:ilvl w:val="0"/>
                <w:numId w:val="9"/>
              </w:numPr>
              <w:spacing w:line="276" w:lineRule="auto"/>
              <w:ind w:firstLine="0" w:left="0"/>
            </w:pPr>
            <w:r>
              <w:rPr>
                <w:rStyle w:val="Style_12_ch"/>
                <w:color w:val="000000"/>
              </w:rPr>
              <w:t>проведение аналитической и диагностической работы, разработка плана</w:t>
            </w:r>
            <w:r>
              <w:t xml:space="preserve"> </w:t>
            </w:r>
            <w:r>
              <w:rPr>
                <w:rStyle w:val="Style_12_ch"/>
                <w:color w:val="000000"/>
              </w:rPr>
              <w:t>развития МДОУ, конкретизация плана реализации программы</w:t>
            </w:r>
            <w:r>
              <w:t xml:space="preserve"> </w:t>
            </w:r>
            <w:r>
              <w:rPr>
                <w:rStyle w:val="Style_12_ch"/>
                <w:color w:val="000000"/>
              </w:rPr>
              <w:t>развития</w:t>
            </w:r>
            <w:r>
              <w:t>;</w:t>
            </w:r>
          </w:p>
          <w:p w14:paraId="27030000">
            <w:pPr>
              <w:spacing w:line="276" w:lineRule="auto"/>
              <w:ind w:firstLine="0" w:left="0"/>
            </w:pPr>
            <w:r>
              <w:rPr>
                <w:b w:val="1"/>
              </w:rPr>
              <w:t>Содержание:</w:t>
            </w:r>
            <w:r>
              <w:t xml:space="preserve"> Анализ стартовых условий реализации Программы развития. Определение направлений развития ДОО  и моделирование нового качественного состояния. Разработка мероприятий реализации Программы по отдельным направлениям развития. Обновление нормативно – правовой базы, механизма реализации Программы развития  в соответствии с новыми нормативными документами. Подготовка кадровых, методических, материально- технических ресурсов, необходимых для выполнения основного этапа Программы.</w:t>
            </w:r>
          </w:p>
        </w:tc>
      </w:tr>
      <w:tr>
        <w:tc>
          <w:tcPr>
            <w:tcW w:type="dxa" w:w="4785"/>
            <w:tcBorders>
              <w:top w:color="000000" w:sz="4" w:val="single"/>
              <w:left w:color="000000" w:sz="4" w:val="single"/>
              <w:bottom w:color="000000" w:sz="4" w:val="single"/>
              <w:right w:color="000000" w:sz="4" w:val="single"/>
            </w:tcBorders>
          </w:tcPr>
          <w:p w14:paraId="28030000">
            <w:pPr>
              <w:spacing w:line="276" w:lineRule="auto"/>
              <w:ind w:firstLine="0" w:left="0"/>
              <w:jc w:val="center"/>
              <w:rPr>
                <w:b w:val="1"/>
                <w:i w:val="1"/>
                <w:u w:val="single"/>
              </w:rPr>
            </w:pPr>
          </w:p>
          <w:p w14:paraId="29030000">
            <w:pPr>
              <w:spacing w:line="276" w:lineRule="auto"/>
              <w:ind w:firstLine="0" w:left="0"/>
              <w:jc w:val="center"/>
            </w:pPr>
            <w:r>
              <w:rPr>
                <w:b w:val="1"/>
                <w:i w:val="1"/>
                <w:u w:val="single"/>
              </w:rPr>
              <w:t>II</w:t>
            </w:r>
            <w:r>
              <w:rPr>
                <w:b w:val="1"/>
                <w:i w:val="1"/>
                <w:u w:val="single"/>
              </w:rPr>
              <w:t xml:space="preserve"> Основной  этап</w:t>
            </w:r>
            <w:r>
              <w:t>:</w:t>
            </w:r>
          </w:p>
          <w:p w14:paraId="2A030000">
            <w:pPr>
              <w:spacing w:line="276" w:lineRule="auto"/>
              <w:ind w:firstLine="0" w:left="0"/>
            </w:pPr>
          </w:p>
          <w:p w14:paraId="2B030000">
            <w:pPr>
              <w:spacing w:line="276" w:lineRule="auto"/>
              <w:ind w:firstLine="0" w:left="0"/>
              <w:jc w:val="center"/>
            </w:pPr>
            <w:r>
              <w:t>Январь 2023</w:t>
            </w:r>
            <w:r>
              <w:t>г. – декабрь  202</w:t>
            </w:r>
            <w:r>
              <w:t>7</w:t>
            </w:r>
            <w:r>
              <w:t>г.</w:t>
            </w:r>
          </w:p>
          <w:p w14:paraId="2C030000">
            <w:pPr>
              <w:spacing w:line="276" w:lineRule="auto"/>
              <w:ind/>
            </w:pPr>
          </w:p>
          <w:p w14:paraId="2D030000">
            <w:pPr>
              <w:spacing w:line="276" w:lineRule="auto"/>
              <w:ind w:firstLine="0" w:left="0"/>
            </w:pPr>
            <w:r>
              <w:rPr>
                <w:b w:val="1"/>
              </w:rPr>
              <w:t xml:space="preserve">Цель: </w:t>
            </w:r>
            <w:r>
              <w:t>Практическая реализация Программы. Апробация новшеств и коррекция отдельных направлений</w:t>
            </w:r>
          </w:p>
          <w:p w14:paraId="2E030000">
            <w:pPr>
              <w:spacing w:line="276" w:lineRule="auto"/>
              <w:ind w:firstLine="0" w:left="0"/>
            </w:pPr>
            <w:r>
              <w:t>работы.</w:t>
            </w:r>
          </w:p>
          <w:p w14:paraId="2F030000">
            <w:pPr>
              <w:spacing w:line="276" w:lineRule="auto"/>
              <w:ind w:firstLine="0" w:left="0"/>
            </w:pPr>
          </w:p>
        </w:tc>
        <w:tc>
          <w:tcPr>
            <w:tcW w:type="dxa" w:w="4786"/>
            <w:tcBorders>
              <w:top w:color="000000" w:sz="4" w:val="single"/>
              <w:left w:color="000000" w:sz="4" w:val="single"/>
              <w:bottom w:color="000000" w:sz="4" w:val="single"/>
              <w:right w:color="000000" w:sz="4" w:val="single"/>
            </w:tcBorders>
          </w:tcPr>
          <w:p w14:paraId="30030000">
            <w:pPr>
              <w:spacing w:line="276" w:lineRule="auto"/>
              <w:ind w:firstLine="0" w:left="0"/>
              <w:rPr>
                <w:b w:val="1"/>
              </w:rPr>
            </w:pPr>
            <w:r>
              <w:rPr>
                <w:b w:val="1"/>
              </w:rPr>
              <w:t>Задачи:</w:t>
            </w:r>
          </w:p>
          <w:p w14:paraId="31030000">
            <w:pPr>
              <w:numPr>
                <w:ilvl w:val="0"/>
                <w:numId w:val="10"/>
              </w:numPr>
              <w:tabs>
                <w:tab w:leader="none" w:pos="318" w:val="left"/>
                <w:tab w:leader="none" w:pos="1500" w:val="clear"/>
              </w:tabs>
              <w:spacing w:line="276" w:lineRule="auto"/>
              <w:ind w:firstLine="0" w:left="0"/>
            </w:pPr>
            <w:r>
              <w:t>реализовать мероприятия по основным направлениям, определённым Программой развития;</w:t>
            </w:r>
          </w:p>
          <w:p w14:paraId="32030000">
            <w:pPr>
              <w:numPr>
                <w:ilvl w:val="0"/>
                <w:numId w:val="10"/>
              </w:numPr>
              <w:tabs>
                <w:tab w:leader="none" w:pos="318" w:val="left"/>
                <w:tab w:leader="none" w:pos="1500" w:val="clear"/>
              </w:tabs>
              <w:spacing w:line="276" w:lineRule="auto"/>
              <w:ind w:firstLine="0" w:left="0"/>
            </w:pPr>
            <w:r>
              <w:t>обеспечить реализацию мероприятий по проведению мониторинга процесса функционирования ДОО в решении задач развития;</w:t>
            </w:r>
          </w:p>
          <w:p w14:paraId="33030000">
            <w:pPr>
              <w:numPr>
                <w:ilvl w:val="0"/>
                <w:numId w:val="10"/>
              </w:numPr>
              <w:tabs>
                <w:tab w:leader="none" w:pos="318" w:val="left"/>
                <w:tab w:leader="none" w:pos="1500" w:val="clear"/>
              </w:tabs>
              <w:spacing w:line="276" w:lineRule="auto"/>
              <w:ind w:firstLine="0" w:left="0"/>
            </w:pPr>
            <w:r>
              <w:t>проводить корректировку мероприятий по реализации Программы развития в соответствии с результатами мониторинга.</w:t>
            </w:r>
          </w:p>
          <w:p w14:paraId="34030000">
            <w:pPr>
              <w:spacing w:line="276" w:lineRule="auto"/>
              <w:ind w:firstLine="0" w:left="0"/>
              <w:rPr>
                <w:b w:val="1"/>
              </w:rPr>
            </w:pPr>
            <w:r>
              <w:rPr>
                <w:b w:val="1"/>
              </w:rPr>
              <w:t xml:space="preserve">Содержание: </w:t>
            </w:r>
            <w:r>
              <w:t>Реализация мероприятий, обеспечивающих реализацию целевых подпрограмм по отдельным направлениям развития ДОО, соотнесение достигнутых результатов и управленческих решений с моделью нового качественного состояния.</w:t>
            </w:r>
          </w:p>
        </w:tc>
      </w:tr>
      <w:tr>
        <w:tc>
          <w:tcPr>
            <w:tcW w:type="dxa" w:w="4785"/>
            <w:tcBorders>
              <w:top w:color="000000" w:sz="4" w:val="single"/>
              <w:left w:color="000000" w:sz="4" w:val="single"/>
              <w:bottom w:color="000000" w:sz="4" w:val="single"/>
              <w:right w:color="000000" w:sz="4" w:val="single"/>
            </w:tcBorders>
          </w:tcPr>
          <w:p w14:paraId="35030000">
            <w:pPr>
              <w:spacing w:line="276" w:lineRule="auto"/>
              <w:ind/>
              <w:rPr>
                <w:b w:val="1"/>
                <w:i w:val="1"/>
                <w:u w:val="single"/>
              </w:rPr>
            </w:pPr>
          </w:p>
          <w:p w14:paraId="36030000">
            <w:pPr>
              <w:spacing w:line="276" w:lineRule="auto"/>
              <w:ind/>
            </w:pPr>
            <w:r>
              <w:rPr>
                <w:b w:val="1"/>
                <w:i w:val="1"/>
                <w:u w:val="single"/>
              </w:rPr>
              <w:t>III</w:t>
            </w:r>
            <w:r>
              <w:rPr>
                <w:b w:val="1"/>
                <w:i w:val="1"/>
                <w:u w:val="single"/>
              </w:rPr>
              <w:t xml:space="preserve"> Обобщающий  этап</w:t>
            </w:r>
            <w:r>
              <w:t>:</w:t>
            </w:r>
          </w:p>
          <w:p w14:paraId="37030000">
            <w:pPr>
              <w:spacing w:line="276" w:lineRule="auto"/>
              <w:ind/>
            </w:pPr>
          </w:p>
          <w:p w14:paraId="38030000">
            <w:pPr>
              <w:spacing w:line="276" w:lineRule="auto"/>
              <w:ind w:firstLine="0" w:left="0"/>
            </w:pPr>
            <w:r>
              <w:t>январь  2027 - август  2027</w:t>
            </w:r>
            <w:r>
              <w:t>г.</w:t>
            </w:r>
          </w:p>
          <w:p w14:paraId="39030000">
            <w:pPr>
              <w:spacing w:line="276" w:lineRule="auto"/>
              <w:ind w:firstLine="0" w:left="0"/>
            </w:pPr>
          </w:p>
          <w:p w14:paraId="3A030000">
            <w:pPr>
              <w:spacing w:line="276" w:lineRule="auto"/>
              <w:ind w:firstLine="0" w:left="0"/>
            </w:pPr>
            <w:r>
              <w:rPr>
                <w:b w:val="1"/>
              </w:rPr>
              <w:t>Цель:</w:t>
            </w:r>
            <w:r>
              <w:t xml:space="preserve"> Анализ полученных результатов. Внутренняя и внешняя экспертная оценка достижений. Формирование адекватных и целостных  представлений о реальном состоянии образовательной системы.</w:t>
            </w:r>
          </w:p>
          <w:p w14:paraId="3B030000">
            <w:pPr>
              <w:spacing w:line="276" w:lineRule="auto"/>
              <w:ind w:firstLine="0" w:left="0"/>
            </w:pPr>
          </w:p>
        </w:tc>
        <w:tc>
          <w:tcPr>
            <w:tcW w:type="dxa" w:w="4786"/>
            <w:tcBorders>
              <w:top w:color="000000" w:sz="4" w:val="single"/>
              <w:left w:color="000000" w:sz="4" w:val="single"/>
              <w:bottom w:color="000000" w:sz="4" w:val="single"/>
              <w:right w:color="000000" w:sz="4" w:val="single"/>
            </w:tcBorders>
          </w:tcPr>
          <w:p w14:paraId="3C030000">
            <w:pPr>
              <w:spacing w:line="276" w:lineRule="auto"/>
              <w:ind/>
              <w:rPr>
                <w:b w:val="1"/>
              </w:rPr>
            </w:pPr>
            <w:r>
              <w:rPr>
                <w:b w:val="1"/>
              </w:rPr>
              <w:t>Задачи:</w:t>
            </w:r>
          </w:p>
          <w:p w14:paraId="3D030000">
            <w:pPr>
              <w:numPr>
                <w:ilvl w:val="0"/>
                <w:numId w:val="11"/>
              </w:numPr>
              <w:tabs>
                <w:tab w:leader="none" w:pos="177" w:val="left"/>
                <w:tab w:leader="none" w:pos="1500" w:val="clear"/>
              </w:tabs>
              <w:spacing w:line="276" w:lineRule="auto"/>
              <w:ind w:firstLine="0" w:left="0"/>
            </w:pPr>
            <w:r>
              <w:rPr>
                <w:rStyle w:val="Style_12_ch"/>
                <w:color w:val="000000"/>
              </w:rPr>
              <w:t>анализ результатов реализации программы,</w:t>
            </w:r>
            <w:r>
              <w:t>;</w:t>
            </w:r>
          </w:p>
          <w:p w14:paraId="3E030000">
            <w:pPr>
              <w:numPr>
                <w:ilvl w:val="0"/>
                <w:numId w:val="11"/>
              </w:numPr>
              <w:tabs>
                <w:tab w:leader="none" w:pos="177" w:val="left"/>
                <w:tab w:leader="none" w:pos="1500" w:val="clear"/>
              </w:tabs>
              <w:spacing w:line="276" w:lineRule="auto"/>
              <w:ind w:firstLine="0" w:left="0"/>
            </w:pPr>
            <w:r>
              <w:t>анализ эффективности реализации выбранных направлений;</w:t>
            </w:r>
          </w:p>
          <w:p w14:paraId="3F030000">
            <w:pPr>
              <w:spacing w:line="276" w:lineRule="auto"/>
              <w:ind/>
            </w:pPr>
            <w:r>
              <w:rPr>
                <w:b w:val="1"/>
              </w:rPr>
              <w:t xml:space="preserve">Содержание: </w:t>
            </w:r>
            <w:r>
              <w:t xml:space="preserve">Анализ результативности реализации Программы развития, </w:t>
            </w:r>
            <w:r>
              <w:rPr>
                <w:rStyle w:val="Style_12_ch"/>
                <w:color w:val="000000"/>
              </w:rPr>
              <w:t>разработка нового</w:t>
            </w:r>
            <w:r>
              <w:t xml:space="preserve"> </w:t>
            </w:r>
            <w:r>
              <w:rPr>
                <w:rStyle w:val="Style_12_ch"/>
                <w:color w:val="000000"/>
              </w:rPr>
              <w:t>стратегического плана развития</w:t>
            </w:r>
          </w:p>
        </w:tc>
      </w:tr>
    </w:tbl>
    <w:p w14:paraId="40030000">
      <w:pPr>
        <w:spacing w:line="276" w:lineRule="auto"/>
        <w:ind/>
        <w:jc w:val="center"/>
      </w:pPr>
    </w:p>
    <w:p w14:paraId="41030000">
      <w:pPr>
        <w:spacing w:line="276" w:lineRule="auto"/>
        <w:ind/>
        <w:jc w:val="center"/>
        <w:rPr>
          <w:b w:val="1"/>
          <w:color w:val="000000"/>
        </w:rPr>
      </w:pPr>
    </w:p>
    <w:p w14:paraId="42030000">
      <w:pPr>
        <w:spacing w:line="276" w:lineRule="auto"/>
        <w:ind/>
        <w:rPr>
          <w:b w:val="1"/>
          <w:color w:val="000000"/>
        </w:rPr>
      </w:pPr>
      <w:r>
        <w:rPr>
          <w:b w:val="1"/>
          <w:color w:val="000000"/>
        </w:rPr>
        <w:t xml:space="preserve">                                                   РАЗДЕЛ V.</w:t>
      </w:r>
    </w:p>
    <w:p w14:paraId="43030000">
      <w:pPr>
        <w:spacing w:line="276" w:lineRule="auto"/>
        <w:ind/>
        <w:jc w:val="center"/>
        <w:rPr>
          <w:b w:val="1"/>
          <w:color w:val="000000"/>
        </w:rPr>
      </w:pPr>
    </w:p>
    <w:p w14:paraId="44030000">
      <w:pPr>
        <w:spacing w:line="276" w:lineRule="auto"/>
        <w:ind/>
        <w:jc w:val="center"/>
        <w:rPr>
          <w:b w:val="1"/>
          <w:color w:val="000000"/>
        </w:rPr>
      </w:pPr>
      <w:r>
        <w:rPr>
          <w:b w:val="1"/>
          <w:color w:val="000000"/>
        </w:rPr>
        <w:t xml:space="preserve">МЕХАНИЗМЫ РЕАЛИЗАЦИИ ПРОГРАММЫ  РАЗВИТИЯ </w:t>
      </w:r>
    </w:p>
    <w:p w14:paraId="45030000">
      <w:pPr>
        <w:spacing w:line="276" w:lineRule="auto"/>
        <w:ind/>
        <w:jc w:val="center"/>
        <w:rPr>
          <w:b w:val="1"/>
          <w:color w:val="000000"/>
        </w:rPr>
      </w:pPr>
    </w:p>
    <w:p w14:paraId="46030000">
      <w:pPr>
        <w:pStyle w:val="Style_11"/>
        <w:ind w:firstLine="708" w:left="0"/>
        <w:jc w:val="both"/>
        <w:rPr>
          <w:sz w:val="28"/>
        </w:rPr>
      </w:pPr>
      <w:r>
        <w:rPr>
          <w:sz w:val="28"/>
        </w:rPr>
        <w:t>Стратегия  развития   организации   определяет   совокупность  реализации   приоритетных   направлений, ориентированных на  развитие  организации. Эти направления определены  целевыми подпрограммами:</w:t>
      </w:r>
    </w:p>
    <w:p w14:paraId="47030000">
      <w:pPr>
        <w:pStyle w:val="Style_11"/>
        <w:ind/>
        <w:jc w:val="both"/>
        <w:rPr>
          <w:sz w:val="28"/>
        </w:rPr>
      </w:pPr>
      <w:r>
        <w:rPr>
          <w:sz w:val="28"/>
        </w:rPr>
        <w:t xml:space="preserve">1. «Современный  детский  сад» </w:t>
      </w:r>
    </w:p>
    <w:p w14:paraId="48030000">
      <w:pPr>
        <w:pStyle w:val="Style_11"/>
        <w:ind w:firstLine="709" w:left="0"/>
        <w:jc w:val="both"/>
        <w:rPr>
          <w:sz w:val="28"/>
        </w:rPr>
      </w:pPr>
    </w:p>
    <w:p w14:paraId="49030000">
      <w:pPr>
        <w:pStyle w:val="Style_11"/>
        <w:ind/>
        <w:jc w:val="both"/>
        <w:rPr>
          <w:sz w:val="28"/>
        </w:rPr>
      </w:pPr>
      <w:r>
        <w:rPr>
          <w:sz w:val="28"/>
        </w:rPr>
        <w:t xml:space="preserve">2. «Компетентный  и успешный  педагог» </w:t>
      </w:r>
    </w:p>
    <w:p w14:paraId="4A030000">
      <w:pPr>
        <w:pStyle w:val="Style_11"/>
        <w:ind/>
        <w:jc w:val="both"/>
        <w:rPr>
          <w:sz w:val="28"/>
        </w:rPr>
      </w:pPr>
      <w:r>
        <w:rPr>
          <w:sz w:val="28"/>
        </w:rPr>
        <w:t xml:space="preserve">3. «Вместе растим новые  кадры»                                                                                         </w:t>
      </w:r>
    </w:p>
    <w:p w14:paraId="4B030000">
      <w:pPr>
        <w:pStyle w:val="Style_11"/>
        <w:ind/>
        <w:jc w:val="both"/>
        <w:rPr>
          <w:sz w:val="28"/>
        </w:rPr>
      </w:pPr>
      <w:r>
        <w:rPr>
          <w:sz w:val="28"/>
        </w:rPr>
        <w:t>4.  «Дошкольная  академия финансов».</w:t>
      </w:r>
    </w:p>
    <w:p w14:paraId="4C030000">
      <w:pPr>
        <w:ind w:firstLine="0" w:left="0"/>
        <w:jc w:val="left"/>
        <w:rPr>
          <w:color w:val="000000"/>
        </w:rPr>
      </w:pPr>
      <w:r>
        <w:rPr>
          <w:color w:val="000000"/>
        </w:rPr>
        <w:t>5. «Здоровый  дошкольник»</w:t>
      </w:r>
    </w:p>
    <w:p w14:paraId="4D030000">
      <w:pPr>
        <w:pStyle w:val="Style_11"/>
        <w:ind/>
        <w:jc w:val="both"/>
        <w:rPr>
          <w:sz w:val="28"/>
        </w:rPr>
      </w:pPr>
      <w:r>
        <w:rPr>
          <w:sz w:val="28"/>
        </w:rPr>
        <w:t>6. «Юный патриот»</w:t>
      </w:r>
    </w:p>
    <w:p w14:paraId="4E030000">
      <w:pPr>
        <w:pStyle w:val="Style_11"/>
        <w:ind/>
        <w:jc w:val="both"/>
        <w:rPr>
          <w:sz w:val="28"/>
        </w:rPr>
      </w:pPr>
      <w:r>
        <w:rPr>
          <w:sz w:val="28"/>
        </w:rPr>
        <w:t>7. «Открытый  детский сад - открытые  родители</w:t>
      </w:r>
    </w:p>
    <w:p w14:paraId="4F030000">
      <w:pPr>
        <w:ind/>
        <w:jc w:val="center"/>
        <w:rPr>
          <w:b w:val="1"/>
          <w:color w:val="000000"/>
        </w:rPr>
      </w:pPr>
    </w:p>
    <w:p w14:paraId="50030000">
      <w:pPr>
        <w:pStyle w:val="Style_11"/>
        <w:rPr>
          <w:b w:val="1"/>
          <w:i w:val="1"/>
          <w:color w:val="3366FF"/>
          <w:sz w:val="28"/>
        </w:rPr>
      </w:pPr>
    </w:p>
    <w:p w14:paraId="51030000">
      <w:pPr>
        <w:pStyle w:val="Style_11"/>
        <w:ind/>
        <w:jc w:val="center"/>
        <w:rPr>
          <w:b w:val="1"/>
          <w:i w:val="1"/>
          <w:sz w:val="28"/>
        </w:rPr>
      </w:pPr>
      <w:r>
        <w:rPr>
          <w:b w:val="1"/>
          <w:i w:val="1"/>
          <w:sz w:val="28"/>
        </w:rPr>
        <w:t>«Современный  детский  сад»</w:t>
      </w:r>
    </w:p>
    <w:p w14:paraId="52030000">
      <w:pPr>
        <w:ind w:firstLine="0" w:left="0"/>
        <w:jc w:val="center"/>
        <w:rPr>
          <w:b w:val="1"/>
          <w:i w:val="1"/>
          <w:color w:val="000000"/>
        </w:rPr>
      </w:pPr>
    </w:p>
    <w:p w14:paraId="53030000">
      <w:pPr>
        <w:rPr>
          <w:color w:val="000000"/>
        </w:rPr>
      </w:pPr>
      <w:r>
        <w:rPr>
          <w:b w:val="1"/>
          <w:i w:val="1"/>
          <w:color w:val="000000"/>
        </w:rPr>
        <w:t>Цель</w:t>
      </w:r>
      <w:r>
        <w:rPr>
          <w:color w:val="000000"/>
        </w:rPr>
        <w:t>: Обновление содержания развивающей  предметно-пространственной среды ДОУ, способствующее  качественному  образовательному  процессу.</w:t>
      </w:r>
    </w:p>
    <w:p w14:paraId="54030000">
      <w:pPr>
        <w:ind w:firstLine="0" w:left="0"/>
        <w:rPr>
          <w:color w:val="000000"/>
        </w:rPr>
      </w:pPr>
      <w:r>
        <w:rPr>
          <w:color w:val="000000"/>
        </w:rPr>
        <w:t xml:space="preserve"> </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308"/>
        <w:gridCol w:w="1120"/>
        <w:gridCol w:w="1960"/>
        <w:gridCol w:w="2380"/>
      </w:tblGrid>
      <w:tr>
        <w:trPr>
          <w:trHeight w:hRule="atLeast" w:val="676"/>
        </w:trPr>
        <w:tc>
          <w:tcPr>
            <w:tcW w:type="dxa" w:w="4308"/>
            <w:tcBorders>
              <w:top w:color="000000" w:sz="4" w:val="single"/>
              <w:left w:color="000000" w:sz="4" w:val="single"/>
              <w:bottom w:color="000000" w:sz="4" w:val="single"/>
              <w:right w:color="000000" w:sz="4" w:val="single"/>
            </w:tcBorders>
          </w:tcPr>
          <w:p w14:paraId="55030000">
            <w:pPr>
              <w:ind w:firstLine="0" w:left="0"/>
              <w:rPr>
                <w:b w:val="1"/>
                <w:color w:val="000000"/>
              </w:rPr>
            </w:pPr>
            <w:r>
              <w:rPr>
                <w:b w:val="1"/>
                <w:color w:val="000000"/>
              </w:rPr>
              <w:t>Содержание деятельности</w:t>
            </w:r>
          </w:p>
        </w:tc>
        <w:tc>
          <w:tcPr>
            <w:tcW w:type="dxa" w:w="1120"/>
            <w:tcBorders>
              <w:top w:color="000000" w:sz="4" w:val="single"/>
              <w:left w:color="000000" w:sz="4" w:val="single"/>
              <w:bottom w:color="000000" w:sz="4" w:val="single"/>
              <w:right w:color="000000" w:sz="4" w:val="single"/>
            </w:tcBorders>
          </w:tcPr>
          <w:p w14:paraId="56030000">
            <w:pPr>
              <w:ind w:firstLine="0" w:left="0"/>
              <w:rPr>
                <w:b w:val="1"/>
                <w:color w:val="000000"/>
              </w:rPr>
            </w:pPr>
            <w:r>
              <w:rPr>
                <w:b w:val="1"/>
                <w:color w:val="000000"/>
              </w:rPr>
              <w:t>Сроки</w:t>
            </w:r>
          </w:p>
        </w:tc>
        <w:tc>
          <w:tcPr>
            <w:tcW w:type="dxa" w:w="1960"/>
            <w:tcBorders>
              <w:top w:color="000000" w:sz="4" w:val="single"/>
              <w:left w:color="000000" w:sz="4" w:val="single"/>
              <w:bottom w:color="000000" w:sz="4" w:val="single"/>
              <w:right w:color="000000" w:sz="4" w:val="single"/>
            </w:tcBorders>
          </w:tcPr>
          <w:p w14:paraId="57030000">
            <w:pPr>
              <w:ind w:firstLine="0" w:left="0"/>
              <w:rPr>
                <w:b w:val="1"/>
                <w:color w:val="000000"/>
              </w:rPr>
            </w:pPr>
            <w:r>
              <w:rPr>
                <w:b w:val="1"/>
                <w:color w:val="000000"/>
              </w:rPr>
              <w:t xml:space="preserve">Ответственный </w:t>
            </w:r>
          </w:p>
        </w:tc>
        <w:tc>
          <w:tcPr>
            <w:tcW w:type="dxa" w:w="2380"/>
            <w:tcBorders>
              <w:top w:color="000000" w:sz="4" w:val="single"/>
              <w:left w:color="000000" w:sz="4" w:val="single"/>
              <w:bottom w:color="000000" w:sz="4" w:val="single"/>
              <w:right w:color="000000" w:sz="4" w:val="single"/>
            </w:tcBorders>
          </w:tcPr>
          <w:p w14:paraId="58030000">
            <w:pPr>
              <w:ind w:firstLine="0" w:left="0"/>
              <w:rPr>
                <w:b w:val="1"/>
                <w:color w:val="000000"/>
              </w:rPr>
            </w:pPr>
            <w:r>
              <w:rPr>
                <w:b w:val="1"/>
                <w:color w:val="000000"/>
              </w:rPr>
              <w:t>Ожидаемый результат</w:t>
            </w:r>
          </w:p>
        </w:tc>
      </w:tr>
      <w:tr>
        <w:trPr>
          <w:trHeight w:hRule="atLeast" w:val="1219"/>
        </w:trPr>
        <w:tc>
          <w:tcPr>
            <w:tcW w:type="dxa" w:w="4308"/>
            <w:tcBorders>
              <w:top w:color="000000" w:sz="4" w:val="single"/>
              <w:left w:color="000000" w:sz="4" w:val="single"/>
              <w:bottom w:color="000000" w:sz="4" w:val="single"/>
              <w:right w:color="000000" w:sz="4" w:val="single"/>
            </w:tcBorders>
          </w:tcPr>
          <w:p w14:paraId="59030000">
            <w:pPr>
              <w:ind w:firstLine="0" w:left="0"/>
              <w:rPr>
                <w:color w:val="000000"/>
              </w:rPr>
            </w:pPr>
            <w:r>
              <w:rPr>
                <w:color w:val="000000"/>
              </w:rPr>
              <w:t>Разработка и реализация проектов и программ, направленных на  улучшение  качества  образования.</w:t>
            </w:r>
          </w:p>
        </w:tc>
        <w:tc>
          <w:tcPr>
            <w:tcW w:type="dxa" w:w="1120"/>
            <w:tcBorders>
              <w:top w:color="000000" w:sz="4" w:val="single"/>
              <w:left w:color="000000" w:sz="4" w:val="single"/>
              <w:bottom w:color="000000" w:sz="4" w:val="single"/>
              <w:right w:color="000000" w:sz="4" w:val="single"/>
            </w:tcBorders>
          </w:tcPr>
          <w:p w14:paraId="5A030000">
            <w:pPr>
              <w:ind w:firstLine="0" w:left="0"/>
              <w:jc w:val="left"/>
              <w:rPr>
                <w:b w:val="1"/>
                <w:color w:val="000000"/>
              </w:rPr>
            </w:pPr>
            <w:r>
              <w:rPr>
                <w:rStyle w:val="Style_14_ch"/>
                <w:b w:val="0"/>
                <w:sz w:val="28"/>
              </w:rPr>
              <w:t>2022-2026</w:t>
            </w:r>
          </w:p>
        </w:tc>
        <w:tc>
          <w:tcPr>
            <w:tcW w:type="dxa" w:w="1960"/>
            <w:tcBorders>
              <w:top w:color="000000" w:sz="4" w:val="single"/>
              <w:left w:color="000000" w:sz="4" w:val="single"/>
              <w:bottom w:color="000000" w:sz="4" w:val="single"/>
              <w:right w:color="000000" w:sz="4" w:val="single"/>
            </w:tcBorders>
          </w:tcPr>
          <w:p w14:paraId="5B030000">
            <w:pPr>
              <w:ind w:firstLine="0" w:left="0"/>
              <w:rPr>
                <w:color w:val="000000"/>
              </w:rPr>
            </w:pPr>
            <w:r>
              <w:rPr>
                <w:color w:val="000000"/>
              </w:rPr>
              <w:t>Заведующий, воспитатели</w:t>
            </w:r>
          </w:p>
        </w:tc>
        <w:tc>
          <w:tcPr>
            <w:tcW w:type="dxa" w:w="2380"/>
            <w:tcBorders>
              <w:top w:color="000000" w:sz="4" w:val="single"/>
              <w:left w:color="000000" w:sz="4" w:val="single"/>
              <w:bottom w:color="000000" w:sz="4" w:val="single"/>
              <w:right w:color="000000" w:sz="4" w:val="single"/>
            </w:tcBorders>
          </w:tcPr>
          <w:p w14:paraId="5C030000">
            <w:pPr>
              <w:ind w:firstLine="0" w:left="0"/>
              <w:rPr>
                <w:color w:val="000000"/>
              </w:rPr>
            </w:pPr>
            <w:r>
              <w:rPr>
                <w:color w:val="000000"/>
              </w:rPr>
              <w:t>Повышение  качества  образования  в ДОУ.</w:t>
            </w:r>
          </w:p>
        </w:tc>
      </w:tr>
      <w:tr>
        <w:trPr>
          <w:trHeight w:hRule="atLeast" w:val="3176"/>
        </w:trPr>
        <w:tc>
          <w:tcPr>
            <w:tcW w:type="dxa" w:w="4308"/>
            <w:tcBorders>
              <w:top w:color="000000" w:sz="4" w:val="single"/>
              <w:left w:color="000000" w:sz="4" w:val="single"/>
              <w:bottom w:color="000000" w:sz="4" w:val="single"/>
              <w:right w:color="000000" w:sz="4" w:val="single"/>
            </w:tcBorders>
          </w:tcPr>
          <w:p w14:paraId="5D030000">
            <w:pPr>
              <w:ind w:firstLine="0" w:left="0"/>
              <w:rPr>
                <w:color w:val="000000"/>
              </w:rPr>
            </w:pPr>
            <w:r>
              <w:rPr>
                <w:rStyle w:val="Style_14_ch"/>
                <w:b w:val="0"/>
                <w:sz w:val="28"/>
              </w:rPr>
              <w:t xml:space="preserve">Продолжать работу по созданию </w:t>
            </w:r>
            <w:r>
              <w:rPr>
                <w:color w:val="000000"/>
              </w:rPr>
              <w:t>развивающей предметно-пространственной среды ДОУ в соответствии  с перечнем средств обучения (пособий, игр, игрушек, оборудования) для каждой возрастной группы с учетом приоритетных  направлений  развития ОО.</w:t>
            </w:r>
          </w:p>
        </w:tc>
        <w:tc>
          <w:tcPr>
            <w:tcW w:type="dxa" w:w="1120"/>
            <w:tcBorders>
              <w:top w:color="000000" w:sz="4" w:val="single"/>
              <w:left w:color="000000" w:sz="4" w:val="single"/>
              <w:bottom w:color="000000" w:sz="4" w:val="single"/>
              <w:right w:color="000000" w:sz="4" w:val="single"/>
            </w:tcBorders>
          </w:tcPr>
          <w:p w14:paraId="5E030000">
            <w:pPr>
              <w:ind w:firstLine="0" w:left="0"/>
              <w:jc w:val="left"/>
              <w:rPr>
                <w:b w:val="1"/>
                <w:color w:val="000000"/>
              </w:rPr>
            </w:pPr>
            <w:r>
              <w:rPr>
                <w:rStyle w:val="Style_14_ch"/>
                <w:b w:val="0"/>
                <w:sz w:val="28"/>
              </w:rPr>
              <w:t>2022-2026</w:t>
            </w:r>
          </w:p>
        </w:tc>
        <w:tc>
          <w:tcPr>
            <w:tcW w:type="dxa" w:w="1960"/>
            <w:tcBorders>
              <w:top w:color="000000" w:sz="4" w:val="single"/>
              <w:left w:color="000000" w:sz="4" w:val="single"/>
              <w:bottom w:color="000000" w:sz="4" w:val="single"/>
              <w:right w:color="000000" w:sz="4" w:val="single"/>
            </w:tcBorders>
          </w:tcPr>
          <w:p w14:paraId="5F030000">
            <w:pPr>
              <w:ind w:firstLine="0" w:left="0"/>
              <w:rPr>
                <w:color w:val="000000"/>
              </w:rPr>
            </w:pPr>
            <w:r>
              <w:rPr>
                <w:color w:val="000000"/>
              </w:rPr>
              <w:t>Заведующий, воспитатели</w:t>
            </w:r>
          </w:p>
        </w:tc>
        <w:tc>
          <w:tcPr>
            <w:tcW w:type="dxa" w:w="2380"/>
            <w:tcBorders>
              <w:top w:color="000000" w:sz="4" w:val="single"/>
              <w:left w:color="000000" w:sz="4" w:val="single"/>
              <w:bottom w:color="000000" w:sz="4" w:val="single"/>
              <w:right w:color="000000" w:sz="4" w:val="single"/>
            </w:tcBorders>
          </w:tcPr>
          <w:p w14:paraId="60030000">
            <w:pPr>
              <w:ind w:firstLine="0" w:left="0"/>
              <w:rPr>
                <w:color w:val="000000"/>
              </w:rPr>
            </w:pPr>
            <w:r>
              <w:rPr>
                <w:color w:val="000000"/>
              </w:rPr>
              <w:t>Обновление содержания образования .</w:t>
            </w:r>
          </w:p>
        </w:tc>
      </w:tr>
      <w:tr>
        <w:trPr>
          <w:trHeight w:hRule="atLeast" w:val="1358"/>
        </w:trPr>
        <w:tc>
          <w:tcPr>
            <w:tcW w:type="dxa" w:w="4308"/>
            <w:tcBorders>
              <w:top w:color="000000" w:sz="4" w:val="single"/>
              <w:left w:color="000000" w:sz="4" w:val="single"/>
              <w:bottom w:color="000000" w:sz="4" w:val="single"/>
              <w:right w:color="000000" w:sz="4" w:val="single"/>
            </w:tcBorders>
          </w:tcPr>
          <w:p w14:paraId="61030000">
            <w:pPr>
              <w:ind w:firstLine="0" w:left="0"/>
              <w:rPr>
                <w:color w:val="000000"/>
              </w:rPr>
            </w:pPr>
            <w:r>
              <w:rPr>
                <w:color w:val="000000"/>
              </w:rPr>
              <w:t>Поиск дополнительных средств для создания развивающей предметно-пространственной среды.</w:t>
            </w:r>
          </w:p>
        </w:tc>
        <w:tc>
          <w:tcPr>
            <w:tcW w:type="dxa" w:w="1120"/>
            <w:tcBorders>
              <w:top w:color="000000" w:sz="4" w:val="single"/>
              <w:left w:color="000000" w:sz="4" w:val="single"/>
              <w:bottom w:color="000000" w:sz="4" w:val="single"/>
              <w:right w:color="000000" w:sz="4" w:val="single"/>
            </w:tcBorders>
          </w:tcPr>
          <w:p w14:paraId="62030000">
            <w:pPr>
              <w:tabs>
                <w:tab w:leader="none" w:pos="6586" w:val="left"/>
              </w:tabs>
              <w:ind w:firstLine="0" w:left="0"/>
              <w:rPr>
                <w:color w:val="000000"/>
              </w:rPr>
            </w:pPr>
            <w:r>
              <w:rPr>
                <w:color w:val="000000"/>
              </w:rPr>
              <w:t>Май-август  2022</w:t>
            </w:r>
          </w:p>
        </w:tc>
        <w:tc>
          <w:tcPr>
            <w:tcW w:type="dxa" w:w="1960"/>
            <w:tcBorders>
              <w:top w:color="000000" w:sz="4" w:val="single"/>
              <w:left w:color="000000" w:sz="4" w:val="single"/>
              <w:bottom w:color="000000" w:sz="4" w:val="single"/>
              <w:right w:color="000000" w:sz="4" w:val="single"/>
            </w:tcBorders>
          </w:tcPr>
          <w:p w14:paraId="63030000">
            <w:pPr>
              <w:ind w:firstLine="0" w:left="0"/>
              <w:rPr>
                <w:color w:val="000000"/>
              </w:rPr>
            </w:pPr>
            <w:r>
              <w:rPr>
                <w:color w:val="000000"/>
              </w:rPr>
              <w:t>Заведующий</w:t>
            </w:r>
          </w:p>
        </w:tc>
        <w:tc>
          <w:tcPr>
            <w:tcW w:type="dxa" w:w="2380"/>
            <w:tcBorders>
              <w:top w:color="000000" w:sz="4" w:val="single"/>
              <w:left w:color="000000" w:sz="4" w:val="single"/>
              <w:bottom w:color="000000" w:sz="4" w:val="single"/>
              <w:right w:color="000000" w:sz="4" w:val="single"/>
            </w:tcBorders>
          </w:tcPr>
          <w:p w14:paraId="64030000">
            <w:pPr>
              <w:pStyle w:val="Style_15"/>
              <w:spacing w:after="0" w:before="0"/>
              <w:ind/>
              <w:rPr>
                <w:color w:val="000000"/>
                <w:sz w:val="28"/>
              </w:rPr>
            </w:pPr>
            <w:r>
              <w:rPr>
                <w:color w:val="000000"/>
                <w:sz w:val="28"/>
              </w:rPr>
              <w:t>Повышение качества образования, образовательных услуг в МДОУ; активизация участия родителей в работе по созданию развивающей предметно-пространственной среды</w:t>
            </w:r>
          </w:p>
        </w:tc>
      </w:tr>
      <w:tr>
        <w:trPr>
          <w:trHeight w:hRule="atLeast" w:val="970"/>
        </w:trPr>
        <w:tc>
          <w:tcPr>
            <w:tcW w:type="dxa" w:w="4308"/>
            <w:tcBorders>
              <w:top w:color="000000" w:sz="4" w:val="single"/>
              <w:left w:color="000000" w:sz="4" w:val="single"/>
              <w:bottom w:color="000000" w:sz="4" w:val="single"/>
              <w:right w:color="000000" w:sz="4" w:val="single"/>
            </w:tcBorders>
          </w:tcPr>
          <w:p w14:paraId="65030000">
            <w:pPr>
              <w:tabs>
                <w:tab w:leader="none" w:pos="6586" w:val="left"/>
              </w:tabs>
              <w:ind w:firstLine="0" w:left="0"/>
              <w:rPr>
                <w:rStyle w:val="Style_16_ch"/>
                <w:color w:val="000000"/>
              </w:rPr>
            </w:pPr>
            <w:r>
              <w:rPr>
                <w:color w:val="000000"/>
              </w:rPr>
              <w:t>Консультации, мастер-классы по повышению профессионального мастерства педагогов по вопросам создания развивающей предметно-пространственной среды групп.</w:t>
            </w:r>
          </w:p>
        </w:tc>
        <w:tc>
          <w:tcPr>
            <w:tcW w:type="dxa" w:w="1120"/>
            <w:tcBorders>
              <w:top w:color="000000" w:sz="4" w:val="single"/>
              <w:left w:color="000000" w:sz="4" w:val="single"/>
              <w:bottom w:color="000000" w:sz="4" w:val="single"/>
              <w:right w:color="000000" w:sz="4" w:val="single"/>
            </w:tcBorders>
          </w:tcPr>
          <w:p w14:paraId="66030000">
            <w:pPr>
              <w:ind w:firstLine="0" w:left="0"/>
              <w:jc w:val="left"/>
              <w:rPr>
                <w:color w:val="000000"/>
              </w:rPr>
            </w:pPr>
            <w:r>
              <w:rPr>
                <w:rStyle w:val="Style_14_ch"/>
                <w:b w:val="0"/>
                <w:sz w:val="28"/>
              </w:rPr>
              <w:t>2022-2026</w:t>
            </w:r>
          </w:p>
        </w:tc>
        <w:tc>
          <w:tcPr>
            <w:tcW w:type="dxa" w:w="1960"/>
            <w:tcBorders>
              <w:top w:color="000000" w:sz="4" w:val="single"/>
              <w:left w:color="000000" w:sz="4" w:val="single"/>
              <w:bottom w:color="000000" w:sz="4" w:val="single"/>
              <w:right w:color="000000" w:sz="4" w:val="single"/>
            </w:tcBorders>
          </w:tcPr>
          <w:p w14:paraId="67030000">
            <w:pPr>
              <w:ind w:firstLine="0" w:left="0"/>
              <w:rPr>
                <w:color w:val="000000"/>
              </w:rPr>
            </w:pPr>
            <w:r>
              <w:rPr>
                <w:color w:val="000000"/>
              </w:rPr>
              <w:t>Воспитатели, заведующий</w:t>
            </w:r>
          </w:p>
        </w:tc>
        <w:tc>
          <w:tcPr>
            <w:tcW w:type="dxa" w:w="2380"/>
            <w:tcBorders>
              <w:top w:color="000000" w:sz="4" w:val="single"/>
              <w:left w:color="000000" w:sz="4" w:val="single"/>
              <w:bottom w:color="000000" w:sz="4" w:val="single"/>
              <w:right w:color="000000" w:sz="4" w:val="single"/>
            </w:tcBorders>
          </w:tcPr>
          <w:p w14:paraId="68030000">
            <w:pPr>
              <w:pStyle w:val="Style_15"/>
              <w:spacing w:after="0" w:before="0"/>
              <w:ind/>
              <w:rPr>
                <w:color w:val="000000"/>
                <w:sz w:val="28"/>
              </w:rPr>
            </w:pPr>
            <w:r>
              <w:rPr>
                <w:color w:val="000000"/>
                <w:sz w:val="28"/>
              </w:rPr>
              <w:t>Повышение профессионализма педагогов как субъекта построения развивающей предметно-пространственной среды</w:t>
            </w:r>
          </w:p>
        </w:tc>
      </w:tr>
      <w:tr>
        <w:trPr>
          <w:trHeight w:hRule="atLeast" w:val="2011"/>
        </w:trPr>
        <w:tc>
          <w:tcPr>
            <w:tcW w:type="dxa" w:w="4308"/>
            <w:tcBorders>
              <w:top w:color="000000" w:sz="4" w:val="single"/>
              <w:left w:color="000000" w:sz="4" w:val="single"/>
              <w:bottom w:color="000000" w:sz="4" w:val="single"/>
              <w:right w:color="000000" w:sz="4" w:val="single"/>
            </w:tcBorders>
          </w:tcPr>
          <w:p w14:paraId="69030000">
            <w:pPr>
              <w:tabs>
                <w:tab w:leader="none" w:pos="6586" w:val="left"/>
              </w:tabs>
              <w:ind w:firstLine="0" w:left="0"/>
              <w:rPr>
                <w:color w:val="000000"/>
              </w:rPr>
            </w:pPr>
            <w:r>
              <w:rPr>
                <w:color w:val="000000"/>
              </w:rPr>
              <w:t>Мониторинг развивающей предметно-пространственной среды с учетом  требований ООП  ДОУ.</w:t>
            </w:r>
          </w:p>
        </w:tc>
        <w:tc>
          <w:tcPr>
            <w:tcW w:type="dxa" w:w="1120"/>
            <w:tcBorders>
              <w:top w:color="000000" w:sz="4" w:val="single"/>
              <w:left w:color="000000" w:sz="4" w:val="single"/>
              <w:bottom w:color="000000" w:sz="4" w:val="single"/>
              <w:right w:color="000000" w:sz="4" w:val="single"/>
            </w:tcBorders>
          </w:tcPr>
          <w:p w14:paraId="6A030000">
            <w:pPr>
              <w:rPr>
                <w:color w:val="000000"/>
              </w:rPr>
            </w:pPr>
          </w:p>
          <w:p w14:paraId="6B030000">
            <w:pPr>
              <w:ind w:firstLine="0" w:left="0"/>
              <w:rPr>
                <w:color w:val="000000"/>
              </w:rPr>
            </w:pPr>
            <w:r>
              <w:rPr>
                <w:color w:val="000000"/>
              </w:rPr>
              <w:t>2022-2026</w:t>
            </w:r>
          </w:p>
        </w:tc>
        <w:tc>
          <w:tcPr>
            <w:tcW w:type="dxa" w:w="1960"/>
            <w:tcBorders>
              <w:top w:color="000000" w:sz="4" w:val="single"/>
              <w:left w:color="000000" w:sz="4" w:val="single"/>
              <w:bottom w:color="000000" w:sz="4" w:val="single"/>
              <w:right w:color="000000" w:sz="4" w:val="single"/>
            </w:tcBorders>
          </w:tcPr>
          <w:p w14:paraId="6C030000">
            <w:pPr>
              <w:ind w:firstLine="0" w:left="0"/>
              <w:rPr>
                <w:color w:val="000000"/>
              </w:rPr>
            </w:pPr>
            <w:r>
              <w:rPr>
                <w:color w:val="000000"/>
              </w:rPr>
              <w:t>воспитатели</w:t>
            </w:r>
          </w:p>
          <w:p w14:paraId="6D030000">
            <w:pPr>
              <w:rPr>
                <w:color w:val="000000"/>
              </w:rPr>
            </w:pPr>
          </w:p>
        </w:tc>
        <w:tc>
          <w:tcPr>
            <w:tcW w:type="dxa" w:w="2380"/>
            <w:tcBorders>
              <w:top w:color="000000" w:sz="4" w:val="single"/>
              <w:left w:color="000000" w:sz="4" w:val="single"/>
              <w:bottom w:color="000000" w:sz="4" w:val="single"/>
              <w:right w:color="000000" w:sz="4" w:val="single"/>
            </w:tcBorders>
          </w:tcPr>
          <w:p w14:paraId="6E030000">
            <w:pPr>
              <w:pStyle w:val="Style_15"/>
              <w:spacing w:after="0" w:before="0"/>
              <w:ind/>
              <w:rPr>
                <w:color w:val="000000"/>
                <w:sz w:val="28"/>
              </w:rPr>
            </w:pPr>
            <w:r>
              <w:rPr>
                <w:color w:val="000000"/>
                <w:sz w:val="28"/>
              </w:rPr>
              <w:t>Получение  объективной  информации о состоянии качества  образования.</w:t>
            </w:r>
          </w:p>
        </w:tc>
      </w:tr>
      <w:tr>
        <w:trPr>
          <w:trHeight w:hRule="atLeast" w:val="957"/>
        </w:trPr>
        <w:tc>
          <w:tcPr>
            <w:tcW w:type="dxa" w:w="4308"/>
            <w:tcBorders>
              <w:top w:color="000000" w:sz="4" w:val="single"/>
              <w:left w:color="000000" w:sz="4" w:val="single"/>
              <w:bottom w:color="000000" w:sz="4" w:val="single"/>
              <w:right w:color="000000" w:sz="4" w:val="single"/>
            </w:tcBorders>
          </w:tcPr>
          <w:p w14:paraId="6F030000">
            <w:pPr>
              <w:ind w:firstLine="0" w:left="0"/>
              <w:rPr>
                <w:color w:val="000000"/>
              </w:rPr>
            </w:pPr>
            <w:r>
              <w:rPr>
                <w:rStyle w:val="Style_17_ch"/>
                <w:b w:val="0"/>
                <w:sz w:val="28"/>
              </w:rPr>
              <w:t>Оснащение ДОУ современными техническими средствами обучения, эффективное использование ИКТ в образовательном процессе</w:t>
            </w:r>
          </w:p>
        </w:tc>
        <w:tc>
          <w:tcPr>
            <w:tcW w:type="dxa" w:w="1120"/>
            <w:tcBorders>
              <w:top w:color="000000" w:sz="4" w:val="single"/>
              <w:left w:color="000000" w:sz="4" w:val="single"/>
              <w:bottom w:color="000000" w:sz="4" w:val="single"/>
              <w:right w:color="000000" w:sz="4" w:val="single"/>
            </w:tcBorders>
          </w:tcPr>
          <w:p w14:paraId="70030000">
            <w:pPr>
              <w:ind w:firstLine="0" w:left="0"/>
              <w:rPr>
                <w:color w:val="000000"/>
              </w:rPr>
            </w:pPr>
            <w:r>
              <w:rPr>
                <w:color w:val="000000"/>
              </w:rPr>
              <w:t>2022-2026</w:t>
            </w:r>
          </w:p>
        </w:tc>
        <w:tc>
          <w:tcPr>
            <w:tcW w:type="dxa" w:w="1960"/>
            <w:tcBorders>
              <w:top w:color="000000" w:sz="4" w:val="single"/>
              <w:left w:color="000000" w:sz="4" w:val="single"/>
              <w:bottom w:color="000000" w:sz="4" w:val="single"/>
              <w:right w:color="000000" w:sz="4" w:val="single"/>
            </w:tcBorders>
          </w:tcPr>
          <w:p w14:paraId="71030000">
            <w:pPr>
              <w:ind w:firstLine="0" w:left="0"/>
              <w:rPr>
                <w:color w:val="000000"/>
              </w:rPr>
            </w:pPr>
            <w:r>
              <w:rPr>
                <w:color w:val="000000"/>
              </w:rPr>
              <w:t xml:space="preserve">воспитатели, заведующий </w:t>
            </w:r>
          </w:p>
        </w:tc>
        <w:tc>
          <w:tcPr>
            <w:tcW w:type="dxa" w:w="2380"/>
            <w:tcBorders>
              <w:top w:color="000000" w:sz="4" w:val="single"/>
              <w:left w:color="000000" w:sz="4" w:val="single"/>
              <w:bottom w:color="000000" w:sz="4" w:val="single"/>
              <w:right w:color="000000" w:sz="4" w:val="single"/>
            </w:tcBorders>
          </w:tcPr>
          <w:p w14:paraId="72030000">
            <w:pPr>
              <w:pStyle w:val="Style_15"/>
              <w:spacing w:after="0" w:before="0"/>
              <w:ind/>
              <w:rPr>
                <w:color w:val="000000"/>
                <w:sz w:val="28"/>
              </w:rPr>
            </w:pPr>
            <w:r>
              <w:rPr>
                <w:color w:val="000000"/>
                <w:sz w:val="28"/>
              </w:rPr>
              <w:t>Повышение  качества  образования.</w:t>
            </w:r>
          </w:p>
        </w:tc>
      </w:tr>
    </w:tbl>
    <w:p w14:paraId="73030000">
      <w:pPr>
        <w:ind w:firstLine="0" w:left="0"/>
        <w:rPr>
          <w:b w:val="1"/>
          <w:color w:val="000000"/>
        </w:rPr>
      </w:pPr>
    </w:p>
    <w:p w14:paraId="74030000">
      <w:pPr>
        <w:ind w:firstLine="0" w:left="0"/>
        <w:rPr>
          <w:b w:val="1"/>
          <w:color w:val="000000"/>
        </w:rPr>
      </w:pPr>
    </w:p>
    <w:p w14:paraId="75030000">
      <w:pPr>
        <w:pStyle w:val="Style_11"/>
        <w:ind/>
        <w:jc w:val="center"/>
        <w:rPr>
          <w:b w:val="1"/>
          <w:i w:val="1"/>
          <w:sz w:val="28"/>
        </w:rPr>
      </w:pPr>
      <w:r>
        <w:rPr>
          <w:b w:val="1"/>
          <w:i w:val="1"/>
          <w:sz w:val="28"/>
        </w:rPr>
        <w:t>«Компетентный  и  успешный  педагог»</w:t>
      </w:r>
    </w:p>
    <w:p w14:paraId="76030000">
      <w:pPr>
        <w:ind w:firstLine="0" w:left="0"/>
        <w:jc w:val="center"/>
        <w:rPr>
          <w:b w:val="1"/>
          <w:i w:val="1"/>
          <w:color w:val="000000"/>
        </w:rPr>
      </w:pPr>
    </w:p>
    <w:p w14:paraId="77030000">
      <w:pPr>
        <w:pStyle w:val="Style_7"/>
        <w:widowControl w:val="0"/>
        <w:spacing w:after="0" w:line="240" w:lineRule="auto"/>
        <w:ind w:firstLine="708" w:left="0"/>
        <w:jc w:val="both"/>
        <w:rPr>
          <w:rFonts w:ascii="Times New Roman" w:hAnsi="Times New Roman"/>
          <w:color w:val="000000"/>
        </w:rPr>
      </w:pPr>
      <w:r>
        <w:rPr>
          <w:rFonts w:ascii="Times New Roman" w:hAnsi="Times New Roman"/>
          <w:b w:val="1"/>
          <w:i w:val="1"/>
          <w:color w:val="000000"/>
          <w:sz w:val="28"/>
        </w:rPr>
        <w:t>Цель</w:t>
      </w:r>
      <w:r>
        <w:rPr>
          <w:rFonts w:ascii="Times New Roman" w:hAnsi="Times New Roman"/>
          <w:color w:val="000000"/>
          <w:sz w:val="28"/>
        </w:rPr>
        <w:t>:</w:t>
      </w:r>
      <w:r>
        <w:rPr>
          <w:color w:val="000000"/>
        </w:rPr>
        <w:t xml:space="preserve"> </w:t>
      </w:r>
      <w:r>
        <w:rPr>
          <w:rFonts w:ascii="Times New Roman" w:hAnsi="Times New Roman"/>
          <w:color w:val="000000"/>
          <w:sz w:val="28"/>
        </w:rPr>
        <w:t>Повышение мотивации педагогических работников  к качественному предоставлению образовательных услуг, стимулирование педагогов к профессиональному развитию и личностному росту.</w:t>
      </w:r>
    </w:p>
    <w:p w14:paraId="78030000">
      <w:pPr>
        <w:ind w:firstLine="0" w:left="0"/>
        <w:rPr>
          <w:color w:val="000000"/>
        </w:rPr>
      </w:pP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168"/>
        <w:gridCol w:w="1260"/>
        <w:gridCol w:w="1969"/>
        <w:gridCol w:w="2371"/>
      </w:tblGrid>
      <w:tr>
        <w:trPr>
          <w:trHeight w:hRule="atLeast" w:val="623"/>
        </w:trPr>
        <w:tc>
          <w:tcPr>
            <w:tcW w:type="dxa" w:w="4168"/>
            <w:tcBorders>
              <w:top w:color="000000" w:sz="4" w:val="single"/>
              <w:left w:color="000000" w:sz="4" w:val="single"/>
              <w:bottom w:color="000000" w:sz="4" w:val="single"/>
              <w:right w:color="000000" w:sz="4" w:val="single"/>
            </w:tcBorders>
          </w:tcPr>
          <w:p w14:paraId="79030000">
            <w:pPr>
              <w:ind w:firstLine="0" w:left="0"/>
              <w:rPr>
                <w:b w:val="1"/>
                <w:color w:val="000000"/>
              </w:rPr>
            </w:pPr>
            <w:r>
              <w:rPr>
                <w:b w:val="1"/>
                <w:color w:val="000000"/>
              </w:rPr>
              <w:t>Содержание деятельности</w:t>
            </w:r>
          </w:p>
        </w:tc>
        <w:tc>
          <w:tcPr>
            <w:tcW w:type="dxa" w:w="1260"/>
            <w:tcBorders>
              <w:top w:color="000000" w:sz="4" w:val="single"/>
              <w:left w:color="000000" w:sz="4" w:val="single"/>
              <w:bottom w:color="000000" w:sz="4" w:val="single"/>
              <w:right w:color="000000" w:sz="4" w:val="single"/>
            </w:tcBorders>
          </w:tcPr>
          <w:p w14:paraId="7A030000">
            <w:pPr>
              <w:ind w:firstLine="0" w:left="0"/>
              <w:rPr>
                <w:b w:val="1"/>
                <w:color w:val="000000"/>
              </w:rPr>
            </w:pPr>
            <w:r>
              <w:rPr>
                <w:b w:val="1"/>
                <w:color w:val="000000"/>
              </w:rPr>
              <w:t>Сроки</w:t>
            </w:r>
          </w:p>
        </w:tc>
        <w:tc>
          <w:tcPr>
            <w:tcW w:type="dxa" w:w="1969"/>
            <w:tcBorders>
              <w:top w:color="000000" w:sz="4" w:val="single"/>
              <w:left w:color="000000" w:sz="4" w:val="single"/>
              <w:bottom w:color="000000" w:sz="4" w:val="single"/>
              <w:right w:color="000000" w:sz="4" w:val="single"/>
            </w:tcBorders>
          </w:tcPr>
          <w:p w14:paraId="7B030000">
            <w:pPr>
              <w:ind w:firstLine="0" w:left="0"/>
              <w:rPr>
                <w:b w:val="1"/>
                <w:color w:val="000000"/>
              </w:rPr>
            </w:pPr>
            <w:r>
              <w:rPr>
                <w:b w:val="1"/>
                <w:color w:val="000000"/>
              </w:rPr>
              <w:t xml:space="preserve">Ответственный </w:t>
            </w:r>
          </w:p>
        </w:tc>
        <w:tc>
          <w:tcPr>
            <w:tcW w:type="dxa" w:w="2371"/>
            <w:tcBorders>
              <w:top w:color="000000" w:sz="4" w:val="single"/>
              <w:left w:color="000000" w:sz="4" w:val="single"/>
              <w:bottom w:color="000000" w:sz="4" w:val="single"/>
              <w:right w:color="000000" w:sz="4" w:val="single"/>
            </w:tcBorders>
          </w:tcPr>
          <w:p w14:paraId="7C030000">
            <w:pPr>
              <w:ind w:firstLine="0" w:left="0"/>
              <w:rPr>
                <w:b w:val="1"/>
                <w:color w:val="000000"/>
              </w:rPr>
            </w:pPr>
            <w:r>
              <w:rPr>
                <w:b w:val="1"/>
                <w:color w:val="000000"/>
              </w:rPr>
              <w:t>Ожидаемый результат</w:t>
            </w:r>
          </w:p>
        </w:tc>
      </w:tr>
      <w:tr>
        <w:trPr>
          <w:trHeight w:hRule="atLeast" w:val="1251"/>
        </w:trPr>
        <w:tc>
          <w:tcPr>
            <w:tcW w:type="dxa" w:w="4168"/>
            <w:tcBorders>
              <w:top w:color="000000" w:sz="4" w:val="single"/>
              <w:left w:color="000000" w:sz="4" w:val="single"/>
              <w:bottom w:color="000000" w:sz="4" w:val="single"/>
              <w:right w:color="000000" w:sz="4" w:val="single"/>
            </w:tcBorders>
          </w:tcPr>
          <w:p w14:paraId="7D030000">
            <w:pPr>
              <w:pStyle w:val="Style_11"/>
              <w:rPr>
                <w:sz w:val="28"/>
              </w:rPr>
            </w:pPr>
            <w:r>
              <w:rPr>
                <w:sz w:val="28"/>
              </w:rPr>
              <w:t xml:space="preserve">Определение перспективных </w:t>
            </w:r>
          </w:p>
          <w:p w14:paraId="7E030000">
            <w:pPr>
              <w:pStyle w:val="Style_11"/>
              <w:rPr>
                <w:sz w:val="28"/>
              </w:rPr>
            </w:pPr>
            <w:r>
              <w:rPr>
                <w:sz w:val="28"/>
              </w:rPr>
              <w:t>направлений деятельности ДОУ по повышению профессионального уровня сотрудников ДОУ. Разработка плана по повышению профессиональной квалификации.</w:t>
            </w:r>
          </w:p>
        </w:tc>
        <w:tc>
          <w:tcPr>
            <w:tcW w:type="dxa" w:w="1260"/>
            <w:tcBorders>
              <w:top w:color="000000" w:sz="4" w:val="single"/>
              <w:left w:color="000000" w:sz="4" w:val="single"/>
              <w:bottom w:color="000000" w:sz="4" w:val="single"/>
              <w:right w:color="000000" w:sz="4" w:val="single"/>
            </w:tcBorders>
          </w:tcPr>
          <w:p w14:paraId="7F030000">
            <w:pPr>
              <w:ind w:firstLine="0" w:left="0"/>
              <w:rPr>
                <w:color w:val="000000"/>
              </w:rPr>
            </w:pPr>
            <w:r>
              <w:rPr>
                <w:color w:val="000000"/>
              </w:rPr>
              <w:t xml:space="preserve">Сентябрь </w:t>
            </w:r>
          </w:p>
          <w:p w14:paraId="80030000">
            <w:pPr>
              <w:ind w:firstLine="0" w:left="0"/>
              <w:rPr>
                <w:color w:val="000000"/>
              </w:rPr>
            </w:pPr>
            <w:r>
              <w:rPr>
                <w:color w:val="000000"/>
              </w:rPr>
              <w:t>2022</w:t>
            </w:r>
          </w:p>
          <w:p w14:paraId="81030000">
            <w:pPr>
              <w:rPr>
                <w:color w:val="000000"/>
              </w:rPr>
            </w:pPr>
          </w:p>
          <w:p w14:paraId="82030000">
            <w:pPr>
              <w:rPr>
                <w:color w:val="000000"/>
              </w:rPr>
            </w:pPr>
          </w:p>
        </w:tc>
        <w:tc>
          <w:tcPr>
            <w:tcW w:type="dxa" w:w="1969"/>
            <w:tcBorders>
              <w:top w:color="000000" w:sz="4" w:val="single"/>
              <w:left w:color="000000" w:sz="4" w:val="single"/>
              <w:bottom w:color="000000" w:sz="4" w:val="single"/>
              <w:right w:color="000000" w:sz="4" w:val="single"/>
            </w:tcBorders>
          </w:tcPr>
          <w:p w14:paraId="83030000">
            <w:pPr>
              <w:ind w:firstLine="0" w:left="0"/>
              <w:rPr>
                <w:color w:val="000000"/>
              </w:rPr>
            </w:pPr>
            <w:r>
              <w:rPr>
                <w:color w:val="000000"/>
              </w:rPr>
              <w:t xml:space="preserve">Заведующий </w:t>
            </w:r>
          </w:p>
        </w:tc>
        <w:tc>
          <w:tcPr>
            <w:tcW w:type="dxa" w:w="2371"/>
            <w:tcBorders>
              <w:top w:color="000000" w:sz="4" w:val="single"/>
              <w:left w:color="000000" w:sz="4" w:val="single"/>
              <w:bottom w:color="000000" w:sz="4" w:val="single"/>
              <w:right w:color="000000" w:sz="4" w:val="single"/>
            </w:tcBorders>
          </w:tcPr>
          <w:p w14:paraId="84030000">
            <w:pPr>
              <w:pStyle w:val="Style_11"/>
              <w:rPr>
                <w:sz w:val="28"/>
              </w:rPr>
            </w:pPr>
            <w:r>
              <w:rPr>
                <w:sz w:val="28"/>
              </w:rPr>
              <w:t>Повышение качества образования в ДОУ.</w:t>
            </w:r>
          </w:p>
          <w:p w14:paraId="85030000">
            <w:pPr>
              <w:pStyle w:val="Style_15"/>
              <w:spacing w:after="0" w:before="0"/>
              <w:ind/>
              <w:rPr>
                <w:color w:val="000000"/>
                <w:sz w:val="28"/>
              </w:rPr>
            </w:pPr>
          </w:p>
        </w:tc>
      </w:tr>
      <w:tr>
        <w:trPr>
          <w:trHeight w:hRule="atLeast" w:val="1251"/>
        </w:trPr>
        <w:tc>
          <w:tcPr>
            <w:tcW w:type="dxa" w:w="4168"/>
            <w:tcBorders>
              <w:top w:color="000000" w:sz="4" w:val="single"/>
              <w:left w:color="000000" w:sz="4" w:val="single"/>
              <w:bottom w:color="000000" w:sz="4" w:val="single"/>
              <w:right w:color="000000" w:sz="4" w:val="single"/>
            </w:tcBorders>
          </w:tcPr>
          <w:p w14:paraId="86030000">
            <w:pPr>
              <w:tabs>
                <w:tab w:leader="none" w:pos="6586" w:val="left"/>
              </w:tabs>
              <w:ind w:firstLine="0" w:left="0"/>
              <w:rPr>
                <w:rStyle w:val="Style_16_ch"/>
                <w:color w:val="000000"/>
              </w:rPr>
            </w:pPr>
            <w:r>
              <w:rPr>
                <w:color w:val="000000"/>
              </w:rPr>
              <w:t>Участие в муниципальных методических объединениях семинарах</w:t>
            </w:r>
          </w:p>
        </w:tc>
        <w:tc>
          <w:tcPr>
            <w:tcW w:type="dxa" w:w="1260"/>
            <w:tcBorders>
              <w:top w:color="000000" w:sz="4" w:val="single"/>
              <w:left w:color="000000" w:sz="4" w:val="single"/>
              <w:bottom w:color="000000" w:sz="4" w:val="single"/>
              <w:right w:color="000000" w:sz="4" w:val="single"/>
            </w:tcBorders>
          </w:tcPr>
          <w:p w14:paraId="87030000">
            <w:pPr>
              <w:ind w:firstLine="0" w:left="0"/>
              <w:rPr>
                <w:color w:val="000000"/>
              </w:rPr>
            </w:pPr>
            <w:r>
              <w:rPr>
                <w:color w:val="000000"/>
              </w:rPr>
              <w:t xml:space="preserve">2022-2026  </w:t>
            </w:r>
          </w:p>
        </w:tc>
        <w:tc>
          <w:tcPr>
            <w:tcW w:type="dxa" w:w="1969"/>
            <w:tcBorders>
              <w:top w:color="000000" w:sz="4" w:val="single"/>
              <w:left w:color="000000" w:sz="4" w:val="single"/>
              <w:bottom w:color="000000" w:sz="4" w:val="single"/>
              <w:right w:color="000000" w:sz="4" w:val="single"/>
            </w:tcBorders>
          </w:tcPr>
          <w:p w14:paraId="88030000">
            <w:pPr>
              <w:ind w:firstLine="0" w:left="0"/>
              <w:rPr>
                <w:color w:val="000000"/>
              </w:rPr>
            </w:pPr>
            <w:r>
              <w:rPr>
                <w:color w:val="000000"/>
              </w:rPr>
              <w:t>Воспитатели</w:t>
            </w:r>
          </w:p>
          <w:p w14:paraId="89030000">
            <w:pPr>
              <w:rPr>
                <w:color w:val="000000"/>
              </w:rPr>
            </w:pPr>
          </w:p>
        </w:tc>
        <w:tc>
          <w:tcPr>
            <w:tcW w:type="dxa" w:w="2371"/>
            <w:tcBorders>
              <w:top w:color="000000" w:sz="4" w:val="single"/>
              <w:left w:color="000000" w:sz="4" w:val="single"/>
              <w:bottom w:color="000000" w:sz="4" w:val="single"/>
              <w:right w:color="000000" w:sz="4" w:val="single"/>
            </w:tcBorders>
          </w:tcPr>
          <w:p w14:paraId="8A030000">
            <w:pPr>
              <w:pStyle w:val="Style_15"/>
              <w:spacing w:after="0" w:before="0"/>
              <w:ind/>
              <w:rPr>
                <w:color w:val="000000"/>
                <w:sz w:val="28"/>
              </w:rPr>
            </w:pPr>
            <w:r>
              <w:rPr>
                <w:color w:val="000000"/>
                <w:sz w:val="28"/>
              </w:rPr>
              <w:t>Повышение профессионализма педагогов как субъекта построения развивающей предметно-пространственной среды</w:t>
            </w:r>
          </w:p>
        </w:tc>
      </w:tr>
      <w:tr>
        <w:trPr>
          <w:trHeight w:hRule="atLeast" w:val="926"/>
        </w:trPr>
        <w:tc>
          <w:tcPr>
            <w:tcW w:type="dxa" w:w="4168"/>
            <w:tcBorders>
              <w:top w:color="000000" w:sz="4" w:val="single"/>
              <w:left w:color="000000" w:sz="4" w:val="single"/>
              <w:bottom w:color="000000" w:sz="4" w:val="single"/>
              <w:right w:color="000000" w:sz="4" w:val="single"/>
            </w:tcBorders>
          </w:tcPr>
          <w:p w14:paraId="8B030000">
            <w:pPr>
              <w:tabs>
                <w:tab w:leader="none" w:pos="6586" w:val="left"/>
              </w:tabs>
              <w:ind w:firstLine="0" w:left="0"/>
              <w:rPr>
                <w:rStyle w:val="Style_16_ch"/>
                <w:color w:val="000000"/>
              </w:rPr>
            </w:pPr>
            <w:r>
              <w:rPr>
                <w:color w:val="000000"/>
              </w:rPr>
              <w:t>Участие в региональных  вебинарах и семинарах.</w:t>
            </w:r>
          </w:p>
        </w:tc>
        <w:tc>
          <w:tcPr>
            <w:tcW w:type="dxa" w:w="1260"/>
            <w:tcBorders>
              <w:top w:color="000000" w:sz="4" w:val="single"/>
              <w:left w:color="000000" w:sz="4" w:val="single"/>
              <w:bottom w:color="000000" w:sz="4" w:val="single"/>
              <w:right w:color="000000" w:sz="4" w:val="single"/>
            </w:tcBorders>
          </w:tcPr>
          <w:p w14:paraId="8C030000">
            <w:pPr>
              <w:ind w:firstLine="0" w:left="0"/>
              <w:rPr>
                <w:color w:val="000000"/>
              </w:rPr>
            </w:pPr>
            <w:r>
              <w:rPr>
                <w:color w:val="000000"/>
              </w:rPr>
              <w:t xml:space="preserve">2022-2026  </w:t>
            </w:r>
          </w:p>
        </w:tc>
        <w:tc>
          <w:tcPr>
            <w:tcW w:type="dxa" w:w="1969"/>
            <w:tcBorders>
              <w:top w:color="000000" w:sz="4" w:val="single"/>
              <w:left w:color="000000" w:sz="4" w:val="single"/>
              <w:bottom w:color="000000" w:sz="4" w:val="single"/>
              <w:right w:color="000000" w:sz="4" w:val="single"/>
            </w:tcBorders>
          </w:tcPr>
          <w:p w14:paraId="8D030000">
            <w:pPr>
              <w:ind w:firstLine="0" w:left="0"/>
              <w:rPr>
                <w:color w:val="000000"/>
              </w:rPr>
            </w:pPr>
            <w:r>
              <w:rPr>
                <w:color w:val="000000"/>
              </w:rPr>
              <w:t>Воспитатели</w:t>
            </w:r>
          </w:p>
          <w:p w14:paraId="8E030000">
            <w:pPr>
              <w:rPr>
                <w:color w:val="000000"/>
              </w:rPr>
            </w:pPr>
          </w:p>
        </w:tc>
        <w:tc>
          <w:tcPr>
            <w:tcW w:type="dxa" w:w="2371"/>
            <w:tcBorders>
              <w:top w:color="000000" w:sz="4" w:val="single"/>
              <w:left w:color="000000" w:sz="4" w:val="single"/>
              <w:bottom w:color="000000" w:sz="4" w:val="single"/>
              <w:right w:color="000000" w:sz="4" w:val="single"/>
            </w:tcBorders>
          </w:tcPr>
          <w:p w14:paraId="8F030000">
            <w:pPr>
              <w:ind w:firstLine="0" w:left="0"/>
              <w:rPr>
                <w:color w:val="000000"/>
              </w:rPr>
            </w:pPr>
            <w:r>
              <w:rPr>
                <w:color w:val="000000"/>
              </w:rPr>
              <w:t>Повышение качества образования в ДОУ.</w:t>
            </w:r>
          </w:p>
        </w:tc>
      </w:tr>
      <w:tr>
        <w:trPr>
          <w:trHeight w:hRule="atLeast" w:val="1565"/>
        </w:trPr>
        <w:tc>
          <w:tcPr>
            <w:tcW w:type="dxa" w:w="4168"/>
            <w:tcBorders>
              <w:top w:color="000000" w:sz="4" w:val="single"/>
              <w:left w:color="000000" w:sz="4" w:val="single"/>
              <w:bottom w:color="000000" w:sz="4" w:val="single"/>
              <w:right w:color="000000" w:sz="4" w:val="single"/>
            </w:tcBorders>
          </w:tcPr>
          <w:p w14:paraId="90030000">
            <w:pPr>
              <w:pStyle w:val="Style_11"/>
              <w:rPr>
                <w:sz w:val="28"/>
              </w:rPr>
            </w:pPr>
            <w:r>
              <w:rPr>
                <w:sz w:val="28"/>
              </w:rPr>
              <w:t xml:space="preserve">Обобщение  педагогического опыта  по  приоритетным направлениям развития: </w:t>
            </w:r>
          </w:p>
          <w:p w14:paraId="91030000">
            <w:pPr>
              <w:pStyle w:val="Style_11"/>
              <w:ind w:firstLine="47" w:left="0"/>
              <w:rPr>
                <w:sz w:val="28"/>
              </w:rPr>
            </w:pPr>
            <w:r>
              <w:rPr>
                <w:sz w:val="28"/>
              </w:rPr>
              <w:t xml:space="preserve">- на уровне ДОО </w:t>
            </w:r>
          </w:p>
          <w:p w14:paraId="92030000">
            <w:pPr>
              <w:pStyle w:val="Style_11"/>
              <w:ind w:firstLine="47" w:left="0"/>
              <w:rPr>
                <w:sz w:val="28"/>
              </w:rPr>
            </w:pPr>
            <w:r>
              <w:rPr>
                <w:sz w:val="28"/>
              </w:rPr>
              <w:t xml:space="preserve">- на муниципальном уровне </w:t>
            </w:r>
          </w:p>
          <w:p w14:paraId="93030000">
            <w:pPr>
              <w:pStyle w:val="Style_11"/>
              <w:rPr>
                <w:rStyle w:val="Style_16_ch"/>
                <w:sz w:val="28"/>
              </w:rPr>
            </w:pPr>
          </w:p>
        </w:tc>
        <w:tc>
          <w:tcPr>
            <w:tcW w:type="dxa" w:w="1260"/>
            <w:tcBorders>
              <w:top w:color="000000" w:sz="4" w:val="single"/>
              <w:left w:color="000000" w:sz="4" w:val="single"/>
              <w:bottom w:color="000000" w:sz="4" w:val="single"/>
              <w:right w:color="000000" w:sz="4" w:val="single"/>
            </w:tcBorders>
          </w:tcPr>
          <w:p w14:paraId="94030000">
            <w:pPr>
              <w:ind w:firstLine="0" w:left="0"/>
              <w:rPr>
                <w:color w:val="000000"/>
              </w:rPr>
            </w:pPr>
            <w:r>
              <w:rPr>
                <w:color w:val="000000"/>
              </w:rPr>
              <w:t>2022-2027</w:t>
            </w:r>
          </w:p>
        </w:tc>
        <w:tc>
          <w:tcPr>
            <w:tcW w:type="dxa" w:w="1969"/>
            <w:tcBorders>
              <w:top w:color="000000" w:sz="4" w:val="single"/>
              <w:left w:color="000000" w:sz="4" w:val="single"/>
              <w:bottom w:color="000000" w:sz="4" w:val="single"/>
              <w:right w:color="000000" w:sz="4" w:val="single"/>
            </w:tcBorders>
          </w:tcPr>
          <w:p w14:paraId="95030000">
            <w:pPr>
              <w:ind w:firstLine="0" w:left="0"/>
              <w:rPr>
                <w:color w:val="000000"/>
              </w:rPr>
            </w:pPr>
            <w:r>
              <w:rPr>
                <w:color w:val="000000"/>
              </w:rPr>
              <w:t xml:space="preserve">Заведующий </w:t>
            </w:r>
          </w:p>
        </w:tc>
        <w:tc>
          <w:tcPr>
            <w:tcW w:type="dxa" w:w="2371"/>
            <w:tcBorders>
              <w:top w:color="000000" w:sz="4" w:val="single"/>
              <w:left w:color="000000" w:sz="4" w:val="single"/>
              <w:bottom w:color="000000" w:sz="4" w:val="single"/>
              <w:right w:color="000000" w:sz="4" w:val="single"/>
            </w:tcBorders>
          </w:tcPr>
          <w:p w14:paraId="96030000">
            <w:pPr>
              <w:pStyle w:val="Style_15"/>
              <w:spacing w:after="0" w:before="0"/>
              <w:ind/>
              <w:rPr>
                <w:color w:val="000000"/>
                <w:sz w:val="28"/>
              </w:rPr>
            </w:pPr>
            <w:r>
              <w:rPr>
                <w:color w:val="000000"/>
                <w:sz w:val="28"/>
              </w:rPr>
              <w:t>Обеспечение  непрерывного  профессионального  образования.</w:t>
            </w:r>
          </w:p>
        </w:tc>
      </w:tr>
      <w:tr>
        <w:trPr>
          <w:trHeight w:hRule="atLeast" w:val="894"/>
        </w:trPr>
        <w:tc>
          <w:tcPr>
            <w:tcW w:type="dxa" w:w="4168"/>
            <w:tcBorders>
              <w:top w:color="000000" w:sz="4" w:val="single"/>
              <w:left w:color="000000" w:sz="4" w:val="single"/>
              <w:bottom w:color="000000" w:sz="4" w:val="single"/>
              <w:right w:color="000000" w:sz="4" w:val="single"/>
            </w:tcBorders>
          </w:tcPr>
          <w:p w14:paraId="97030000">
            <w:pPr>
              <w:pStyle w:val="Style_11"/>
              <w:rPr>
                <w:sz w:val="28"/>
              </w:rPr>
            </w:pPr>
            <w:r>
              <w:rPr>
                <w:sz w:val="28"/>
              </w:rPr>
              <w:t xml:space="preserve">Распространение  и транслирование передового педагогического опыта на разных уровнях через конкурсы профессионального мастерства, участие в конференциях, публикации в СМИ </w:t>
            </w:r>
          </w:p>
          <w:p w14:paraId="98030000">
            <w:pPr>
              <w:rPr>
                <w:color w:val="000000"/>
              </w:rPr>
            </w:pPr>
          </w:p>
        </w:tc>
        <w:tc>
          <w:tcPr>
            <w:tcW w:type="dxa" w:w="1260"/>
            <w:tcBorders>
              <w:top w:color="000000" w:sz="4" w:val="single"/>
              <w:left w:color="000000" w:sz="4" w:val="single"/>
              <w:bottom w:color="000000" w:sz="4" w:val="single"/>
              <w:right w:color="000000" w:sz="4" w:val="single"/>
            </w:tcBorders>
          </w:tcPr>
          <w:p w14:paraId="99030000">
            <w:pPr>
              <w:ind w:firstLine="0" w:left="0"/>
              <w:rPr>
                <w:color w:val="000000"/>
              </w:rPr>
            </w:pPr>
            <w:r>
              <w:rPr>
                <w:color w:val="000000"/>
              </w:rPr>
              <w:t>2022-2027</w:t>
            </w:r>
          </w:p>
        </w:tc>
        <w:tc>
          <w:tcPr>
            <w:tcW w:type="dxa" w:w="1969"/>
            <w:tcBorders>
              <w:top w:color="000000" w:sz="4" w:val="single"/>
              <w:left w:color="000000" w:sz="4" w:val="single"/>
              <w:bottom w:color="000000" w:sz="4" w:val="single"/>
              <w:right w:color="000000" w:sz="4" w:val="single"/>
            </w:tcBorders>
          </w:tcPr>
          <w:p w14:paraId="9A030000">
            <w:pPr>
              <w:ind w:firstLine="0" w:left="0"/>
              <w:rPr>
                <w:color w:val="000000"/>
              </w:rPr>
            </w:pPr>
            <w:r>
              <w:rPr>
                <w:color w:val="000000"/>
              </w:rPr>
              <w:t>Воспитатели</w:t>
            </w:r>
          </w:p>
        </w:tc>
        <w:tc>
          <w:tcPr>
            <w:tcW w:type="dxa" w:w="2371"/>
            <w:tcBorders>
              <w:top w:color="000000" w:sz="4" w:val="single"/>
              <w:left w:color="000000" w:sz="4" w:val="single"/>
              <w:bottom w:color="000000" w:sz="4" w:val="single"/>
              <w:right w:color="000000" w:sz="4" w:val="single"/>
            </w:tcBorders>
          </w:tcPr>
          <w:p w14:paraId="9B030000">
            <w:pPr>
              <w:pStyle w:val="Style_11"/>
              <w:rPr>
                <w:sz w:val="28"/>
              </w:rPr>
            </w:pPr>
            <w:r>
              <w:rPr>
                <w:sz w:val="28"/>
              </w:rPr>
              <w:t xml:space="preserve">Выявление перспектив использования потенциальных возможностей педагогических работников </w:t>
            </w:r>
          </w:p>
          <w:p w14:paraId="9C030000">
            <w:pPr>
              <w:rPr>
                <w:color w:val="000000"/>
              </w:rPr>
            </w:pPr>
          </w:p>
        </w:tc>
      </w:tr>
      <w:tr>
        <w:trPr>
          <w:trHeight w:hRule="atLeast" w:val="3208"/>
        </w:trPr>
        <w:tc>
          <w:tcPr>
            <w:tcW w:type="dxa" w:w="4168"/>
            <w:tcBorders>
              <w:top w:color="000000" w:sz="4" w:val="single"/>
              <w:left w:color="000000" w:sz="4" w:val="single"/>
              <w:bottom w:color="000000" w:sz="4" w:val="single"/>
              <w:right w:color="000000" w:sz="4" w:val="single"/>
            </w:tcBorders>
          </w:tcPr>
          <w:p w14:paraId="9D030000">
            <w:pPr>
              <w:pStyle w:val="Style_11"/>
              <w:rPr>
                <w:sz w:val="28"/>
              </w:rPr>
            </w:pPr>
            <w:r>
              <w:rPr>
                <w:sz w:val="28"/>
              </w:rPr>
              <w:t xml:space="preserve">Совершенствование системы обеспечения и стимулирования развития профессиональных компетентностей педагогических кадров, пропаганда личных достижений </w:t>
            </w:r>
          </w:p>
          <w:p w14:paraId="9E030000">
            <w:pPr>
              <w:rPr>
                <w:color w:val="000000"/>
              </w:rPr>
            </w:pPr>
          </w:p>
        </w:tc>
        <w:tc>
          <w:tcPr>
            <w:tcW w:type="dxa" w:w="1260"/>
            <w:tcBorders>
              <w:top w:color="000000" w:sz="4" w:val="single"/>
              <w:left w:color="000000" w:sz="4" w:val="single"/>
              <w:bottom w:color="000000" w:sz="4" w:val="single"/>
              <w:right w:color="000000" w:sz="4" w:val="single"/>
            </w:tcBorders>
          </w:tcPr>
          <w:p w14:paraId="9F030000">
            <w:pPr>
              <w:ind w:firstLine="0" w:left="0"/>
              <w:rPr>
                <w:color w:val="000000"/>
              </w:rPr>
            </w:pPr>
            <w:r>
              <w:rPr>
                <w:color w:val="000000"/>
              </w:rPr>
              <w:t>2022-2027</w:t>
            </w:r>
          </w:p>
        </w:tc>
        <w:tc>
          <w:tcPr>
            <w:tcW w:type="dxa" w:w="1969"/>
            <w:tcBorders>
              <w:top w:color="000000" w:sz="4" w:val="single"/>
              <w:left w:color="000000" w:sz="4" w:val="single"/>
              <w:bottom w:color="000000" w:sz="4" w:val="single"/>
              <w:right w:color="000000" w:sz="4" w:val="single"/>
            </w:tcBorders>
          </w:tcPr>
          <w:p w14:paraId="A0030000">
            <w:pPr>
              <w:ind w:firstLine="0" w:left="0"/>
              <w:rPr>
                <w:color w:val="000000"/>
              </w:rPr>
            </w:pPr>
            <w:r>
              <w:rPr>
                <w:color w:val="000000"/>
              </w:rPr>
              <w:t>Заведующий ДОУ</w:t>
            </w:r>
          </w:p>
        </w:tc>
        <w:tc>
          <w:tcPr>
            <w:tcW w:type="dxa" w:w="2371"/>
            <w:tcBorders>
              <w:top w:color="000000" w:sz="4" w:val="single"/>
              <w:left w:color="000000" w:sz="4" w:val="single"/>
              <w:bottom w:color="000000" w:sz="4" w:val="single"/>
              <w:right w:color="000000" w:sz="4" w:val="single"/>
            </w:tcBorders>
          </w:tcPr>
          <w:p w14:paraId="A1030000">
            <w:pPr>
              <w:pStyle w:val="Style_11"/>
              <w:rPr>
                <w:sz w:val="28"/>
              </w:rPr>
            </w:pPr>
            <w:r>
              <w:rPr>
                <w:sz w:val="28"/>
              </w:rPr>
              <w:t xml:space="preserve">Повышение мотивации всех участников образовательных отношений. </w:t>
            </w:r>
          </w:p>
          <w:p w14:paraId="A2030000">
            <w:pPr>
              <w:pStyle w:val="Style_15"/>
              <w:spacing w:after="0" w:before="0"/>
              <w:ind/>
              <w:rPr>
                <w:color w:val="000000"/>
                <w:sz w:val="28"/>
              </w:rPr>
            </w:pPr>
          </w:p>
        </w:tc>
      </w:tr>
      <w:tr>
        <w:trPr>
          <w:trHeight w:hRule="atLeast" w:val="985"/>
        </w:trPr>
        <w:tc>
          <w:tcPr>
            <w:tcW w:type="dxa" w:w="4168"/>
            <w:tcBorders>
              <w:top w:color="000000" w:sz="4" w:val="single"/>
              <w:left w:color="000000" w:sz="4" w:val="single"/>
              <w:bottom w:color="000000" w:sz="4" w:val="single"/>
              <w:right w:color="000000" w:sz="4" w:val="single"/>
            </w:tcBorders>
          </w:tcPr>
          <w:p w14:paraId="A3030000">
            <w:pPr>
              <w:pStyle w:val="Style_11"/>
              <w:rPr>
                <w:sz w:val="28"/>
              </w:rPr>
            </w:pPr>
            <w:r>
              <w:rPr>
                <w:sz w:val="28"/>
              </w:rPr>
              <w:t>Улучшение психологического климата в коллективе</w:t>
            </w:r>
          </w:p>
          <w:p w14:paraId="A4030000">
            <w:pPr>
              <w:pStyle w:val="Style_15"/>
              <w:spacing w:after="0" w:before="0"/>
              <w:ind/>
              <w:rPr>
                <w:rStyle w:val="Style_16_ch"/>
                <w:color w:val="000000"/>
                <w:sz w:val="28"/>
              </w:rPr>
            </w:pPr>
          </w:p>
        </w:tc>
        <w:tc>
          <w:tcPr>
            <w:tcW w:type="dxa" w:w="1260"/>
            <w:tcBorders>
              <w:top w:color="000000" w:sz="4" w:val="single"/>
              <w:left w:color="000000" w:sz="4" w:val="single"/>
              <w:bottom w:color="000000" w:sz="4" w:val="single"/>
              <w:right w:color="000000" w:sz="4" w:val="single"/>
            </w:tcBorders>
          </w:tcPr>
          <w:p w14:paraId="A5030000">
            <w:pPr>
              <w:ind w:firstLine="0" w:left="0"/>
              <w:rPr>
                <w:color w:val="000000"/>
              </w:rPr>
            </w:pPr>
            <w:r>
              <w:rPr>
                <w:color w:val="000000"/>
              </w:rPr>
              <w:t>2022-2027</w:t>
            </w:r>
          </w:p>
        </w:tc>
        <w:tc>
          <w:tcPr>
            <w:tcW w:type="dxa" w:w="1969"/>
            <w:tcBorders>
              <w:top w:color="000000" w:sz="4" w:val="single"/>
              <w:left w:color="000000" w:sz="4" w:val="single"/>
              <w:bottom w:color="000000" w:sz="4" w:val="single"/>
              <w:right w:color="000000" w:sz="4" w:val="single"/>
            </w:tcBorders>
          </w:tcPr>
          <w:p w14:paraId="A6030000">
            <w:pPr>
              <w:ind w:firstLine="0" w:left="0"/>
              <w:rPr>
                <w:color w:val="000000"/>
              </w:rPr>
            </w:pPr>
            <w:r>
              <w:rPr>
                <w:color w:val="000000"/>
              </w:rPr>
              <w:t>Педагог-психолог</w:t>
            </w:r>
          </w:p>
        </w:tc>
        <w:tc>
          <w:tcPr>
            <w:tcW w:type="dxa" w:w="2371"/>
            <w:tcBorders>
              <w:top w:color="000000" w:sz="4" w:val="single"/>
              <w:left w:color="000000" w:sz="4" w:val="single"/>
              <w:bottom w:color="000000" w:sz="4" w:val="single"/>
              <w:right w:color="000000" w:sz="4" w:val="single"/>
            </w:tcBorders>
          </w:tcPr>
          <w:p w14:paraId="A7030000">
            <w:pPr>
              <w:pStyle w:val="Style_15"/>
              <w:spacing w:after="0" w:before="0"/>
              <w:ind/>
              <w:rPr>
                <w:color w:val="000000"/>
                <w:sz w:val="28"/>
              </w:rPr>
            </w:pPr>
            <w:r>
              <w:rPr>
                <w:color w:val="000000"/>
                <w:sz w:val="28"/>
              </w:rPr>
              <w:t>Создание  условий  для  профессионального  роста  педагогов.</w:t>
            </w:r>
          </w:p>
        </w:tc>
      </w:tr>
      <w:tr>
        <w:trPr>
          <w:trHeight w:hRule="atLeast" w:val="1602"/>
        </w:trPr>
        <w:tc>
          <w:tcPr>
            <w:tcW w:type="dxa" w:w="4168"/>
            <w:tcBorders>
              <w:top w:color="000000" w:sz="4" w:val="single"/>
              <w:left w:color="000000" w:sz="4" w:val="single"/>
              <w:bottom w:color="000000" w:sz="4" w:val="single"/>
              <w:right w:color="000000" w:sz="4" w:val="single"/>
            </w:tcBorders>
          </w:tcPr>
          <w:p w14:paraId="A8030000">
            <w:pPr>
              <w:pStyle w:val="Style_11"/>
              <w:rPr>
                <w:sz w:val="28"/>
              </w:rPr>
            </w:pPr>
            <w:r>
              <w:rPr>
                <w:sz w:val="28"/>
              </w:rPr>
              <w:t xml:space="preserve">Разработка и реализация программы ,  направленной  на создание условий сохранения и укрепления здоровья педагогических работников </w:t>
            </w:r>
          </w:p>
          <w:p w14:paraId="A9030000">
            <w:pPr>
              <w:pStyle w:val="Style_11"/>
              <w:rPr>
                <w:sz w:val="28"/>
              </w:rPr>
            </w:pPr>
          </w:p>
        </w:tc>
        <w:tc>
          <w:tcPr>
            <w:tcW w:type="dxa" w:w="1260"/>
            <w:tcBorders>
              <w:top w:color="000000" w:sz="4" w:val="single"/>
              <w:left w:color="000000" w:sz="4" w:val="single"/>
              <w:bottom w:color="000000" w:sz="4" w:val="single"/>
              <w:right w:color="000000" w:sz="4" w:val="single"/>
            </w:tcBorders>
          </w:tcPr>
          <w:p w14:paraId="AA030000">
            <w:pPr>
              <w:ind w:firstLine="0" w:left="0"/>
              <w:rPr>
                <w:color w:val="000000"/>
              </w:rPr>
            </w:pPr>
            <w:r>
              <w:rPr>
                <w:color w:val="000000"/>
              </w:rPr>
              <w:t>2022-2027</w:t>
            </w:r>
          </w:p>
        </w:tc>
        <w:tc>
          <w:tcPr>
            <w:tcW w:type="dxa" w:w="1969"/>
            <w:tcBorders>
              <w:top w:color="000000" w:sz="4" w:val="single"/>
              <w:left w:color="000000" w:sz="4" w:val="single"/>
              <w:bottom w:color="000000" w:sz="4" w:val="single"/>
              <w:right w:color="000000" w:sz="4" w:val="single"/>
            </w:tcBorders>
          </w:tcPr>
          <w:p w14:paraId="AB030000">
            <w:pPr>
              <w:pStyle w:val="Style_11"/>
              <w:rPr>
                <w:sz w:val="28"/>
              </w:rPr>
            </w:pPr>
            <w:r>
              <w:rPr>
                <w:sz w:val="28"/>
              </w:rPr>
              <w:t>Заведующий, председатель ПК</w:t>
            </w:r>
          </w:p>
        </w:tc>
        <w:tc>
          <w:tcPr>
            <w:tcW w:type="dxa" w:w="2371"/>
            <w:tcBorders>
              <w:top w:color="000000" w:sz="4" w:val="single"/>
              <w:left w:color="000000" w:sz="4" w:val="single"/>
              <w:bottom w:color="000000" w:sz="4" w:val="single"/>
              <w:right w:color="000000" w:sz="4" w:val="single"/>
            </w:tcBorders>
          </w:tcPr>
          <w:p w14:paraId="AC030000">
            <w:pPr>
              <w:ind w:firstLine="0" w:left="0"/>
              <w:rPr>
                <w:color w:val="000000"/>
              </w:rPr>
            </w:pPr>
            <w:r>
              <w:rPr>
                <w:color w:val="000000"/>
                <w:highlight w:val="white"/>
              </w:rPr>
              <w:t>Создание безопасных и комфортных условий труда в учреждении</w:t>
            </w:r>
          </w:p>
        </w:tc>
      </w:tr>
    </w:tbl>
    <w:p w14:paraId="AD030000">
      <w:pPr>
        <w:ind w:firstLine="0" w:left="0"/>
        <w:rPr>
          <w:b w:val="1"/>
          <w:i w:val="1"/>
          <w:color w:val="000000"/>
        </w:rPr>
      </w:pPr>
    </w:p>
    <w:p w14:paraId="AE030000">
      <w:pPr>
        <w:ind w:firstLine="0" w:left="0"/>
        <w:jc w:val="center"/>
        <w:rPr>
          <w:b w:val="1"/>
          <w:i w:val="1"/>
          <w:color w:val="000000"/>
        </w:rPr>
      </w:pPr>
      <w:r>
        <w:rPr>
          <w:b w:val="1"/>
          <w:i w:val="1"/>
          <w:color w:val="000000"/>
        </w:rPr>
        <w:t>«Вместе  растим  новые  кадры»</w:t>
      </w:r>
    </w:p>
    <w:p w14:paraId="AF030000">
      <w:pPr>
        <w:ind w:firstLine="0" w:left="0"/>
        <w:jc w:val="center"/>
        <w:rPr>
          <w:b w:val="1"/>
          <w:i w:val="1"/>
          <w:color w:val="000000"/>
        </w:rPr>
      </w:pPr>
    </w:p>
    <w:p w14:paraId="B0030000">
      <w:pPr>
        <w:pStyle w:val="Style_7"/>
        <w:widowControl w:val="0"/>
        <w:spacing w:after="0" w:line="240" w:lineRule="auto"/>
        <w:ind w:firstLine="708" w:left="0"/>
        <w:jc w:val="both"/>
        <w:rPr>
          <w:rFonts w:ascii="Times New Roman" w:hAnsi="Times New Roman"/>
          <w:color w:val="000000"/>
          <w:sz w:val="28"/>
        </w:rPr>
      </w:pPr>
      <w:r>
        <w:rPr>
          <w:rFonts w:ascii="Times New Roman" w:hAnsi="Times New Roman"/>
          <w:b w:val="1"/>
          <w:i w:val="1"/>
          <w:color w:val="000000"/>
          <w:sz w:val="28"/>
        </w:rPr>
        <w:t xml:space="preserve">Цель: </w:t>
      </w:r>
      <w:r>
        <w:rPr>
          <w:rFonts w:ascii="Times New Roman" w:hAnsi="Times New Roman"/>
          <w:color w:val="000000"/>
          <w:sz w:val="28"/>
        </w:rPr>
        <w:t xml:space="preserve">Формирование ранней  мотивации к миру профессий  у воспитанников  ДОУ. </w:t>
      </w:r>
    </w:p>
    <w:p w14:paraId="B1030000">
      <w:pPr>
        <w:pStyle w:val="Style_7"/>
        <w:widowControl w:val="0"/>
        <w:spacing w:after="0" w:line="240" w:lineRule="auto"/>
        <w:ind w:firstLine="708" w:left="0"/>
        <w:jc w:val="both"/>
        <w:rPr>
          <w:rFonts w:ascii="Times New Roman" w:hAnsi="Times New Roman"/>
          <w:color w:val="000000"/>
          <w:sz w:val="28"/>
        </w:rPr>
      </w:pPr>
      <w:r>
        <w:rPr>
          <w:rFonts w:ascii="Times New Roman" w:hAnsi="Times New Roman"/>
          <w:color w:val="000000"/>
          <w:sz w:val="28"/>
        </w:rPr>
        <w:t xml:space="preserve">            </w:t>
      </w:r>
    </w:p>
    <w:p w14:paraId="B2030000">
      <w:pPr>
        <w:rPr>
          <w:color w:val="000000"/>
        </w:rPr>
      </w:pP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168"/>
        <w:gridCol w:w="1260"/>
        <w:gridCol w:w="1820"/>
        <w:gridCol w:w="2583"/>
      </w:tblGrid>
      <w:tr>
        <w:tc>
          <w:tcPr>
            <w:tcW w:type="dxa" w:w="4168"/>
            <w:tcBorders>
              <w:top w:color="000000" w:sz="4" w:val="single"/>
              <w:left w:color="000000" w:sz="4" w:val="single"/>
              <w:bottom w:color="000000" w:sz="4" w:val="single"/>
              <w:right w:color="000000" w:sz="4" w:val="single"/>
            </w:tcBorders>
          </w:tcPr>
          <w:p w14:paraId="B3030000">
            <w:pPr>
              <w:ind w:firstLine="0" w:left="0"/>
              <w:rPr>
                <w:b w:val="1"/>
                <w:color w:val="000000"/>
              </w:rPr>
            </w:pPr>
            <w:r>
              <w:rPr>
                <w:b w:val="1"/>
                <w:color w:val="000000"/>
              </w:rPr>
              <w:t>Содержание деятельности</w:t>
            </w:r>
          </w:p>
        </w:tc>
        <w:tc>
          <w:tcPr>
            <w:tcW w:type="dxa" w:w="1260"/>
            <w:tcBorders>
              <w:top w:color="000000" w:sz="4" w:val="single"/>
              <w:left w:color="000000" w:sz="4" w:val="single"/>
              <w:bottom w:color="000000" w:sz="4" w:val="single"/>
              <w:right w:color="000000" w:sz="4" w:val="single"/>
            </w:tcBorders>
          </w:tcPr>
          <w:p w14:paraId="B4030000">
            <w:pPr>
              <w:ind w:firstLine="0" w:left="0"/>
              <w:rPr>
                <w:b w:val="1"/>
                <w:color w:val="000000"/>
              </w:rPr>
            </w:pPr>
            <w:r>
              <w:rPr>
                <w:b w:val="1"/>
                <w:color w:val="000000"/>
              </w:rPr>
              <w:t>Сроки</w:t>
            </w:r>
          </w:p>
        </w:tc>
        <w:tc>
          <w:tcPr>
            <w:tcW w:type="dxa" w:w="1820"/>
            <w:tcBorders>
              <w:top w:color="000000" w:sz="4" w:val="single"/>
              <w:left w:color="000000" w:sz="4" w:val="single"/>
              <w:bottom w:color="000000" w:sz="4" w:val="single"/>
              <w:right w:color="000000" w:sz="4" w:val="single"/>
            </w:tcBorders>
          </w:tcPr>
          <w:p w14:paraId="B5030000">
            <w:pPr>
              <w:ind w:firstLine="0" w:left="0"/>
              <w:rPr>
                <w:b w:val="1"/>
                <w:color w:val="000000"/>
              </w:rPr>
            </w:pPr>
            <w:r>
              <w:rPr>
                <w:b w:val="1"/>
                <w:color w:val="000000"/>
              </w:rPr>
              <w:t xml:space="preserve">Ответственный </w:t>
            </w:r>
          </w:p>
        </w:tc>
        <w:tc>
          <w:tcPr>
            <w:tcW w:type="dxa" w:w="2583"/>
            <w:tcBorders>
              <w:top w:color="000000" w:sz="4" w:val="single"/>
              <w:left w:color="000000" w:sz="4" w:val="single"/>
              <w:bottom w:color="000000" w:sz="4" w:val="single"/>
              <w:right w:color="000000" w:sz="4" w:val="single"/>
            </w:tcBorders>
          </w:tcPr>
          <w:p w14:paraId="B6030000">
            <w:pPr>
              <w:ind w:firstLine="0" w:left="0"/>
              <w:rPr>
                <w:b w:val="1"/>
                <w:color w:val="000000"/>
              </w:rPr>
            </w:pPr>
            <w:r>
              <w:rPr>
                <w:b w:val="1"/>
                <w:color w:val="000000"/>
              </w:rPr>
              <w:t>Ожидаемый результат</w:t>
            </w:r>
          </w:p>
        </w:tc>
      </w:tr>
      <w:tr>
        <w:trPr>
          <w:trHeight w:hRule="atLeast" w:val="1260"/>
        </w:trPr>
        <w:tc>
          <w:tcPr>
            <w:tcW w:type="dxa" w:w="4168"/>
            <w:tcBorders>
              <w:top w:color="000000" w:sz="4" w:val="single"/>
              <w:left w:color="000000" w:sz="4" w:val="single"/>
              <w:bottom w:color="000000" w:sz="4" w:val="single"/>
              <w:right w:color="000000" w:sz="4" w:val="single"/>
            </w:tcBorders>
          </w:tcPr>
          <w:p w14:paraId="B7030000">
            <w:pPr>
              <w:ind w:firstLine="0" w:left="0"/>
              <w:rPr>
                <w:color w:val="000000"/>
              </w:rPr>
            </w:pPr>
            <w:r>
              <w:rPr>
                <w:color w:val="000000"/>
              </w:rPr>
              <w:t>Мониторинг оснащения  РППС ДОО игровыми и дидактическими атрибутами, предназначенные для формирования основ ранней профориентации у детей дошкольного возраста.</w:t>
            </w:r>
          </w:p>
        </w:tc>
        <w:tc>
          <w:tcPr>
            <w:tcW w:type="dxa" w:w="1260"/>
            <w:tcBorders>
              <w:top w:color="000000" w:sz="4" w:val="single"/>
              <w:left w:color="000000" w:sz="4" w:val="single"/>
              <w:bottom w:color="000000" w:sz="4" w:val="single"/>
              <w:right w:color="000000" w:sz="4" w:val="single"/>
            </w:tcBorders>
          </w:tcPr>
          <w:p w14:paraId="B8030000">
            <w:pPr>
              <w:ind w:firstLine="0" w:left="0"/>
              <w:rPr>
                <w:color w:val="000000"/>
              </w:rPr>
            </w:pPr>
            <w:r>
              <w:rPr>
                <w:color w:val="000000"/>
              </w:rPr>
              <w:t>Сентябрь 2022</w:t>
            </w:r>
          </w:p>
          <w:p w14:paraId="B9030000">
            <w:pPr>
              <w:rPr>
                <w:color w:val="000000"/>
              </w:rPr>
            </w:pPr>
          </w:p>
        </w:tc>
        <w:tc>
          <w:tcPr>
            <w:tcW w:type="dxa" w:w="1820"/>
            <w:tcBorders>
              <w:top w:color="000000" w:sz="4" w:val="single"/>
              <w:left w:color="000000" w:sz="4" w:val="single"/>
              <w:bottom w:color="000000" w:sz="4" w:val="single"/>
              <w:right w:color="000000" w:sz="4" w:val="single"/>
            </w:tcBorders>
          </w:tcPr>
          <w:p w14:paraId="BA030000">
            <w:pPr>
              <w:ind w:firstLine="0" w:left="0"/>
              <w:rPr>
                <w:color w:val="000000"/>
              </w:rPr>
            </w:pPr>
            <w:r>
              <w:rPr>
                <w:color w:val="000000"/>
              </w:rPr>
              <w:t>Воспитатели</w:t>
            </w:r>
          </w:p>
        </w:tc>
        <w:tc>
          <w:tcPr>
            <w:tcW w:type="dxa" w:w="2583"/>
            <w:tcBorders>
              <w:top w:color="000000" w:sz="4" w:val="single"/>
              <w:left w:color="000000" w:sz="4" w:val="single"/>
              <w:bottom w:color="000000" w:sz="4" w:val="single"/>
              <w:right w:color="000000" w:sz="4" w:val="single"/>
            </w:tcBorders>
          </w:tcPr>
          <w:p w14:paraId="BB030000">
            <w:pPr>
              <w:pStyle w:val="Style_15"/>
              <w:spacing w:after="0" w:before="0"/>
              <w:ind/>
              <w:rPr>
                <w:color w:val="000000"/>
                <w:sz w:val="28"/>
              </w:rPr>
            </w:pPr>
            <w:r>
              <w:rPr>
                <w:color w:val="000000"/>
                <w:sz w:val="28"/>
              </w:rPr>
              <w:t>Повышение качества организации  РППС по ранней  профориентации у детей  дошкольного возраста.</w:t>
            </w:r>
          </w:p>
        </w:tc>
      </w:tr>
      <w:tr>
        <w:trPr>
          <w:trHeight w:hRule="atLeast" w:val="1260"/>
        </w:trPr>
        <w:tc>
          <w:tcPr>
            <w:tcW w:type="dxa" w:w="4168"/>
            <w:tcBorders>
              <w:top w:color="000000" w:sz="4" w:val="single"/>
              <w:left w:color="000000" w:sz="4" w:val="single"/>
              <w:bottom w:color="000000" w:sz="4" w:val="single"/>
              <w:right w:color="000000" w:sz="4" w:val="single"/>
            </w:tcBorders>
          </w:tcPr>
          <w:p w14:paraId="BC030000">
            <w:pPr>
              <w:ind w:firstLine="0" w:left="0"/>
              <w:rPr>
                <w:color w:val="000000"/>
              </w:rPr>
            </w:pPr>
            <w:r>
              <w:rPr>
                <w:color w:val="000000"/>
              </w:rPr>
              <w:t>Обновление  договоров и планов работы с социальными партнерами по формированию основ ранней профориентации у детей  дошкольного возраста.</w:t>
            </w:r>
          </w:p>
        </w:tc>
        <w:tc>
          <w:tcPr>
            <w:tcW w:type="dxa" w:w="1260"/>
            <w:tcBorders>
              <w:top w:color="000000" w:sz="4" w:val="single"/>
              <w:left w:color="000000" w:sz="4" w:val="single"/>
              <w:bottom w:color="000000" w:sz="4" w:val="single"/>
              <w:right w:color="000000" w:sz="4" w:val="single"/>
            </w:tcBorders>
          </w:tcPr>
          <w:p w14:paraId="BD030000">
            <w:pPr>
              <w:ind w:firstLine="0" w:left="0"/>
              <w:rPr>
                <w:color w:val="000000"/>
              </w:rPr>
            </w:pPr>
            <w:r>
              <w:rPr>
                <w:color w:val="000000"/>
              </w:rPr>
              <w:t>Сентябрь-октябрь 2022-2027</w:t>
            </w:r>
          </w:p>
        </w:tc>
        <w:tc>
          <w:tcPr>
            <w:tcW w:type="dxa" w:w="1820"/>
            <w:tcBorders>
              <w:top w:color="000000" w:sz="4" w:val="single"/>
              <w:left w:color="000000" w:sz="4" w:val="single"/>
              <w:bottom w:color="000000" w:sz="4" w:val="single"/>
              <w:right w:color="000000" w:sz="4" w:val="single"/>
            </w:tcBorders>
          </w:tcPr>
          <w:p w14:paraId="BE030000">
            <w:pPr>
              <w:ind w:firstLine="0" w:left="0"/>
              <w:rPr>
                <w:color w:val="000000"/>
              </w:rPr>
            </w:pPr>
            <w:r>
              <w:rPr>
                <w:color w:val="000000"/>
              </w:rPr>
              <w:t>Заведующий.</w:t>
            </w:r>
          </w:p>
        </w:tc>
        <w:tc>
          <w:tcPr>
            <w:tcW w:type="dxa" w:w="2583"/>
            <w:tcBorders>
              <w:top w:color="000000" w:sz="4" w:val="single"/>
              <w:left w:color="000000" w:sz="4" w:val="single"/>
              <w:bottom w:color="000000" w:sz="4" w:val="single"/>
              <w:right w:color="000000" w:sz="4" w:val="single"/>
            </w:tcBorders>
          </w:tcPr>
          <w:p w14:paraId="BF030000">
            <w:pPr>
              <w:pStyle w:val="Style_15"/>
              <w:spacing w:after="0" w:before="0"/>
              <w:ind/>
              <w:rPr>
                <w:color w:val="000000"/>
                <w:sz w:val="28"/>
              </w:rPr>
            </w:pPr>
            <w:r>
              <w:rPr>
                <w:color w:val="000000"/>
                <w:sz w:val="28"/>
              </w:rPr>
              <w:t>Создание преемственных связей и организация комплексного подхода к сопровождению вопроса формирования основ профориентации у детей в ДОО.</w:t>
            </w:r>
          </w:p>
        </w:tc>
      </w:tr>
      <w:tr>
        <w:trPr>
          <w:trHeight w:hRule="atLeast" w:val="1260"/>
        </w:trPr>
        <w:tc>
          <w:tcPr>
            <w:tcW w:type="dxa" w:w="4168"/>
            <w:tcBorders>
              <w:top w:color="000000" w:sz="4" w:val="single"/>
              <w:left w:color="000000" w:sz="4" w:val="single"/>
              <w:bottom w:color="000000" w:sz="4" w:val="single"/>
              <w:right w:color="000000" w:sz="4" w:val="single"/>
            </w:tcBorders>
          </w:tcPr>
          <w:p w14:paraId="C0030000">
            <w:pPr>
              <w:ind w:firstLine="0" w:left="0"/>
              <w:rPr>
                <w:color w:val="000000"/>
              </w:rPr>
            </w:pPr>
            <w:r>
              <w:rPr>
                <w:color w:val="000000"/>
              </w:rPr>
              <w:t>Повышение  квалификации  педагогов  ДОО по основам формирования ранней профориентации у дошкольников.</w:t>
            </w:r>
          </w:p>
        </w:tc>
        <w:tc>
          <w:tcPr>
            <w:tcW w:type="dxa" w:w="1260"/>
            <w:tcBorders>
              <w:top w:color="000000" w:sz="4" w:val="single"/>
              <w:left w:color="000000" w:sz="4" w:val="single"/>
              <w:bottom w:color="000000" w:sz="4" w:val="single"/>
              <w:right w:color="000000" w:sz="4" w:val="single"/>
            </w:tcBorders>
          </w:tcPr>
          <w:p w14:paraId="C103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C2030000">
            <w:pPr>
              <w:ind w:firstLine="0" w:left="0"/>
              <w:jc w:val="left"/>
              <w:rPr>
                <w:color w:val="000000"/>
              </w:rPr>
            </w:pPr>
            <w:r>
              <w:rPr>
                <w:color w:val="000000"/>
              </w:rPr>
              <w:t>Заведующий, воспитатели</w:t>
            </w:r>
          </w:p>
        </w:tc>
        <w:tc>
          <w:tcPr>
            <w:tcW w:type="dxa" w:w="2583"/>
            <w:tcBorders>
              <w:top w:color="000000" w:sz="4" w:val="single"/>
              <w:left w:color="000000" w:sz="4" w:val="single"/>
              <w:bottom w:color="000000" w:sz="4" w:val="single"/>
              <w:right w:color="000000" w:sz="4" w:val="single"/>
            </w:tcBorders>
          </w:tcPr>
          <w:p w14:paraId="C3030000">
            <w:pPr>
              <w:pStyle w:val="Style_15"/>
              <w:spacing w:after="0" w:before="0"/>
              <w:ind/>
              <w:rPr>
                <w:color w:val="000000"/>
                <w:sz w:val="28"/>
              </w:rPr>
            </w:pPr>
            <w:r>
              <w:rPr>
                <w:color w:val="000000"/>
                <w:sz w:val="28"/>
              </w:rPr>
              <w:t>Повышение педагогической  компетентности педагогов по вопросу ранней  профориентации детей  дошкольного возраста.</w:t>
            </w:r>
          </w:p>
        </w:tc>
      </w:tr>
      <w:tr>
        <w:trPr>
          <w:trHeight w:hRule="atLeast" w:val="1260"/>
        </w:trPr>
        <w:tc>
          <w:tcPr>
            <w:tcW w:type="dxa" w:w="4168"/>
            <w:tcBorders>
              <w:top w:color="000000" w:sz="4" w:val="single"/>
              <w:left w:color="000000" w:sz="4" w:val="single"/>
              <w:bottom w:color="000000" w:sz="4" w:val="single"/>
              <w:right w:color="000000" w:sz="4" w:val="single"/>
            </w:tcBorders>
          </w:tcPr>
          <w:p w14:paraId="C4030000">
            <w:pPr>
              <w:pStyle w:val="Style_11"/>
              <w:rPr>
                <w:sz w:val="28"/>
              </w:rPr>
            </w:pPr>
            <w:r>
              <w:rPr>
                <w:sz w:val="28"/>
              </w:rPr>
              <w:t xml:space="preserve">Обобщение  педагогического опыта  по </w:t>
            </w:r>
            <w:r>
              <w:rPr>
                <w:sz w:val="28"/>
              </w:rPr>
              <w:t xml:space="preserve"> основам формирования ранней профориентации у дошкольников.</w:t>
            </w:r>
            <w:r>
              <w:rPr>
                <w:sz w:val="28"/>
              </w:rPr>
              <w:t xml:space="preserve">: </w:t>
            </w:r>
          </w:p>
          <w:p w14:paraId="C5030000">
            <w:pPr>
              <w:pStyle w:val="Style_11"/>
              <w:ind w:firstLine="47" w:left="0"/>
              <w:rPr>
                <w:sz w:val="28"/>
              </w:rPr>
            </w:pPr>
            <w:r>
              <w:rPr>
                <w:sz w:val="28"/>
              </w:rPr>
              <w:t xml:space="preserve">- на уровне ДОО </w:t>
            </w:r>
          </w:p>
          <w:p w14:paraId="C6030000">
            <w:pPr>
              <w:pStyle w:val="Style_11"/>
              <w:ind w:firstLine="47" w:left="0"/>
              <w:rPr>
                <w:sz w:val="28"/>
              </w:rPr>
            </w:pPr>
            <w:r>
              <w:rPr>
                <w:sz w:val="28"/>
              </w:rPr>
              <w:t xml:space="preserve">- на муниципальном уровне </w:t>
            </w:r>
          </w:p>
          <w:p w14:paraId="C7030000">
            <w:pPr>
              <w:ind w:firstLine="0" w:left="0"/>
              <w:rPr>
                <w:color w:val="000000"/>
              </w:rPr>
            </w:pPr>
          </w:p>
        </w:tc>
        <w:tc>
          <w:tcPr>
            <w:tcW w:type="dxa" w:w="1260"/>
            <w:tcBorders>
              <w:top w:color="000000" w:sz="4" w:val="single"/>
              <w:left w:color="000000" w:sz="4" w:val="single"/>
              <w:bottom w:color="000000" w:sz="4" w:val="single"/>
              <w:right w:color="000000" w:sz="4" w:val="single"/>
            </w:tcBorders>
          </w:tcPr>
          <w:p w14:paraId="C803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C9030000">
            <w:pPr>
              <w:ind w:firstLine="0" w:left="0"/>
              <w:jc w:val="left"/>
              <w:rPr>
                <w:color w:val="000000"/>
              </w:rPr>
            </w:pPr>
            <w:r>
              <w:rPr>
                <w:color w:val="000000"/>
              </w:rPr>
              <w:t>Заведующий, воспитатели</w:t>
            </w:r>
          </w:p>
        </w:tc>
        <w:tc>
          <w:tcPr>
            <w:tcW w:type="dxa" w:w="2583"/>
            <w:tcBorders>
              <w:top w:color="000000" w:sz="4" w:val="single"/>
              <w:left w:color="000000" w:sz="4" w:val="single"/>
              <w:bottom w:color="000000" w:sz="4" w:val="single"/>
              <w:right w:color="000000" w:sz="4" w:val="single"/>
            </w:tcBorders>
          </w:tcPr>
          <w:p w14:paraId="CA030000">
            <w:pPr>
              <w:pStyle w:val="Style_15"/>
              <w:spacing w:after="0" w:before="0"/>
              <w:ind/>
              <w:rPr>
                <w:color w:val="000000"/>
                <w:sz w:val="28"/>
              </w:rPr>
            </w:pPr>
            <w:r>
              <w:rPr>
                <w:color w:val="000000"/>
                <w:sz w:val="28"/>
              </w:rPr>
              <w:t>Обеспечение  непрерывного  профессионального  образования.</w:t>
            </w:r>
          </w:p>
        </w:tc>
      </w:tr>
      <w:tr>
        <w:trPr>
          <w:trHeight w:hRule="atLeast" w:val="1260"/>
        </w:trPr>
        <w:tc>
          <w:tcPr>
            <w:tcW w:type="dxa" w:w="4168"/>
            <w:tcBorders>
              <w:top w:color="000000" w:sz="4" w:val="single"/>
              <w:left w:color="000000" w:sz="4" w:val="single"/>
              <w:bottom w:color="000000" w:sz="4" w:val="single"/>
              <w:right w:color="000000" w:sz="4" w:val="single"/>
            </w:tcBorders>
          </w:tcPr>
          <w:p w14:paraId="CB030000">
            <w:pPr>
              <w:ind w:firstLine="0" w:left="0"/>
              <w:rPr>
                <w:color w:val="000000"/>
              </w:rPr>
            </w:pPr>
            <w:r>
              <w:rPr>
                <w:color w:val="000000"/>
              </w:rPr>
              <w:t xml:space="preserve">Оформление стенда в ДОУ по ранней профессиональной ориентации детей старшего дошкольного возраста                                 </w:t>
            </w:r>
          </w:p>
        </w:tc>
        <w:tc>
          <w:tcPr>
            <w:tcW w:type="dxa" w:w="1260"/>
            <w:tcBorders>
              <w:top w:color="000000" w:sz="4" w:val="single"/>
              <w:left w:color="000000" w:sz="4" w:val="single"/>
              <w:bottom w:color="000000" w:sz="4" w:val="single"/>
              <w:right w:color="000000" w:sz="4" w:val="single"/>
            </w:tcBorders>
          </w:tcPr>
          <w:p w14:paraId="CC03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CD030000">
            <w:pPr>
              <w:ind w:firstLine="0" w:left="0"/>
              <w:rPr>
                <w:color w:val="000000"/>
              </w:rPr>
            </w:pPr>
            <w:r>
              <w:rPr>
                <w:color w:val="000000"/>
              </w:rPr>
              <w:t>Воспитатели</w:t>
            </w:r>
          </w:p>
        </w:tc>
        <w:tc>
          <w:tcPr>
            <w:tcW w:type="dxa" w:w="2583"/>
            <w:tcBorders>
              <w:top w:color="000000" w:sz="4" w:val="single"/>
              <w:left w:color="000000" w:sz="4" w:val="single"/>
              <w:bottom w:color="000000" w:sz="4" w:val="single"/>
              <w:right w:color="000000" w:sz="4" w:val="single"/>
            </w:tcBorders>
          </w:tcPr>
          <w:p w14:paraId="CE030000">
            <w:pPr>
              <w:pStyle w:val="Style_15"/>
              <w:spacing w:after="0" w:before="0"/>
              <w:ind/>
              <w:rPr>
                <w:color w:val="000000"/>
                <w:sz w:val="28"/>
              </w:rPr>
            </w:pPr>
            <w:r>
              <w:rPr>
                <w:color w:val="000000"/>
                <w:sz w:val="28"/>
              </w:rPr>
              <w:t>Информационный характер материала для родителей по ранней профориентации детей старшего дошкольного возраста.</w:t>
            </w:r>
          </w:p>
        </w:tc>
      </w:tr>
      <w:tr>
        <w:trPr>
          <w:trHeight w:hRule="atLeast" w:val="900"/>
        </w:trPr>
        <w:tc>
          <w:tcPr>
            <w:tcW w:type="dxa" w:w="4168"/>
            <w:tcBorders>
              <w:top w:color="000000" w:sz="4" w:val="single"/>
              <w:left w:color="000000" w:sz="4" w:val="single"/>
              <w:bottom w:color="000000" w:sz="4" w:val="single"/>
              <w:right w:color="000000" w:sz="4" w:val="single"/>
            </w:tcBorders>
          </w:tcPr>
          <w:p w14:paraId="CF030000">
            <w:pPr>
              <w:ind w:firstLine="0" w:left="0"/>
              <w:jc w:val="left"/>
              <w:rPr>
                <w:rStyle w:val="Style_16_ch"/>
                <w:color w:val="000000"/>
              </w:rPr>
            </w:pPr>
            <w:r>
              <w:rPr>
                <w:rStyle w:val="Style_16_ch"/>
                <w:color w:val="000000"/>
              </w:rPr>
              <w:t>Участие  педагогов в профессиональных  конкурсах по формированию  ранней  профориентации у  детей  дошкольного возраста</w:t>
            </w:r>
          </w:p>
        </w:tc>
        <w:tc>
          <w:tcPr>
            <w:tcW w:type="dxa" w:w="1260"/>
            <w:tcBorders>
              <w:top w:color="000000" w:sz="4" w:val="single"/>
              <w:left w:color="000000" w:sz="4" w:val="single"/>
              <w:bottom w:color="000000" w:sz="4" w:val="single"/>
              <w:right w:color="000000" w:sz="4" w:val="single"/>
            </w:tcBorders>
          </w:tcPr>
          <w:p w14:paraId="D0030000">
            <w:pPr>
              <w:ind w:firstLine="0" w:left="0"/>
              <w:rPr>
                <w:color w:val="000000"/>
              </w:rPr>
            </w:pPr>
            <w:r>
              <w:rPr>
                <w:color w:val="000000"/>
              </w:rPr>
              <w:t>Декабрь 2022-январь 2027</w:t>
            </w:r>
          </w:p>
        </w:tc>
        <w:tc>
          <w:tcPr>
            <w:tcW w:type="dxa" w:w="1820"/>
            <w:tcBorders>
              <w:top w:color="000000" w:sz="4" w:val="single"/>
              <w:left w:color="000000" w:sz="4" w:val="single"/>
              <w:bottom w:color="000000" w:sz="4" w:val="single"/>
              <w:right w:color="000000" w:sz="4" w:val="single"/>
            </w:tcBorders>
          </w:tcPr>
          <w:p w14:paraId="D1030000">
            <w:pPr>
              <w:ind w:firstLine="0" w:left="0"/>
              <w:rPr>
                <w:color w:val="000000"/>
              </w:rPr>
            </w:pPr>
            <w:r>
              <w:rPr>
                <w:color w:val="000000"/>
              </w:rPr>
              <w:t>Воспитатели</w:t>
            </w:r>
          </w:p>
        </w:tc>
        <w:tc>
          <w:tcPr>
            <w:tcW w:type="dxa" w:w="2583"/>
            <w:tcBorders>
              <w:top w:color="000000" w:sz="4" w:val="single"/>
              <w:left w:color="000000" w:sz="4" w:val="single"/>
              <w:bottom w:color="000000" w:sz="4" w:val="single"/>
              <w:right w:color="000000" w:sz="4" w:val="single"/>
            </w:tcBorders>
          </w:tcPr>
          <w:p w14:paraId="D2030000">
            <w:pPr>
              <w:pStyle w:val="Style_15"/>
              <w:spacing w:after="0" w:before="0"/>
              <w:ind/>
              <w:rPr>
                <w:color w:val="000000"/>
                <w:sz w:val="28"/>
              </w:rPr>
            </w:pPr>
            <w:r>
              <w:rPr>
                <w:color w:val="000000"/>
                <w:sz w:val="28"/>
              </w:rPr>
              <w:t>Повышение  педагогической компетентности педагогов по вопросу ранней профориентации у воспитанников.</w:t>
            </w:r>
          </w:p>
        </w:tc>
      </w:tr>
      <w:tr>
        <w:trPr>
          <w:trHeight w:hRule="atLeast" w:val="900"/>
        </w:trPr>
        <w:tc>
          <w:tcPr>
            <w:tcW w:type="dxa" w:w="4168"/>
            <w:tcBorders>
              <w:top w:color="000000" w:sz="4" w:val="single"/>
              <w:left w:color="000000" w:sz="4" w:val="single"/>
              <w:bottom w:color="000000" w:sz="4" w:val="single"/>
              <w:right w:color="000000" w:sz="4" w:val="single"/>
            </w:tcBorders>
          </w:tcPr>
          <w:p w14:paraId="D3030000">
            <w:pPr>
              <w:ind w:firstLine="0" w:left="0"/>
              <w:jc w:val="left"/>
              <w:rPr>
                <w:rStyle w:val="Style_16_ch"/>
                <w:color w:val="000000"/>
              </w:rPr>
            </w:pPr>
          </w:p>
          <w:p w14:paraId="D4030000">
            <w:pPr>
              <w:ind w:firstLine="0" w:left="0"/>
              <w:jc w:val="left"/>
              <w:rPr>
                <w:rStyle w:val="Style_16_ch"/>
                <w:color w:val="000000"/>
              </w:rPr>
            </w:pPr>
            <w:r>
              <w:rPr>
                <w:rStyle w:val="Style_16_ch"/>
                <w:color w:val="000000"/>
              </w:rPr>
              <w:t>Организация и проведение «Встреч с интересными людьми»</w:t>
            </w:r>
          </w:p>
        </w:tc>
        <w:tc>
          <w:tcPr>
            <w:tcW w:type="dxa" w:w="1260"/>
            <w:tcBorders>
              <w:top w:color="000000" w:sz="4" w:val="single"/>
              <w:left w:color="000000" w:sz="4" w:val="single"/>
              <w:bottom w:color="000000" w:sz="4" w:val="single"/>
              <w:right w:color="000000" w:sz="4" w:val="single"/>
            </w:tcBorders>
          </w:tcPr>
          <w:p w14:paraId="D5030000">
            <w:pPr>
              <w:ind w:firstLine="0" w:left="0"/>
              <w:rPr>
                <w:color w:val="000000"/>
              </w:rPr>
            </w:pPr>
            <w:r>
              <w:rPr>
                <w:color w:val="000000"/>
              </w:rPr>
              <w:t>Декабрь 2022-январь 2027</w:t>
            </w:r>
          </w:p>
        </w:tc>
        <w:tc>
          <w:tcPr>
            <w:tcW w:type="dxa" w:w="1820"/>
            <w:tcBorders>
              <w:top w:color="000000" w:sz="4" w:val="single"/>
              <w:left w:color="000000" w:sz="4" w:val="single"/>
              <w:bottom w:color="000000" w:sz="4" w:val="single"/>
              <w:right w:color="000000" w:sz="4" w:val="single"/>
            </w:tcBorders>
          </w:tcPr>
          <w:p w14:paraId="D6030000">
            <w:pPr>
              <w:ind w:firstLine="0" w:left="0"/>
              <w:rPr>
                <w:color w:val="000000"/>
              </w:rPr>
            </w:pPr>
            <w:r>
              <w:rPr>
                <w:color w:val="000000"/>
              </w:rPr>
              <w:t>Воспитатели</w:t>
            </w:r>
          </w:p>
        </w:tc>
        <w:tc>
          <w:tcPr>
            <w:tcW w:type="dxa" w:w="2583"/>
            <w:tcBorders>
              <w:top w:color="000000" w:sz="4" w:val="single"/>
              <w:left w:color="000000" w:sz="4" w:val="single"/>
              <w:bottom w:color="000000" w:sz="4" w:val="single"/>
              <w:right w:color="000000" w:sz="4" w:val="single"/>
            </w:tcBorders>
          </w:tcPr>
          <w:p w14:paraId="D7030000">
            <w:pPr>
              <w:pStyle w:val="Style_15"/>
              <w:spacing w:after="0" w:before="0"/>
              <w:ind/>
              <w:rPr>
                <w:color w:val="000000"/>
                <w:sz w:val="28"/>
              </w:rPr>
            </w:pPr>
            <w:r>
              <w:rPr>
                <w:color w:val="000000"/>
                <w:sz w:val="28"/>
              </w:rPr>
              <w:t>Создание  условий  для расширения и углубления представлений дошкольников о многообразии профессий.</w:t>
            </w:r>
          </w:p>
        </w:tc>
      </w:tr>
      <w:tr>
        <w:trPr>
          <w:trHeight w:hRule="atLeast" w:val="900"/>
        </w:trPr>
        <w:tc>
          <w:tcPr>
            <w:tcW w:type="dxa" w:w="4168"/>
            <w:tcBorders>
              <w:top w:color="000000" w:sz="4" w:val="single"/>
              <w:left w:color="000000" w:sz="4" w:val="single"/>
              <w:bottom w:color="000000" w:sz="4" w:val="single"/>
              <w:right w:color="000000" w:sz="4" w:val="single"/>
            </w:tcBorders>
          </w:tcPr>
          <w:p w14:paraId="D8030000">
            <w:pPr>
              <w:ind w:firstLine="0" w:left="0"/>
              <w:jc w:val="left"/>
              <w:rPr>
                <w:rStyle w:val="Style_16_ch"/>
                <w:color w:val="000000"/>
              </w:rPr>
            </w:pPr>
            <w:r>
              <w:rPr>
                <w:rStyle w:val="Style_16_ch"/>
                <w:color w:val="000000"/>
              </w:rPr>
              <w:t>Проведение  информационных кампаний для  родителей по вопросу формирования основ профориентации у  детей  дошкольного  возраста.</w:t>
            </w:r>
          </w:p>
        </w:tc>
        <w:tc>
          <w:tcPr>
            <w:tcW w:type="dxa" w:w="1260"/>
            <w:tcBorders>
              <w:top w:color="000000" w:sz="4" w:val="single"/>
              <w:left w:color="000000" w:sz="4" w:val="single"/>
              <w:bottom w:color="000000" w:sz="4" w:val="single"/>
              <w:right w:color="000000" w:sz="4" w:val="single"/>
            </w:tcBorders>
          </w:tcPr>
          <w:p w14:paraId="D9030000">
            <w:pPr>
              <w:ind w:firstLine="0" w:left="0"/>
              <w:rPr>
                <w:color w:val="000000"/>
              </w:rPr>
            </w:pPr>
            <w:r>
              <w:rPr>
                <w:color w:val="000000"/>
              </w:rPr>
              <w:t>Январь  2023</w:t>
            </w:r>
          </w:p>
        </w:tc>
        <w:tc>
          <w:tcPr>
            <w:tcW w:type="dxa" w:w="1820"/>
            <w:tcBorders>
              <w:top w:color="000000" w:sz="4" w:val="single"/>
              <w:left w:color="000000" w:sz="4" w:val="single"/>
              <w:bottom w:color="000000" w:sz="4" w:val="single"/>
              <w:right w:color="000000" w:sz="4" w:val="single"/>
            </w:tcBorders>
          </w:tcPr>
          <w:p w14:paraId="DA030000">
            <w:pPr>
              <w:ind w:firstLine="0" w:left="0"/>
              <w:rPr>
                <w:color w:val="000000"/>
              </w:rPr>
            </w:pPr>
            <w:r>
              <w:rPr>
                <w:color w:val="000000"/>
              </w:rPr>
              <w:t>Воспитатели</w:t>
            </w:r>
          </w:p>
        </w:tc>
        <w:tc>
          <w:tcPr>
            <w:tcW w:type="dxa" w:w="2583"/>
            <w:tcBorders>
              <w:top w:color="000000" w:sz="4" w:val="single"/>
              <w:left w:color="000000" w:sz="4" w:val="single"/>
              <w:bottom w:color="000000" w:sz="4" w:val="single"/>
              <w:right w:color="000000" w:sz="4" w:val="single"/>
            </w:tcBorders>
          </w:tcPr>
          <w:p w14:paraId="DB030000">
            <w:pPr>
              <w:pStyle w:val="Style_15"/>
              <w:spacing w:after="0" w:before="0"/>
              <w:ind/>
              <w:rPr>
                <w:color w:val="000000"/>
                <w:sz w:val="28"/>
              </w:rPr>
            </w:pPr>
            <w:r>
              <w:rPr>
                <w:color w:val="000000"/>
                <w:sz w:val="28"/>
              </w:rPr>
              <w:t>Повышение  качества проведения совместных мероприятий с родительской  общественностью.</w:t>
            </w:r>
          </w:p>
        </w:tc>
      </w:tr>
      <w:tr>
        <w:trPr>
          <w:trHeight w:hRule="atLeast" w:val="900"/>
        </w:trPr>
        <w:tc>
          <w:tcPr>
            <w:tcW w:type="dxa" w:w="4168"/>
            <w:tcBorders>
              <w:top w:color="000000" w:sz="4" w:val="single"/>
              <w:left w:color="000000" w:sz="4" w:val="single"/>
              <w:bottom w:color="000000" w:sz="4" w:val="single"/>
              <w:right w:color="000000" w:sz="4" w:val="single"/>
            </w:tcBorders>
          </w:tcPr>
          <w:p w14:paraId="DC030000">
            <w:pPr>
              <w:ind w:firstLine="0" w:left="0"/>
              <w:jc w:val="left"/>
              <w:rPr>
                <w:rStyle w:val="Style_16_ch"/>
                <w:color w:val="000000"/>
              </w:rPr>
            </w:pPr>
            <w:r>
              <w:rPr>
                <w:rStyle w:val="Style_16_ch"/>
                <w:color w:val="000000"/>
              </w:rPr>
              <w:t>Организация  и проведение  экскурсий «Мир увлекательных профессий»</w:t>
            </w:r>
          </w:p>
        </w:tc>
        <w:tc>
          <w:tcPr>
            <w:tcW w:type="dxa" w:w="1260"/>
            <w:tcBorders>
              <w:top w:color="000000" w:sz="4" w:val="single"/>
              <w:left w:color="000000" w:sz="4" w:val="single"/>
              <w:bottom w:color="000000" w:sz="4" w:val="single"/>
              <w:right w:color="000000" w:sz="4" w:val="single"/>
            </w:tcBorders>
          </w:tcPr>
          <w:p w14:paraId="DD03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DE030000">
            <w:pPr>
              <w:ind w:firstLine="0" w:left="0"/>
              <w:rPr>
                <w:color w:val="000000"/>
              </w:rPr>
            </w:pPr>
            <w:r>
              <w:rPr>
                <w:color w:val="000000"/>
              </w:rPr>
              <w:t>Воспитатели</w:t>
            </w:r>
          </w:p>
        </w:tc>
        <w:tc>
          <w:tcPr>
            <w:tcW w:type="dxa" w:w="2583"/>
            <w:tcBorders>
              <w:top w:color="000000" w:sz="4" w:val="single"/>
              <w:left w:color="000000" w:sz="4" w:val="single"/>
              <w:bottom w:color="000000" w:sz="4" w:val="single"/>
              <w:right w:color="000000" w:sz="4" w:val="single"/>
            </w:tcBorders>
          </w:tcPr>
          <w:p w14:paraId="DF030000">
            <w:pPr>
              <w:pStyle w:val="Style_15"/>
              <w:spacing w:after="0" w:before="0"/>
              <w:ind/>
              <w:rPr>
                <w:color w:val="000000"/>
                <w:sz w:val="28"/>
              </w:rPr>
            </w:pPr>
            <w:r>
              <w:rPr>
                <w:color w:val="000000"/>
                <w:sz w:val="28"/>
              </w:rPr>
              <w:t>Создание условий для расширения и углубления представлений дошкольников о различных профессиях.</w:t>
            </w:r>
          </w:p>
        </w:tc>
      </w:tr>
      <w:tr>
        <w:tc>
          <w:tcPr>
            <w:tcW w:type="dxa" w:w="4168"/>
            <w:tcBorders>
              <w:top w:color="000000" w:sz="4" w:val="single"/>
              <w:left w:color="000000" w:sz="4" w:val="single"/>
              <w:bottom w:color="000000" w:sz="4" w:val="single"/>
              <w:right w:color="000000" w:sz="4" w:val="single"/>
            </w:tcBorders>
          </w:tcPr>
          <w:p w14:paraId="E0030000">
            <w:pPr>
              <w:ind w:firstLine="0" w:left="0"/>
              <w:rPr>
                <w:color w:val="000000"/>
              </w:rPr>
            </w:pPr>
            <w:r>
              <w:rPr>
                <w:color w:val="000000"/>
              </w:rPr>
              <w:t>Проведение конкурса на лучший центр детской активности по ранней профессиональной ориентации детей старшего дошкольного возраста</w:t>
            </w:r>
          </w:p>
        </w:tc>
        <w:tc>
          <w:tcPr>
            <w:tcW w:type="dxa" w:w="1260"/>
            <w:tcBorders>
              <w:top w:color="000000" w:sz="4" w:val="single"/>
              <w:left w:color="000000" w:sz="4" w:val="single"/>
              <w:bottom w:color="000000" w:sz="4" w:val="single"/>
              <w:right w:color="000000" w:sz="4" w:val="single"/>
            </w:tcBorders>
          </w:tcPr>
          <w:p w14:paraId="E103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E2030000">
            <w:pPr>
              <w:ind w:firstLine="0" w:left="0"/>
              <w:rPr>
                <w:color w:val="000000"/>
              </w:rPr>
            </w:pPr>
            <w:r>
              <w:rPr>
                <w:color w:val="000000"/>
              </w:rPr>
              <w:t>Воспитатели</w:t>
            </w:r>
          </w:p>
        </w:tc>
        <w:tc>
          <w:tcPr>
            <w:tcW w:type="dxa" w:w="2583"/>
            <w:tcBorders>
              <w:top w:color="000000" w:sz="4" w:val="single"/>
              <w:left w:color="000000" w:sz="4" w:val="single"/>
              <w:bottom w:color="000000" w:sz="4" w:val="single"/>
              <w:right w:color="000000" w:sz="4" w:val="single"/>
            </w:tcBorders>
          </w:tcPr>
          <w:p w14:paraId="E3030000">
            <w:pPr>
              <w:pStyle w:val="Style_9"/>
              <w:spacing w:after="150" w:before="0"/>
              <w:ind w:firstLine="0" w:left="0"/>
              <w:rPr>
                <w:rFonts w:ascii="Times New Roman" w:hAnsi="Times New Roman"/>
                <w:color w:val="000000"/>
              </w:rPr>
            </w:pPr>
            <w:r>
              <w:rPr>
                <w:rFonts w:ascii="Times New Roman" w:hAnsi="Times New Roman"/>
                <w:color w:val="000000"/>
              </w:rPr>
              <w:t>Развитие материально-технической базы ДОУ, совершенствование РППС</w:t>
            </w:r>
          </w:p>
        </w:tc>
      </w:tr>
      <w:tr>
        <w:tc>
          <w:tcPr>
            <w:tcW w:type="dxa" w:w="4168"/>
            <w:tcBorders>
              <w:top w:color="000000" w:sz="4" w:val="single"/>
              <w:left w:color="000000" w:sz="4" w:val="single"/>
              <w:bottom w:color="000000" w:sz="4" w:val="single"/>
              <w:right w:color="000000" w:sz="4" w:val="single"/>
            </w:tcBorders>
          </w:tcPr>
          <w:p w14:paraId="E4030000">
            <w:pPr>
              <w:ind w:firstLine="0" w:left="0"/>
              <w:rPr>
                <w:color w:val="000000"/>
              </w:rPr>
            </w:pPr>
            <w:r>
              <w:rPr>
                <w:color w:val="000000"/>
              </w:rPr>
              <w:t>Проведение   фестиваля  сюжетно-ролевых   игр «Мир   увлекательных  профессий».</w:t>
            </w:r>
          </w:p>
        </w:tc>
        <w:tc>
          <w:tcPr>
            <w:tcW w:type="dxa" w:w="1260"/>
            <w:tcBorders>
              <w:top w:color="000000" w:sz="4" w:val="single"/>
              <w:left w:color="000000" w:sz="4" w:val="single"/>
              <w:bottom w:color="000000" w:sz="4" w:val="single"/>
              <w:right w:color="000000" w:sz="4" w:val="single"/>
            </w:tcBorders>
          </w:tcPr>
          <w:p w14:paraId="E503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E6030000">
            <w:pPr>
              <w:ind w:firstLine="0" w:left="0"/>
              <w:rPr>
                <w:color w:val="000000"/>
              </w:rPr>
            </w:pPr>
            <w:r>
              <w:rPr>
                <w:color w:val="000000"/>
              </w:rPr>
              <w:t>Воспитатели</w:t>
            </w:r>
          </w:p>
        </w:tc>
        <w:tc>
          <w:tcPr>
            <w:tcW w:type="dxa" w:w="2583"/>
            <w:tcBorders>
              <w:top w:color="000000" w:sz="4" w:val="single"/>
              <w:left w:color="000000" w:sz="4" w:val="single"/>
              <w:bottom w:color="000000" w:sz="4" w:val="single"/>
              <w:right w:color="000000" w:sz="4" w:val="single"/>
            </w:tcBorders>
          </w:tcPr>
          <w:p w14:paraId="E7030000">
            <w:pPr>
              <w:pStyle w:val="Style_9"/>
              <w:spacing w:after="150" w:before="0"/>
              <w:ind w:firstLine="0" w:left="0"/>
              <w:rPr>
                <w:rFonts w:ascii="Times New Roman" w:hAnsi="Times New Roman"/>
                <w:color w:val="000000"/>
              </w:rPr>
            </w:pPr>
            <w:r>
              <w:rPr>
                <w:rFonts w:ascii="Times New Roman" w:hAnsi="Times New Roman"/>
                <w:color w:val="000000"/>
              </w:rPr>
              <w:t>Создание условий для расширения и углубления представлений дошкольников о различных профессиях.</w:t>
            </w:r>
          </w:p>
        </w:tc>
      </w:tr>
      <w:tr>
        <w:tc>
          <w:tcPr>
            <w:tcW w:type="dxa" w:w="4168"/>
            <w:tcBorders>
              <w:top w:color="000000" w:sz="4" w:val="single"/>
              <w:left w:color="000000" w:sz="4" w:val="single"/>
              <w:bottom w:color="000000" w:sz="4" w:val="single"/>
              <w:right w:color="000000" w:sz="4" w:val="single"/>
            </w:tcBorders>
          </w:tcPr>
          <w:p w14:paraId="E8030000">
            <w:pPr>
              <w:ind w:firstLine="0" w:left="0"/>
              <w:rPr>
                <w:color w:val="000000"/>
              </w:rPr>
            </w:pPr>
            <w:r>
              <w:rPr>
                <w:color w:val="000000"/>
              </w:rPr>
              <w:t>Проведение   конкурса   детских   познавательных, исследовательских и творческих  проектов  «Мы  открываем   мир  профессий»</w:t>
            </w:r>
          </w:p>
        </w:tc>
        <w:tc>
          <w:tcPr>
            <w:tcW w:type="dxa" w:w="1260"/>
            <w:tcBorders>
              <w:top w:color="000000" w:sz="4" w:val="single"/>
              <w:left w:color="000000" w:sz="4" w:val="single"/>
              <w:bottom w:color="000000" w:sz="4" w:val="single"/>
              <w:right w:color="000000" w:sz="4" w:val="single"/>
            </w:tcBorders>
          </w:tcPr>
          <w:p w14:paraId="E903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EA030000">
            <w:pPr>
              <w:ind w:firstLine="0" w:left="0"/>
              <w:rPr>
                <w:color w:val="000000"/>
              </w:rPr>
            </w:pPr>
            <w:r>
              <w:rPr>
                <w:color w:val="000000"/>
              </w:rPr>
              <w:t>Воспитатели</w:t>
            </w:r>
          </w:p>
        </w:tc>
        <w:tc>
          <w:tcPr>
            <w:tcW w:type="dxa" w:w="2583"/>
            <w:tcBorders>
              <w:top w:color="000000" w:sz="4" w:val="single"/>
              <w:left w:color="000000" w:sz="4" w:val="single"/>
              <w:bottom w:color="000000" w:sz="4" w:val="single"/>
              <w:right w:color="000000" w:sz="4" w:val="single"/>
            </w:tcBorders>
          </w:tcPr>
          <w:p w14:paraId="EB030000">
            <w:pPr>
              <w:pStyle w:val="Style_9"/>
              <w:spacing w:after="150" w:before="0"/>
              <w:ind w:firstLine="0" w:left="0"/>
              <w:rPr>
                <w:rFonts w:ascii="Times New Roman" w:hAnsi="Times New Roman"/>
                <w:color w:val="000000"/>
              </w:rPr>
            </w:pPr>
            <w:r>
              <w:rPr>
                <w:rFonts w:ascii="Times New Roman" w:hAnsi="Times New Roman"/>
                <w:color w:val="000000"/>
              </w:rPr>
              <w:t>Расширение и углубление представлений дошкольников о различных профессиях</w:t>
            </w:r>
          </w:p>
        </w:tc>
      </w:tr>
    </w:tbl>
    <w:p w14:paraId="EC030000">
      <w:pPr>
        <w:ind w:firstLine="0" w:left="0"/>
        <w:rPr>
          <w:b w:val="1"/>
          <w:i w:val="1"/>
          <w:color w:val="000000"/>
        </w:rPr>
      </w:pPr>
    </w:p>
    <w:p w14:paraId="ED030000">
      <w:pPr>
        <w:ind w:firstLine="0" w:left="0"/>
        <w:jc w:val="center"/>
        <w:rPr>
          <w:b w:val="1"/>
          <w:i w:val="1"/>
          <w:color w:val="000000"/>
        </w:rPr>
      </w:pPr>
      <w:r>
        <w:rPr>
          <w:b w:val="1"/>
          <w:i w:val="1"/>
          <w:color w:val="000000"/>
        </w:rPr>
        <w:t>«</w:t>
      </w:r>
      <w:r>
        <w:rPr>
          <w:b w:val="1"/>
          <w:i w:val="1"/>
          <w:color w:val="000000"/>
        </w:rPr>
        <w:t>Дошкольная  академия финансов</w:t>
      </w:r>
      <w:r>
        <w:rPr>
          <w:b w:val="1"/>
          <w:i w:val="1"/>
          <w:color w:val="000000"/>
        </w:rPr>
        <w:t>»</w:t>
      </w:r>
    </w:p>
    <w:p w14:paraId="EE030000">
      <w:pPr>
        <w:ind w:firstLine="0" w:left="0"/>
        <w:rPr>
          <w:b w:val="1"/>
          <w:i w:val="1"/>
          <w:color w:val="000000"/>
        </w:rPr>
      </w:pPr>
    </w:p>
    <w:p w14:paraId="EF030000">
      <w:pPr>
        <w:rPr>
          <w:color w:val="000000"/>
        </w:rPr>
      </w:pPr>
      <w:r>
        <w:rPr>
          <w:b w:val="1"/>
          <w:i w:val="1"/>
          <w:color w:val="000000"/>
        </w:rPr>
        <w:t>Цель</w:t>
      </w:r>
      <w:r>
        <w:rPr>
          <w:color w:val="000000"/>
        </w:rPr>
        <w:t>: Формирование основ экономического воспитания и  финансовой грамотности и у детей  дошкольного возраста.</w:t>
      </w:r>
    </w:p>
    <w:p w14:paraId="F0030000">
      <w:pPr>
        <w:ind w:firstLine="0" w:left="0"/>
        <w:rPr>
          <w:color w:val="000000"/>
        </w:rPr>
      </w:pP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168"/>
        <w:gridCol w:w="1260"/>
        <w:gridCol w:w="1820"/>
        <w:gridCol w:w="2596"/>
      </w:tblGrid>
      <w:tr>
        <w:trPr>
          <w:trHeight w:hRule="atLeast" w:val="615"/>
        </w:trPr>
        <w:tc>
          <w:tcPr>
            <w:tcW w:type="dxa" w:w="4168"/>
            <w:tcBorders>
              <w:top w:color="000000" w:sz="4" w:val="single"/>
              <w:left w:color="000000" w:sz="4" w:val="single"/>
              <w:bottom w:color="000000" w:sz="4" w:val="single"/>
              <w:right w:color="000000" w:sz="4" w:val="single"/>
            </w:tcBorders>
          </w:tcPr>
          <w:p w14:paraId="F1030000">
            <w:pPr>
              <w:ind w:firstLine="0" w:left="0"/>
              <w:rPr>
                <w:b w:val="1"/>
                <w:color w:val="000000"/>
              </w:rPr>
            </w:pPr>
            <w:r>
              <w:rPr>
                <w:b w:val="1"/>
                <w:color w:val="000000"/>
              </w:rPr>
              <w:t>Содержание деятельности</w:t>
            </w:r>
          </w:p>
        </w:tc>
        <w:tc>
          <w:tcPr>
            <w:tcW w:type="dxa" w:w="1260"/>
            <w:tcBorders>
              <w:top w:color="000000" w:sz="4" w:val="single"/>
              <w:left w:color="000000" w:sz="4" w:val="single"/>
              <w:bottom w:color="000000" w:sz="4" w:val="single"/>
              <w:right w:color="000000" w:sz="4" w:val="single"/>
            </w:tcBorders>
          </w:tcPr>
          <w:p w14:paraId="F2030000">
            <w:pPr>
              <w:ind w:firstLine="0" w:left="0"/>
              <w:rPr>
                <w:b w:val="1"/>
                <w:color w:val="000000"/>
              </w:rPr>
            </w:pPr>
            <w:r>
              <w:rPr>
                <w:b w:val="1"/>
                <w:color w:val="000000"/>
              </w:rPr>
              <w:t>Сроки</w:t>
            </w:r>
          </w:p>
        </w:tc>
        <w:tc>
          <w:tcPr>
            <w:tcW w:type="dxa" w:w="1820"/>
            <w:tcBorders>
              <w:top w:color="000000" w:sz="4" w:val="single"/>
              <w:left w:color="000000" w:sz="4" w:val="single"/>
              <w:bottom w:color="000000" w:sz="4" w:val="single"/>
              <w:right w:color="000000" w:sz="4" w:val="single"/>
            </w:tcBorders>
          </w:tcPr>
          <w:p w14:paraId="F3030000">
            <w:pPr>
              <w:ind w:firstLine="0" w:left="0"/>
              <w:rPr>
                <w:b w:val="1"/>
                <w:color w:val="000000"/>
              </w:rPr>
            </w:pPr>
            <w:r>
              <w:rPr>
                <w:b w:val="1"/>
                <w:color w:val="000000"/>
              </w:rPr>
              <w:t xml:space="preserve">Ответственный </w:t>
            </w:r>
          </w:p>
        </w:tc>
        <w:tc>
          <w:tcPr>
            <w:tcW w:type="dxa" w:w="2596"/>
            <w:tcBorders>
              <w:top w:color="000000" w:sz="4" w:val="single"/>
              <w:left w:color="000000" w:sz="4" w:val="single"/>
              <w:bottom w:color="000000" w:sz="4" w:val="single"/>
              <w:right w:color="000000" w:sz="4" w:val="single"/>
            </w:tcBorders>
          </w:tcPr>
          <w:p w14:paraId="F4030000">
            <w:pPr>
              <w:ind w:firstLine="0" w:left="0"/>
              <w:rPr>
                <w:b w:val="1"/>
                <w:color w:val="000000"/>
              </w:rPr>
            </w:pPr>
            <w:r>
              <w:rPr>
                <w:b w:val="1"/>
                <w:color w:val="000000"/>
              </w:rPr>
              <w:t>Ожидаемый результат</w:t>
            </w:r>
          </w:p>
        </w:tc>
      </w:tr>
      <w:tr>
        <w:trPr>
          <w:trHeight w:hRule="atLeast" w:val="2134"/>
        </w:trPr>
        <w:tc>
          <w:tcPr>
            <w:tcW w:type="dxa" w:w="4168"/>
            <w:tcBorders>
              <w:top w:color="000000" w:sz="4" w:val="single"/>
              <w:left w:color="000000" w:sz="4" w:val="single"/>
              <w:bottom w:color="000000" w:sz="4" w:val="single"/>
              <w:right w:color="000000" w:sz="4" w:val="single"/>
            </w:tcBorders>
          </w:tcPr>
          <w:p w14:paraId="F5030000">
            <w:pPr>
              <w:ind w:firstLine="0" w:left="0"/>
              <w:contextualSpacing w:val="1"/>
              <w:rPr>
                <w:color w:val="000000"/>
              </w:rPr>
            </w:pPr>
            <w:r>
              <w:rPr>
                <w:color w:val="000000"/>
              </w:rPr>
              <w:t xml:space="preserve">Внедрение  </w:t>
            </w:r>
            <w:r>
              <w:rPr>
                <w:color w:val="000000"/>
              </w:rPr>
              <w:t>Программы  «Азы  финансовой  культуры для  дошкольников»/Л.В.Стахович,Е.В. Семенкова, Л.Ю. Рыжановская – М.</w:t>
            </w:r>
          </w:p>
          <w:p w14:paraId="F6030000">
            <w:pPr>
              <w:rPr>
                <w:color w:val="000000"/>
              </w:rPr>
            </w:pPr>
          </w:p>
        </w:tc>
        <w:tc>
          <w:tcPr>
            <w:tcW w:type="dxa" w:w="1260"/>
            <w:tcBorders>
              <w:top w:color="000000" w:sz="4" w:val="single"/>
              <w:left w:color="000000" w:sz="4" w:val="single"/>
              <w:bottom w:color="000000" w:sz="4" w:val="single"/>
              <w:right w:color="000000" w:sz="4" w:val="single"/>
            </w:tcBorders>
          </w:tcPr>
          <w:p w14:paraId="F703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F8030000">
            <w:pPr>
              <w:ind w:firstLine="0" w:left="0"/>
              <w:rPr>
                <w:color w:val="000000"/>
              </w:rPr>
            </w:pPr>
            <w:r>
              <w:rPr>
                <w:color w:val="000000"/>
              </w:rPr>
              <w:t>Воспитатели</w:t>
            </w:r>
          </w:p>
        </w:tc>
        <w:tc>
          <w:tcPr>
            <w:tcW w:type="dxa" w:w="2596"/>
            <w:tcBorders>
              <w:top w:color="000000" w:sz="4" w:val="single"/>
              <w:left w:color="000000" w:sz="4" w:val="single"/>
              <w:bottom w:color="000000" w:sz="4" w:val="single"/>
              <w:right w:color="000000" w:sz="4" w:val="single"/>
            </w:tcBorders>
          </w:tcPr>
          <w:p w14:paraId="F9030000">
            <w:pPr>
              <w:pStyle w:val="Style_6"/>
              <w:ind w:firstLine="0" w:left="0" w:right="95"/>
              <w:jc w:val="both"/>
              <w:rPr>
                <w:color w:val="000000"/>
                <w:sz w:val="28"/>
              </w:rPr>
            </w:pPr>
            <w:r>
              <w:rPr>
                <w:color w:val="000000"/>
                <w:sz w:val="28"/>
              </w:rPr>
              <w:t>У ребенка  сформированы начальные  навыки обращения с деньгами</w:t>
            </w:r>
          </w:p>
          <w:p w14:paraId="FA030000">
            <w:pPr>
              <w:pStyle w:val="Style_6"/>
              <w:ind w:firstLine="0" w:left="0" w:right="95"/>
              <w:jc w:val="both"/>
              <w:rPr>
                <w:color w:val="000000"/>
                <w:sz w:val="28"/>
              </w:rPr>
            </w:pPr>
            <w:r>
              <w:rPr>
                <w:color w:val="000000"/>
                <w:sz w:val="28"/>
              </w:rPr>
              <w:t xml:space="preserve">Ребенок умеет  соотносить понятия </w:t>
            </w:r>
            <w:r>
              <w:rPr>
                <w:i w:val="1"/>
                <w:color w:val="000000"/>
                <w:sz w:val="28"/>
              </w:rPr>
              <w:t xml:space="preserve">хочу </w:t>
            </w:r>
            <w:r>
              <w:rPr>
                <w:color w:val="000000"/>
                <w:sz w:val="28"/>
              </w:rPr>
              <w:t xml:space="preserve">и </w:t>
            </w:r>
            <w:r>
              <w:rPr>
                <w:i w:val="1"/>
                <w:color w:val="000000"/>
                <w:sz w:val="28"/>
              </w:rPr>
              <w:t>могу.</w:t>
            </w:r>
          </w:p>
          <w:p w14:paraId="FB030000">
            <w:pPr>
              <w:ind w:firstLine="0" w:left="0"/>
              <w:rPr>
                <w:color w:val="000000"/>
              </w:rPr>
            </w:pPr>
            <w:r>
              <w:rPr>
                <w:color w:val="000000"/>
              </w:rPr>
              <w:t>У  ребенка  заложены начальные  навыки планирования   использования  денежных средств.</w:t>
            </w:r>
          </w:p>
        </w:tc>
      </w:tr>
      <w:tr>
        <w:trPr>
          <w:trHeight w:hRule="atLeast" w:val="2134"/>
        </w:trPr>
        <w:tc>
          <w:tcPr>
            <w:tcW w:type="dxa" w:w="4168"/>
            <w:tcBorders>
              <w:top w:color="000000" w:sz="4" w:val="single"/>
              <w:left w:color="000000" w:sz="4" w:val="single"/>
              <w:bottom w:color="000000" w:sz="4" w:val="single"/>
              <w:right w:color="000000" w:sz="4" w:val="single"/>
            </w:tcBorders>
          </w:tcPr>
          <w:p w14:paraId="FC030000">
            <w:pPr>
              <w:pStyle w:val="Style_15"/>
              <w:spacing w:after="0" w:before="0"/>
              <w:ind/>
              <w:jc w:val="both"/>
              <w:rPr>
                <w:rFonts w:ascii="Calibri" w:hAnsi="Calibri"/>
                <w:color w:val="000000"/>
                <w:sz w:val="28"/>
              </w:rPr>
            </w:pPr>
            <w:r>
              <w:rPr>
                <w:rStyle w:val="Style_16_ch"/>
                <w:color w:val="000000"/>
                <w:sz w:val="28"/>
              </w:rPr>
              <w:t>Обновление содержания центров детской активности в соответствии с требованиями и содержанием программ по экономическому  воспитанию детей  дошкольного возраста.</w:t>
            </w:r>
          </w:p>
          <w:p w14:paraId="FD030000">
            <w:pPr>
              <w:rPr>
                <w:color w:val="000000"/>
              </w:rPr>
            </w:pPr>
          </w:p>
        </w:tc>
        <w:tc>
          <w:tcPr>
            <w:tcW w:type="dxa" w:w="1260"/>
            <w:tcBorders>
              <w:top w:color="000000" w:sz="4" w:val="single"/>
              <w:left w:color="000000" w:sz="4" w:val="single"/>
              <w:bottom w:color="000000" w:sz="4" w:val="single"/>
              <w:right w:color="000000" w:sz="4" w:val="single"/>
            </w:tcBorders>
          </w:tcPr>
          <w:p w14:paraId="FE030000">
            <w:pPr>
              <w:ind w:firstLine="0" w:left="0"/>
              <w:rPr>
                <w:color w:val="000000"/>
              </w:rPr>
            </w:pPr>
            <w:r>
              <w:rPr>
                <w:color w:val="000000"/>
              </w:rPr>
              <w:t>2022-2027в</w:t>
            </w:r>
          </w:p>
        </w:tc>
        <w:tc>
          <w:tcPr>
            <w:tcW w:type="dxa" w:w="1820"/>
            <w:tcBorders>
              <w:top w:color="000000" w:sz="4" w:val="single"/>
              <w:left w:color="000000" w:sz="4" w:val="single"/>
              <w:bottom w:color="000000" w:sz="4" w:val="single"/>
              <w:right w:color="000000" w:sz="4" w:val="single"/>
            </w:tcBorders>
          </w:tcPr>
          <w:p w14:paraId="FF030000">
            <w:pPr>
              <w:ind w:firstLine="0" w:left="0"/>
              <w:rPr>
                <w:color w:val="000000"/>
              </w:rPr>
            </w:pPr>
            <w:r>
              <w:rPr>
                <w:color w:val="000000"/>
              </w:rPr>
              <w:t>Воспитатели, родители</w:t>
            </w:r>
          </w:p>
        </w:tc>
        <w:tc>
          <w:tcPr>
            <w:tcW w:type="dxa" w:w="2596"/>
            <w:tcBorders>
              <w:top w:color="000000" w:sz="4" w:val="single"/>
              <w:left w:color="000000" w:sz="4" w:val="single"/>
              <w:bottom w:color="000000" w:sz="4" w:val="single"/>
              <w:right w:color="000000" w:sz="4" w:val="single"/>
            </w:tcBorders>
          </w:tcPr>
          <w:p w14:paraId="00040000">
            <w:pPr>
              <w:pStyle w:val="Style_15"/>
              <w:spacing w:after="0" w:before="0"/>
              <w:ind/>
              <w:jc w:val="both"/>
              <w:rPr>
                <w:rFonts w:ascii="Calibri" w:hAnsi="Calibri"/>
                <w:color w:val="000000"/>
                <w:sz w:val="28"/>
              </w:rPr>
            </w:pPr>
            <w:r>
              <w:rPr>
                <w:rStyle w:val="Style_16_ch"/>
                <w:color w:val="000000"/>
                <w:sz w:val="28"/>
              </w:rPr>
              <w:t>Повышение качества организации РППС по экономической грамотности у детей дошкольного возраста.</w:t>
            </w:r>
          </w:p>
        </w:tc>
      </w:tr>
      <w:tr>
        <w:trPr>
          <w:trHeight w:hRule="atLeast" w:val="2511"/>
        </w:trPr>
        <w:tc>
          <w:tcPr>
            <w:tcW w:type="dxa" w:w="4168"/>
            <w:tcBorders>
              <w:top w:color="000000" w:sz="4" w:val="single"/>
              <w:left w:color="000000" w:sz="4" w:val="single"/>
              <w:bottom w:color="000000" w:sz="4" w:val="single"/>
              <w:right w:color="000000" w:sz="4" w:val="single"/>
            </w:tcBorders>
          </w:tcPr>
          <w:p w14:paraId="01040000">
            <w:pPr>
              <w:ind w:firstLine="0" w:left="0"/>
              <w:rPr>
                <w:color w:val="000000"/>
              </w:rPr>
            </w:pPr>
            <w:r>
              <w:rPr>
                <w:color w:val="000000"/>
              </w:rPr>
              <w:t>Повышение  квалификации  педагогов  ДОО по формированию финансовой грамотности у дошкольников.</w:t>
            </w:r>
          </w:p>
        </w:tc>
        <w:tc>
          <w:tcPr>
            <w:tcW w:type="dxa" w:w="1260"/>
            <w:tcBorders>
              <w:top w:color="000000" w:sz="4" w:val="single"/>
              <w:left w:color="000000" w:sz="4" w:val="single"/>
              <w:bottom w:color="000000" w:sz="4" w:val="single"/>
              <w:right w:color="000000" w:sz="4" w:val="single"/>
            </w:tcBorders>
          </w:tcPr>
          <w:p w14:paraId="0204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03040000">
            <w:pPr>
              <w:ind w:firstLine="0" w:left="0"/>
              <w:jc w:val="left"/>
              <w:rPr>
                <w:color w:val="000000"/>
              </w:rPr>
            </w:pPr>
            <w:r>
              <w:rPr>
                <w:color w:val="000000"/>
              </w:rPr>
              <w:t>Заведующий, воспитатели</w:t>
            </w:r>
          </w:p>
        </w:tc>
        <w:tc>
          <w:tcPr>
            <w:tcW w:type="dxa" w:w="2596"/>
            <w:tcBorders>
              <w:top w:color="000000" w:sz="4" w:val="single"/>
              <w:left w:color="000000" w:sz="4" w:val="single"/>
              <w:bottom w:color="000000" w:sz="4" w:val="single"/>
              <w:right w:color="000000" w:sz="4" w:val="single"/>
            </w:tcBorders>
          </w:tcPr>
          <w:p w14:paraId="04040000">
            <w:pPr>
              <w:pStyle w:val="Style_15"/>
              <w:spacing w:after="0" w:before="0"/>
              <w:ind/>
              <w:jc w:val="both"/>
              <w:rPr>
                <w:color w:val="000000"/>
                <w:sz w:val="28"/>
              </w:rPr>
            </w:pPr>
            <w:r>
              <w:rPr>
                <w:color w:val="000000"/>
                <w:sz w:val="28"/>
              </w:rPr>
              <w:t>Повышение педагогической  компетентности педагогов по вопросу финансовой грамотности у дошкольников.</w:t>
            </w:r>
          </w:p>
        </w:tc>
      </w:tr>
      <w:tr>
        <w:trPr>
          <w:trHeight w:hRule="atLeast" w:val="2511"/>
        </w:trPr>
        <w:tc>
          <w:tcPr>
            <w:tcW w:type="dxa" w:w="4168"/>
            <w:tcBorders>
              <w:top w:color="000000" w:sz="4" w:val="single"/>
              <w:left w:color="000000" w:sz="4" w:val="single"/>
              <w:bottom w:color="000000" w:sz="4" w:val="single"/>
              <w:right w:color="000000" w:sz="4" w:val="single"/>
            </w:tcBorders>
          </w:tcPr>
          <w:p w14:paraId="05040000">
            <w:pPr>
              <w:ind w:firstLine="0" w:left="0"/>
              <w:rPr>
                <w:color w:val="000000"/>
              </w:rPr>
            </w:pPr>
            <w:r>
              <w:rPr>
                <w:color w:val="000000"/>
              </w:rPr>
              <w:t>Диссеминация   опыта работы педагогических  работников  (публикация , АПО)</w:t>
            </w:r>
          </w:p>
        </w:tc>
        <w:tc>
          <w:tcPr>
            <w:tcW w:type="dxa" w:w="1260"/>
            <w:tcBorders>
              <w:top w:color="000000" w:sz="4" w:val="single"/>
              <w:left w:color="000000" w:sz="4" w:val="single"/>
              <w:bottom w:color="000000" w:sz="4" w:val="single"/>
              <w:right w:color="000000" w:sz="4" w:val="single"/>
            </w:tcBorders>
          </w:tcPr>
          <w:p w14:paraId="06040000">
            <w:pPr>
              <w:ind w:firstLine="0" w:left="0"/>
              <w:rPr>
                <w:color w:val="000000"/>
              </w:rPr>
            </w:pPr>
            <w:r>
              <w:rPr>
                <w:color w:val="000000"/>
              </w:rPr>
              <w:t>2024-2027</w:t>
            </w:r>
          </w:p>
        </w:tc>
        <w:tc>
          <w:tcPr>
            <w:tcW w:type="dxa" w:w="1820"/>
            <w:tcBorders>
              <w:top w:color="000000" w:sz="4" w:val="single"/>
              <w:left w:color="000000" w:sz="4" w:val="single"/>
              <w:bottom w:color="000000" w:sz="4" w:val="single"/>
              <w:right w:color="000000" w:sz="4" w:val="single"/>
            </w:tcBorders>
          </w:tcPr>
          <w:p w14:paraId="07040000">
            <w:pPr>
              <w:ind w:firstLine="0" w:left="0"/>
              <w:jc w:val="left"/>
              <w:rPr>
                <w:color w:val="000000"/>
              </w:rPr>
            </w:pPr>
            <w:r>
              <w:rPr>
                <w:color w:val="000000"/>
              </w:rPr>
              <w:t>Воспитатели</w:t>
            </w:r>
          </w:p>
        </w:tc>
        <w:tc>
          <w:tcPr>
            <w:tcW w:type="dxa" w:w="2596"/>
            <w:tcBorders>
              <w:top w:color="000000" w:sz="4" w:val="single"/>
              <w:left w:color="000000" w:sz="4" w:val="single"/>
              <w:bottom w:color="000000" w:sz="4" w:val="single"/>
              <w:right w:color="000000" w:sz="4" w:val="single"/>
            </w:tcBorders>
          </w:tcPr>
          <w:p w14:paraId="08040000">
            <w:pPr>
              <w:pStyle w:val="Style_15"/>
              <w:spacing w:after="0" w:before="0"/>
              <w:ind/>
              <w:jc w:val="both"/>
              <w:rPr>
                <w:color w:val="000000"/>
                <w:sz w:val="28"/>
              </w:rPr>
            </w:pPr>
            <w:r>
              <w:rPr>
                <w:color w:val="000000"/>
                <w:sz w:val="28"/>
              </w:rPr>
              <w:t>Обеспечение  непрерывного  профессионального  образования  педагогов.</w:t>
            </w:r>
          </w:p>
        </w:tc>
      </w:tr>
      <w:tr>
        <w:trPr>
          <w:trHeight w:hRule="atLeast" w:val="2511"/>
        </w:trPr>
        <w:tc>
          <w:tcPr>
            <w:tcW w:type="dxa" w:w="4168"/>
            <w:tcBorders>
              <w:top w:color="000000" w:sz="4" w:val="single"/>
              <w:left w:color="000000" w:sz="4" w:val="single"/>
              <w:bottom w:color="000000" w:sz="4" w:val="single"/>
              <w:right w:color="000000" w:sz="4" w:val="single"/>
            </w:tcBorders>
          </w:tcPr>
          <w:p w14:paraId="09040000">
            <w:pPr>
              <w:ind w:firstLine="0" w:left="0"/>
              <w:rPr>
                <w:color w:val="000000"/>
              </w:rPr>
            </w:pPr>
            <w:r>
              <w:rPr>
                <w:rStyle w:val="Style_18_ch"/>
                <w:color w:val="000000"/>
                <w:highlight w:val="white"/>
              </w:rPr>
              <w:t>Разработка и систематическое размещение информации по вопросу экономической грамотности воспитанников.</w:t>
            </w:r>
          </w:p>
        </w:tc>
        <w:tc>
          <w:tcPr>
            <w:tcW w:type="dxa" w:w="1260"/>
            <w:tcBorders>
              <w:top w:color="000000" w:sz="4" w:val="single"/>
              <w:left w:color="000000" w:sz="4" w:val="single"/>
              <w:bottom w:color="000000" w:sz="4" w:val="single"/>
              <w:right w:color="000000" w:sz="4" w:val="single"/>
            </w:tcBorders>
          </w:tcPr>
          <w:p w14:paraId="0A04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0B040000">
            <w:pPr>
              <w:ind w:firstLine="0" w:left="0"/>
              <w:rPr>
                <w:color w:val="000000"/>
              </w:rPr>
            </w:pPr>
            <w:r>
              <w:rPr>
                <w:color w:val="000000"/>
              </w:rPr>
              <w:t>Воспитатели</w:t>
            </w:r>
          </w:p>
        </w:tc>
        <w:tc>
          <w:tcPr>
            <w:tcW w:type="dxa" w:w="2596"/>
            <w:tcBorders>
              <w:top w:color="000000" w:sz="4" w:val="single"/>
              <w:left w:color="000000" w:sz="4" w:val="single"/>
              <w:bottom w:color="000000" w:sz="4" w:val="single"/>
              <w:right w:color="000000" w:sz="4" w:val="single"/>
            </w:tcBorders>
          </w:tcPr>
          <w:p w14:paraId="0C040000">
            <w:pPr>
              <w:ind w:firstLine="0" w:left="0"/>
              <w:rPr>
                <w:color w:val="000000"/>
              </w:rPr>
            </w:pPr>
            <w:r>
              <w:rPr>
                <w:color w:val="000000"/>
                <w:highlight w:val="white"/>
              </w:rPr>
              <w:t>Повышение качества содержания работы педагогов по формированию основ ранней профориентации у детей  дошкольного возраста.</w:t>
            </w:r>
          </w:p>
        </w:tc>
      </w:tr>
      <w:tr>
        <w:trPr>
          <w:trHeight w:hRule="atLeast" w:val="2204"/>
        </w:trPr>
        <w:tc>
          <w:tcPr>
            <w:tcW w:type="dxa" w:w="4168"/>
            <w:tcBorders>
              <w:top w:color="000000" w:sz="4" w:val="single"/>
              <w:left w:color="000000" w:sz="4" w:val="single"/>
              <w:bottom w:color="000000" w:sz="4" w:val="single"/>
              <w:right w:color="000000" w:sz="4" w:val="single"/>
            </w:tcBorders>
          </w:tcPr>
          <w:p w14:paraId="0D040000">
            <w:pPr>
              <w:ind w:firstLine="0" w:left="0"/>
              <w:rPr>
                <w:color w:val="000000"/>
              </w:rPr>
            </w:pPr>
            <w:r>
              <w:rPr>
                <w:color w:val="000000"/>
              </w:rPr>
              <w:t>Проведение  информационных кампаний для родителей по вопросу формирования  финансовой   и  экономической   грамотности у детей  дошкольного  возраста.</w:t>
            </w:r>
          </w:p>
        </w:tc>
        <w:tc>
          <w:tcPr>
            <w:tcW w:type="dxa" w:w="1260"/>
            <w:tcBorders>
              <w:top w:color="000000" w:sz="4" w:val="single"/>
              <w:left w:color="000000" w:sz="4" w:val="single"/>
              <w:bottom w:color="000000" w:sz="4" w:val="single"/>
              <w:right w:color="000000" w:sz="4" w:val="single"/>
            </w:tcBorders>
          </w:tcPr>
          <w:p w14:paraId="0E04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0F040000">
            <w:pPr>
              <w:ind w:firstLine="0" w:left="0"/>
              <w:rPr>
                <w:color w:val="000000"/>
              </w:rPr>
            </w:pPr>
            <w:r>
              <w:rPr>
                <w:color w:val="000000"/>
              </w:rPr>
              <w:t>Воспитатели</w:t>
            </w:r>
          </w:p>
        </w:tc>
        <w:tc>
          <w:tcPr>
            <w:tcW w:type="dxa" w:w="2596"/>
            <w:tcBorders>
              <w:top w:color="000000" w:sz="4" w:val="single"/>
              <w:left w:color="000000" w:sz="4" w:val="single"/>
              <w:bottom w:color="000000" w:sz="4" w:val="single"/>
              <w:right w:color="000000" w:sz="4" w:val="single"/>
            </w:tcBorders>
          </w:tcPr>
          <w:p w14:paraId="10040000">
            <w:pPr>
              <w:ind w:firstLine="0" w:left="0"/>
              <w:rPr>
                <w:color w:val="000000"/>
              </w:rPr>
            </w:pPr>
            <w:r>
              <w:rPr>
                <w:color w:val="000000"/>
              </w:rPr>
              <w:t>Повышение качества проведения совместных мероприятий с родительской  общественностью и социумом.</w:t>
            </w:r>
          </w:p>
        </w:tc>
      </w:tr>
      <w:tr>
        <w:trPr>
          <w:trHeight w:hRule="atLeast" w:val="2204"/>
        </w:trPr>
        <w:tc>
          <w:tcPr>
            <w:tcW w:type="dxa" w:w="4168"/>
            <w:tcBorders>
              <w:top w:color="000000" w:sz="4" w:val="single"/>
              <w:left w:color="000000" w:sz="4" w:val="single"/>
              <w:bottom w:color="000000" w:sz="4" w:val="single"/>
              <w:right w:color="000000" w:sz="4" w:val="single"/>
            </w:tcBorders>
          </w:tcPr>
          <w:p w14:paraId="11040000">
            <w:pPr>
              <w:ind w:firstLine="0" w:left="0"/>
              <w:rPr>
                <w:color w:val="000000"/>
              </w:rPr>
            </w:pPr>
            <w:r>
              <w:rPr>
                <w:color w:val="000000"/>
              </w:rPr>
              <w:t>Расширение связей  с социальными партнерами в ходе  совместной работы по экономическому воспитанию и развитию финансовой грамотности у дошкольников.</w:t>
            </w:r>
          </w:p>
        </w:tc>
        <w:tc>
          <w:tcPr>
            <w:tcW w:type="dxa" w:w="1260"/>
            <w:tcBorders>
              <w:top w:color="000000" w:sz="4" w:val="single"/>
              <w:left w:color="000000" w:sz="4" w:val="single"/>
              <w:bottom w:color="000000" w:sz="4" w:val="single"/>
              <w:right w:color="000000" w:sz="4" w:val="single"/>
            </w:tcBorders>
          </w:tcPr>
          <w:p w14:paraId="1204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13040000">
            <w:pPr>
              <w:ind w:firstLine="0" w:left="0"/>
              <w:rPr>
                <w:color w:val="000000"/>
              </w:rPr>
            </w:pPr>
            <w:r>
              <w:rPr>
                <w:color w:val="000000"/>
              </w:rPr>
              <w:t>Воспитатели, социальные партнеры</w:t>
            </w:r>
          </w:p>
        </w:tc>
        <w:tc>
          <w:tcPr>
            <w:tcW w:type="dxa" w:w="2596"/>
            <w:tcBorders>
              <w:top w:color="000000" w:sz="4" w:val="single"/>
              <w:left w:color="000000" w:sz="4" w:val="single"/>
              <w:bottom w:color="000000" w:sz="4" w:val="single"/>
              <w:right w:color="000000" w:sz="4" w:val="single"/>
            </w:tcBorders>
          </w:tcPr>
          <w:p w14:paraId="14040000">
            <w:pPr>
              <w:ind w:firstLine="0" w:left="0"/>
              <w:rPr>
                <w:color w:val="000000"/>
              </w:rPr>
            </w:pPr>
            <w:r>
              <w:rPr>
                <w:color w:val="000000"/>
              </w:rPr>
              <w:t>Формирование положительного имиджа, как образовательного учреждения, так и социального партнёра.</w:t>
            </w:r>
          </w:p>
        </w:tc>
      </w:tr>
      <w:tr>
        <w:trPr>
          <w:trHeight w:hRule="atLeast" w:val="2204"/>
        </w:trPr>
        <w:tc>
          <w:tcPr>
            <w:tcW w:type="dxa" w:w="4168"/>
            <w:tcBorders>
              <w:top w:color="000000" w:sz="4" w:val="single"/>
              <w:left w:color="000000" w:sz="4" w:val="single"/>
              <w:bottom w:color="000000" w:sz="4" w:val="single"/>
              <w:right w:color="000000" w:sz="4" w:val="single"/>
            </w:tcBorders>
          </w:tcPr>
          <w:p w14:paraId="15040000">
            <w:pPr>
              <w:ind w:firstLine="0" w:left="0"/>
              <w:rPr>
                <w:color w:val="000000"/>
              </w:rPr>
            </w:pPr>
            <w:r>
              <w:rPr>
                <w:color w:val="000000"/>
              </w:rPr>
              <w:t>Организация и проведение совместных мероприятий с социальными партнерами «Увлекательный мир  финансов»</w:t>
            </w:r>
          </w:p>
        </w:tc>
        <w:tc>
          <w:tcPr>
            <w:tcW w:type="dxa" w:w="1260"/>
            <w:tcBorders>
              <w:top w:color="000000" w:sz="4" w:val="single"/>
              <w:left w:color="000000" w:sz="4" w:val="single"/>
              <w:bottom w:color="000000" w:sz="4" w:val="single"/>
              <w:right w:color="000000" w:sz="4" w:val="single"/>
            </w:tcBorders>
          </w:tcPr>
          <w:p w14:paraId="1604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17040000">
            <w:pPr>
              <w:ind w:firstLine="0" w:left="0"/>
              <w:rPr>
                <w:color w:val="000000"/>
              </w:rPr>
            </w:pPr>
            <w:r>
              <w:rPr>
                <w:color w:val="000000"/>
              </w:rPr>
              <w:t>Воспитатели</w:t>
            </w:r>
          </w:p>
        </w:tc>
        <w:tc>
          <w:tcPr>
            <w:tcW w:type="dxa" w:w="2596"/>
            <w:tcBorders>
              <w:top w:color="000000" w:sz="4" w:val="single"/>
              <w:left w:color="000000" w:sz="4" w:val="single"/>
              <w:bottom w:color="000000" w:sz="4" w:val="single"/>
              <w:right w:color="000000" w:sz="4" w:val="single"/>
            </w:tcBorders>
          </w:tcPr>
          <w:p w14:paraId="18040000">
            <w:pPr>
              <w:ind w:firstLine="0" w:left="0"/>
              <w:rPr>
                <w:color w:val="000000"/>
              </w:rPr>
            </w:pPr>
            <w:r>
              <w:rPr>
                <w:color w:val="000000"/>
              </w:rPr>
              <w:t>Создание условий для расширения и углубления представлений дошкольников о финансовой  и экономической  грамотности.</w:t>
            </w:r>
          </w:p>
        </w:tc>
      </w:tr>
      <w:tr>
        <w:trPr>
          <w:trHeight w:hRule="atLeast" w:val="2204"/>
        </w:trPr>
        <w:tc>
          <w:tcPr>
            <w:tcW w:type="dxa" w:w="4168"/>
            <w:tcBorders>
              <w:top w:color="000000" w:sz="4" w:val="single"/>
              <w:left w:color="000000" w:sz="4" w:val="single"/>
              <w:bottom w:color="000000" w:sz="4" w:val="single"/>
              <w:right w:color="000000" w:sz="4" w:val="single"/>
            </w:tcBorders>
          </w:tcPr>
          <w:p w14:paraId="19040000">
            <w:pPr>
              <w:ind w:firstLine="0" w:left="0"/>
              <w:rPr>
                <w:color w:val="000000"/>
              </w:rPr>
            </w:pPr>
            <w:r>
              <w:rPr>
                <w:color w:val="000000"/>
              </w:rPr>
              <w:t>Организация и проведение недели финансовой грамотности «Азбука финансов».</w:t>
            </w:r>
          </w:p>
        </w:tc>
        <w:tc>
          <w:tcPr>
            <w:tcW w:type="dxa" w:w="1260"/>
            <w:tcBorders>
              <w:top w:color="000000" w:sz="4" w:val="single"/>
              <w:left w:color="000000" w:sz="4" w:val="single"/>
              <w:bottom w:color="000000" w:sz="4" w:val="single"/>
              <w:right w:color="000000" w:sz="4" w:val="single"/>
            </w:tcBorders>
          </w:tcPr>
          <w:p w14:paraId="1A04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1B040000">
            <w:pPr>
              <w:ind w:firstLine="0" w:left="0"/>
              <w:rPr>
                <w:color w:val="000000"/>
              </w:rPr>
            </w:pPr>
            <w:r>
              <w:rPr>
                <w:color w:val="000000"/>
              </w:rPr>
              <w:t>Воспитатели</w:t>
            </w:r>
          </w:p>
        </w:tc>
        <w:tc>
          <w:tcPr>
            <w:tcW w:type="dxa" w:w="2596"/>
            <w:tcBorders>
              <w:top w:color="000000" w:sz="4" w:val="single"/>
              <w:left w:color="000000" w:sz="4" w:val="single"/>
              <w:bottom w:color="000000" w:sz="4" w:val="single"/>
              <w:right w:color="000000" w:sz="4" w:val="single"/>
            </w:tcBorders>
          </w:tcPr>
          <w:p w14:paraId="1C040000">
            <w:pPr>
              <w:ind w:firstLine="0" w:left="0"/>
              <w:rPr>
                <w:color w:val="000000"/>
              </w:rPr>
            </w:pPr>
            <w:r>
              <w:rPr>
                <w:color w:val="000000"/>
              </w:rPr>
              <w:t>Повышение педагогической компетентности педагогов по вопросу экономической грамотности детей дошкольного возраста.</w:t>
            </w:r>
          </w:p>
        </w:tc>
      </w:tr>
    </w:tbl>
    <w:p w14:paraId="1D040000">
      <w:pPr>
        <w:ind w:firstLine="0" w:left="0"/>
        <w:rPr>
          <w:b w:val="1"/>
          <w:i w:val="1"/>
          <w:color w:val="000000"/>
        </w:rPr>
      </w:pPr>
    </w:p>
    <w:p w14:paraId="1E040000">
      <w:pPr>
        <w:ind w:firstLine="0" w:left="0"/>
        <w:jc w:val="center"/>
        <w:rPr>
          <w:b w:val="1"/>
          <w:i w:val="1"/>
          <w:color w:val="000000"/>
        </w:rPr>
      </w:pPr>
      <w:r>
        <w:rPr>
          <w:b w:val="1"/>
          <w:i w:val="1"/>
          <w:color w:val="000000"/>
        </w:rPr>
        <w:t xml:space="preserve"> «Здоровый дошкольник»</w:t>
      </w:r>
    </w:p>
    <w:p w14:paraId="1F040000">
      <w:pPr>
        <w:ind w:firstLine="0" w:left="0"/>
        <w:jc w:val="center"/>
        <w:rPr>
          <w:b w:val="1"/>
          <w:i w:val="1"/>
          <w:color w:val="000000"/>
        </w:rPr>
      </w:pPr>
    </w:p>
    <w:p w14:paraId="20040000">
      <w:pPr>
        <w:pStyle w:val="Style_7"/>
        <w:widowControl w:val="0"/>
        <w:spacing w:after="0" w:line="240" w:lineRule="auto"/>
        <w:ind w:firstLine="708" w:left="0"/>
        <w:jc w:val="both"/>
        <w:rPr>
          <w:rFonts w:ascii="Times New Roman" w:hAnsi="Times New Roman"/>
          <w:color w:val="000000"/>
        </w:rPr>
      </w:pPr>
      <w:r>
        <w:rPr>
          <w:rFonts w:ascii="Times New Roman" w:hAnsi="Times New Roman"/>
          <w:b w:val="1"/>
          <w:i w:val="1"/>
          <w:color w:val="000000"/>
          <w:sz w:val="28"/>
        </w:rPr>
        <w:t>Цель:</w:t>
      </w:r>
      <w:r>
        <w:rPr>
          <w:b w:val="1"/>
          <w:i w:val="1"/>
          <w:color w:val="000000"/>
        </w:rPr>
        <w:t xml:space="preserve"> </w:t>
      </w:r>
      <w:r>
        <w:rPr>
          <w:rFonts w:ascii="Times New Roman" w:hAnsi="Times New Roman"/>
          <w:color w:val="000000"/>
          <w:sz w:val="28"/>
        </w:rPr>
        <w:t>Обновление здоровьесберегающих технологий, методов и форм закаливания всех  участников целостного педагогического процесса.</w:t>
      </w:r>
    </w:p>
    <w:p w14:paraId="21040000">
      <w:pPr>
        <w:ind w:firstLine="0" w:left="0"/>
        <w:rPr>
          <w:color w:val="000000"/>
        </w:rPr>
      </w:pP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168"/>
        <w:gridCol w:w="1260"/>
        <w:gridCol w:w="1820"/>
        <w:gridCol w:w="2520"/>
      </w:tblGrid>
      <w:tr>
        <w:tc>
          <w:tcPr>
            <w:tcW w:type="dxa" w:w="4168"/>
            <w:tcBorders>
              <w:top w:color="000000" w:sz="4" w:val="single"/>
              <w:left w:color="000000" w:sz="4" w:val="single"/>
              <w:bottom w:color="000000" w:sz="4" w:val="single"/>
              <w:right w:color="000000" w:sz="4" w:val="single"/>
            </w:tcBorders>
          </w:tcPr>
          <w:p w14:paraId="22040000">
            <w:pPr>
              <w:ind w:firstLine="0" w:left="0"/>
              <w:rPr>
                <w:b w:val="1"/>
                <w:color w:val="000000"/>
              </w:rPr>
            </w:pPr>
            <w:r>
              <w:rPr>
                <w:b w:val="1"/>
                <w:color w:val="000000"/>
              </w:rPr>
              <w:t>Содержание деятельности</w:t>
            </w:r>
          </w:p>
        </w:tc>
        <w:tc>
          <w:tcPr>
            <w:tcW w:type="dxa" w:w="1260"/>
            <w:tcBorders>
              <w:top w:color="000000" w:sz="4" w:val="single"/>
              <w:left w:color="000000" w:sz="4" w:val="single"/>
              <w:bottom w:color="000000" w:sz="4" w:val="single"/>
              <w:right w:color="000000" w:sz="4" w:val="single"/>
            </w:tcBorders>
          </w:tcPr>
          <w:p w14:paraId="23040000">
            <w:pPr>
              <w:ind w:firstLine="0" w:left="0"/>
              <w:rPr>
                <w:b w:val="1"/>
                <w:color w:val="000000"/>
              </w:rPr>
            </w:pPr>
            <w:r>
              <w:rPr>
                <w:b w:val="1"/>
                <w:color w:val="000000"/>
              </w:rPr>
              <w:t>Сроки</w:t>
            </w:r>
          </w:p>
        </w:tc>
        <w:tc>
          <w:tcPr>
            <w:tcW w:type="dxa" w:w="1820"/>
            <w:tcBorders>
              <w:top w:color="000000" w:sz="4" w:val="single"/>
              <w:left w:color="000000" w:sz="4" w:val="single"/>
              <w:bottom w:color="000000" w:sz="4" w:val="single"/>
              <w:right w:color="000000" w:sz="4" w:val="single"/>
            </w:tcBorders>
          </w:tcPr>
          <w:p w14:paraId="24040000">
            <w:pPr>
              <w:ind w:firstLine="0" w:left="0"/>
              <w:rPr>
                <w:b w:val="1"/>
                <w:color w:val="000000"/>
              </w:rPr>
            </w:pPr>
            <w:r>
              <w:rPr>
                <w:b w:val="1"/>
                <w:color w:val="000000"/>
              </w:rPr>
              <w:t xml:space="preserve">Ответственный </w:t>
            </w:r>
          </w:p>
        </w:tc>
        <w:tc>
          <w:tcPr>
            <w:tcW w:type="dxa" w:w="2520"/>
            <w:tcBorders>
              <w:top w:color="000000" w:sz="4" w:val="single"/>
              <w:left w:color="000000" w:sz="4" w:val="single"/>
              <w:bottom w:color="000000" w:sz="4" w:val="single"/>
              <w:right w:color="000000" w:sz="4" w:val="single"/>
            </w:tcBorders>
          </w:tcPr>
          <w:p w14:paraId="25040000">
            <w:pPr>
              <w:ind w:firstLine="0" w:left="0"/>
              <w:rPr>
                <w:b w:val="1"/>
                <w:color w:val="000000"/>
              </w:rPr>
            </w:pPr>
            <w:r>
              <w:rPr>
                <w:b w:val="1"/>
                <w:color w:val="000000"/>
              </w:rPr>
              <w:t>Ожидаемый результат</w:t>
            </w:r>
          </w:p>
        </w:tc>
      </w:tr>
      <w:tr>
        <w:tc>
          <w:tcPr>
            <w:tcW w:type="dxa" w:w="4168"/>
            <w:tcBorders>
              <w:top w:color="000000" w:sz="4" w:val="single"/>
              <w:left w:color="000000" w:sz="4" w:val="single"/>
              <w:bottom w:color="000000" w:sz="4" w:val="single"/>
              <w:right w:color="000000" w:sz="4" w:val="single"/>
            </w:tcBorders>
          </w:tcPr>
          <w:p w14:paraId="26040000">
            <w:pPr>
              <w:ind w:firstLine="0" w:left="0"/>
              <w:rPr>
                <w:color w:val="000000"/>
              </w:rPr>
            </w:pPr>
            <w:r>
              <w:rPr>
                <w:color w:val="000000"/>
              </w:rPr>
              <w:t>Реализация парциальных программ, направленных на  сохранение и укрепление здоровья воспитанников, использование здоровьесберегающих технологий.</w:t>
            </w:r>
          </w:p>
        </w:tc>
        <w:tc>
          <w:tcPr>
            <w:tcW w:type="dxa" w:w="1260"/>
            <w:tcBorders>
              <w:top w:color="000000" w:sz="4" w:val="single"/>
              <w:left w:color="000000" w:sz="4" w:val="single"/>
              <w:bottom w:color="000000" w:sz="4" w:val="single"/>
              <w:right w:color="000000" w:sz="4" w:val="single"/>
            </w:tcBorders>
          </w:tcPr>
          <w:p w14:paraId="2704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28040000">
            <w:pPr>
              <w:ind w:firstLine="0" w:left="0"/>
              <w:rPr>
                <w:color w:val="000000"/>
              </w:rPr>
            </w:pPr>
            <w:r>
              <w:rPr>
                <w:color w:val="000000"/>
              </w:rPr>
              <w:t>Воспитатели, педагог-психолог</w:t>
            </w:r>
          </w:p>
        </w:tc>
        <w:tc>
          <w:tcPr>
            <w:tcW w:type="dxa" w:w="2520"/>
            <w:tcBorders>
              <w:top w:color="000000" w:sz="4" w:val="single"/>
              <w:left w:color="000000" w:sz="4" w:val="single"/>
              <w:bottom w:color="000000" w:sz="4" w:val="single"/>
              <w:right w:color="000000" w:sz="4" w:val="single"/>
            </w:tcBorders>
          </w:tcPr>
          <w:p w14:paraId="29040000">
            <w:pPr>
              <w:ind w:firstLine="0" w:left="0"/>
              <w:rPr>
                <w:color w:val="000000"/>
              </w:rPr>
            </w:pPr>
            <w:r>
              <w:rPr>
                <w:color w:val="000000"/>
              </w:rPr>
              <w:t>Обновление  содержания, повышение  качества  образования, физическое  развитие  воспитанников.</w:t>
            </w:r>
          </w:p>
        </w:tc>
      </w:tr>
      <w:tr>
        <w:trPr>
          <w:trHeight w:hRule="atLeast" w:val="1260"/>
        </w:trPr>
        <w:tc>
          <w:tcPr>
            <w:tcW w:type="dxa" w:w="4168"/>
            <w:tcBorders>
              <w:top w:color="000000" w:sz="4" w:val="single"/>
              <w:left w:color="000000" w:sz="4" w:val="single"/>
              <w:bottom w:color="000000" w:sz="4" w:val="single"/>
              <w:right w:color="000000" w:sz="4" w:val="single"/>
            </w:tcBorders>
          </w:tcPr>
          <w:p w14:paraId="2A040000">
            <w:pPr>
              <w:ind w:firstLine="0" w:left="0"/>
              <w:rPr>
                <w:color w:val="000000"/>
              </w:rPr>
            </w:pPr>
            <w:r>
              <w:rPr>
                <w:color w:val="000000"/>
              </w:rPr>
              <w:t>Работа специалистов и педагогов  с родителями по направлению сохранения и укрепления здоровья детей дошкольного возраста</w:t>
            </w:r>
          </w:p>
        </w:tc>
        <w:tc>
          <w:tcPr>
            <w:tcW w:type="dxa" w:w="1260"/>
            <w:tcBorders>
              <w:top w:color="000000" w:sz="4" w:val="single"/>
              <w:left w:color="000000" w:sz="4" w:val="single"/>
              <w:bottom w:color="000000" w:sz="4" w:val="single"/>
              <w:right w:color="000000" w:sz="4" w:val="single"/>
            </w:tcBorders>
          </w:tcPr>
          <w:p w14:paraId="2B040000">
            <w:pPr>
              <w:tabs>
                <w:tab w:leader="none" w:pos="6586" w:val="left"/>
              </w:tabs>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2C040000">
            <w:pPr>
              <w:ind w:firstLine="0" w:left="0"/>
              <w:rPr>
                <w:color w:val="000000"/>
              </w:rPr>
            </w:pPr>
            <w:r>
              <w:rPr>
                <w:color w:val="000000"/>
              </w:rPr>
              <w:t>Воспитатели, педагог-психолог</w:t>
            </w:r>
          </w:p>
        </w:tc>
        <w:tc>
          <w:tcPr>
            <w:tcW w:type="dxa" w:w="2520"/>
            <w:tcBorders>
              <w:top w:color="000000" w:sz="4" w:val="single"/>
              <w:left w:color="000000" w:sz="4" w:val="single"/>
              <w:bottom w:color="000000" w:sz="4" w:val="single"/>
              <w:right w:color="000000" w:sz="4" w:val="single"/>
            </w:tcBorders>
          </w:tcPr>
          <w:p w14:paraId="2D040000">
            <w:pPr>
              <w:pStyle w:val="Style_15"/>
              <w:spacing w:after="0" w:before="0"/>
              <w:ind/>
              <w:jc w:val="both"/>
              <w:rPr>
                <w:color w:val="000000"/>
                <w:sz w:val="28"/>
              </w:rPr>
            </w:pPr>
            <w:r>
              <w:rPr>
                <w:color w:val="000000"/>
                <w:sz w:val="28"/>
              </w:rPr>
              <w:t>Увеличение доли родителей, с высоким уровнем медико-психолого-пдагогической компетентности</w:t>
            </w:r>
          </w:p>
        </w:tc>
      </w:tr>
      <w:tr>
        <w:trPr>
          <w:trHeight w:hRule="atLeast" w:val="900"/>
        </w:trPr>
        <w:tc>
          <w:tcPr>
            <w:tcW w:type="dxa" w:w="4168"/>
            <w:tcBorders>
              <w:top w:color="000000" w:sz="4" w:val="single"/>
              <w:left w:color="000000" w:sz="4" w:val="single"/>
              <w:bottom w:color="000000" w:sz="4" w:val="single"/>
              <w:right w:color="000000" w:sz="4" w:val="single"/>
            </w:tcBorders>
          </w:tcPr>
          <w:p w14:paraId="2E040000">
            <w:pPr>
              <w:ind w:firstLine="0" w:left="0"/>
              <w:rPr>
                <w:color w:val="000000"/>
              </w:rPr>
            </w:pPr>
            <w:r>
              <w:rPr>
                <w:color w:val="000000"/>
              </w:rPr>
              <w:t>Внутренняя оценка качества результатов деятельности по оздоровительной  работе в ДОУ</w:t>
            </w:r>
          </w:p>
          <w:p w14:paraId="2F040000">
            <w:pPr>
              <w:tabs>
                <w:tab w:leader="none" w:pos="6586" w:val="left"/>
              </w:tabs>
              <w:ind/>
              <w:rPr>
                <w:rStyle w:val="Style_16_ch"/>
                <w:color w:val="000000"/>
              </w:rPr>
            </w:pPr>
          </w:p>
        </w:tc>
        <w:tc>
          <w:tcPr>
            <w:tcW w:type="dxa" w:w="1260"/>
            <w:tcBorders>
              <w:top w:color="000000" w:sz="4" w:val="single"/>
              <w:left w:color="000000" w:sz="4" w:val="single"/>
              <w:bottom w:color="000000" w:sz="4" w:val="single"/>
              <w:right w:color="000000" w:sz="4" w:val="single"/>
            </w:tcBorders>
          </w:tcPr>
          <w:p w14:paraId="3004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31040000">
            <w:pPr>
              <w:ind w:firstLine="0" w:left="0"/>
              <w:rPr>
                <w:color w:val="000000"/>
              </w:rPr>
            </w:pPr>
            <w:r>
              <w:rPr>
                <w:color w:val="000000"/>
              </w:rPr>
              <w:t>Воспитатели</w:t>
            </w:r>
          </w:p>
        </w:tc>
        <w:tc>
          <w:tcPr>
            <w:tcW w:type="dxa" w:w="2520"/>
            <w:tcBorders>
              <w:top w:color="000000" w:sz="4" w:val="single"/>
              <w:left w:color="000000" w:sz="4" w:val="single"/>
              <w:bottom w:color="000000" w:sz="4" w:val="single"/>
              <w:right w:color="000000" w:sz="4" w:val="single"/>
            </w:tcBorders>
          </w:tcPr>
          <w:p w14:paraId="32040000">
            <w:pPr>
              <w:ind w:firstLine="0" w:left="0"/>
              <w:rPr>
                <w:color w:val="000000"/>
              </w:rPr>
            </w:pPr>
            <w:r>
              <w:rPr>
                <w:color w:val="000000"/>
              </w:rPr>
              <w:t>Комплексный мониторинг состояния соматического, психофизического здоровья воспитанников</w:t>
            </w:r>
          </w:p>
          <w:p w14:paraId="33040000">
            <w:pPr>
              <w:ind w:firstLine="0" w:left="0"/>
              <w:rPr>
                <w:color w:val="000000"/>
              </w:rPr>
            </w:pPr>
            <w:r>
              <w:rPr>
                <w:color w:val="000000"/>
              </w:rPr>
              <w:t>Оценка внедрения программ по эффективности работы оздоровительной и коррекционной направленности</w:t>
            </w:r>
          </w:p>
          <w:p w14:paraId="34040000">
            <w:pPr>
              <w:pStyle w:val="Style_15"/>
              <w:spacing w:after="0" w:before="0"/>
              <w:ind/>
              <w:rPr>
                <w:color w:val="000000"/>
                <w:sz w:val="28"/>
              </w:rPr>
            </w:pPr>
          </w:p>
        </w:tc>
      </w:tr>
      <w:tr>
        <w:trPr>
          <w:trHeight w:hRule="atLeast" w:val="900"/>
        </w:trPr>
        <w:tc>
          <w:tcPr>
            <w:tcW w:type="dxa" w:w="4168"/>
            <w:tcBorders>
              <w:top w:color="000000" w:sz="4" w:val="single"/>
              <w:left w:color="000000" w:sz="4" w:val="single"/>
              <w:bottom w:color="000000" w:sz="4" w:val="single"/>
              <w:right w:color="000000" w:sz="4" w:val="single"/>
            </w:tcBorders>
          </w:tcPr>
          <w:p w14:paraId="35040000">
            <w:pPr>
              <w:ind w:firstLine="0" w:left="0"/>
              <w:rPr>
                <w:color w:val="000000"/>
              </w:rPr>
            </w:pPr>
            <w:r>
              <w:rPr>
                <w:color w:val="000000"/>
                <w:sz w:val="30"/>
                <w:highlight w:val="white"/>
              </w:rPr>
              <w:t>Создание условий для укрепления здоровья детей дошкольного возраста в детском саду на основе новых  методов закаливания.</w:t>
            </w:r>
          </w:p>
        </w:tc>
        <w:tc>
          <w:tcPr>
            <w:tcW w:type="dxa" w:w="1260"/>
            <w:tcBorders>
              <w:top w:color="000000" w:sz="4" w:val="single"/>
              <w:left w:color="000000" w:sz="4" w:val="single"/>
              <w:bottom w:color="000000" w:sz="4" w:val="single"/>
              <w:right w:color="000000" w:sz="4" w:val="single"/>
            </w:tcBorders>
          </w:tcPr>
          <w:p w14:paraId="3604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37040000">
            <w:pPr>
              <w:ind w:firstLine="0" w:left="0"/>
              <w:rPr>
                <w:color w:val="000000"/>
              </w:rPr>
            </w:pPr>
            <w:r>
              <w:rPr>
                <w:color w:val="000000"/>
              </w:rPr>
              <w:t>Воспитатели</w:t>
            </w:r>
          </w:p>
        </w:tc>
        <w:tc>
          <w:tcPr>
            <w:tcW w:type="dxa" w:w="2520"/>
            <w:tcBorders>
              <w:top w:color="000000" w:sz="4" w:val="single"/>
              <w:left w:color="000000" w:sz="4" w:val="single"/>
              <w:bottom w:color="000000" w:sz="4" w:val="single"/>
              <w:right w:color="000000" w:sz="4" w:val="single"/>
            </w:tcBorders>
          </w:tcPr>
          <w:p w14:paraId="38040000">
            <w:pPr>
              <w:ind w:firstLine="0" w:left="0"/>
              <w:rPr>
                <w:color w:val="000000"/>
              </w:rPr>
            </w:pPr>
            <w:r>
              <w:rPr>
                <w:color w:val="000000"/>
              </w:rPr>
              <w:t>Снижение  уровня  заболеваемости</w:t>
            </w:r>
          </w:p>
        </w:tc>
      </w:tr>
      <w:tr>
        <w:tc>
          <w:tcPr>
            <w:tcW w:type="dxa" w:w="4168"/>
            <w:tcBorders>
              <w:top w:color="000000" w:sz="4" w:val="single"/>
              <w:left w:color="000000" w:sz="4" w:val="single"/>
              <w:bottom w:color="000000" w:sz="4" w:val="single"/>
              <w:right w:color="000000" w:sz="4" w:val="single"/>
            </w:tcBorders>
          </w:tcPr>
          <w:p w14:paraId="39040000">
            <w:pPr>
              <w:ind w:firstLine="0" w:left="0"/>
              <w:rPr>
                <w:color w:val="000000"/>
              </w:rPr>
            </w:pPr>
            <w:r>
              <w:rPr>
                <w:color w:val="000000"/>
              </w:rPr>
              <w:t>Информирование родителей и общественности  о ходе действия по данному направлению на сайте учреждения</w:t>
            </w:r>
          </w:p>
          <w:p w14:paraId="3A040000">
            <w:pPr>
              <w:rPr>
                <w:color w:val="000000"/>
              </w:rPr>
            </w:pPr>
          </w:p>
        </w:tc>
        <w:tc>
          <w:tcPr>
            <w:tcW w:type="dxa" w:w="1260"/>
            <w:tcBorders>
              <w:top w:color="000000" w:sz="4" w:val="single"/>
              <w:left w:color="000000" w:sz="4" w:val="single"/>
              <w:bottom w:color="000000" w:sz="4" w:val="single"/>
              <w:right w:color="000000" w:sz="4" w:val="single"/>
            </w:tcBorders>
          </w:tcPr>
          <w:p w14:paraId="3B04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3C040000">
            <w:pPr>
              <w:ind w:firstLine="0" w:left="0"/>
              <w:rPr>
                <w:color w:val="000000"/>
              </w:rPr>
            </w:pPr>
            <w:r>
              <w:rPr>
                <w:color w:val="000000"/>
              </w:rPr>
              <w:t>Воспитатели</w:t>
            </w:r>
          </w:p>
          <w:p w14:paraId="3D040000">
            <w:pPr>
              <w:rPr>
                <w:color w:val="000000"/>
              </w:rPr>
            </w:pPr>
          </w:p>
        </w:tc>
        <w:tc>
          <w:tcPr>
            <w:tcW w:type="dxa" w:w="2520"/>
            <w:tcBorders>
              <w:top w:color="000000" w:sz="4" w:val="single"/>
              <w:left w:color="000000" w:sz="4" w:val="single"/>
              <w:bottom w:color="000000" w:sz="4" w:val="single"/>
              <w:right w:color="000000" w:sz="4" w:val="single"/>
            </w:tcBorders>
          </w:tcPr>
          <w:p w14:paraId="3E040000">
            <w:pPr>
              <w:pStyle w:val="Style_15"/>
              <w:spacing w:after="0" w:before="0"/>
              <w:ind/>
              <w:rPr>
                <w:color w:val="000000"/>
                <w:sz w:val="28"/>
              </w:rPr>
            </w:pPr>
            <w:r>
              <w:rPr>
                <w:color w:val="000000"/>
                <w:sz w:val="28"/>
              </w:rPr>
              <w:t>Просвещение родителей по вопросам сохранения здоровья детей</w:t>
            </w:r>
          </w:p>
        </w:tc>
      </w:tr>
      <w:tr>
        <w:tc>
          <w:tcPr>
            <w:tcW w:type="dxa" w:w="4168"/>
            <w:tcBorders>
              <w:top w:color="000000" w:sz="4" w:val="single"/>
              <w:left w:color="000000" w:sz="4" w:val="single"/>
              <w:bottom w:color="000000" w:sz="4" w:val="single"/>
              <w:right w:color="000000" w:sz="4" w:val="single"/>
            </w:tcBorders>
          </w:tcPr>
          <w:p w14:paraId="3F040000">
            <w:pPr>
              <w:ind w:firstLine="0" w:left="0"/>
              <w:rPr>
                <w:color w:val="000000"/>
              </w:rPr>
            </w:pPr>
            <w:r>
              <w:rPr>
                <w:color w:val="000000"/>
              </w:rPr>
              <w:t>Реализация ФСК  ГТО (для  детей 6-8 лет и сотрудников  ДОУ)</w:t>
            </w:r>
          </w:p>
        </w:tc>
        <w:tc>
          <w:tcPr>
            <w:tcW w:type="dxa" w:w="1260"/>
            <w:tcBorders>
              <w:top w:color="000000" w:sz="4" w:val="single"/>
              <w:left w:color="000000" w:sz="4" w:val="single"/>
              <w:bottom w:color="000000" w:sz="4" w:val="single"/>
              <w:right w:color="000000" w:sz="4" w:val="single"/>
            </w:tcBorders>
          </w:tcPr>
          <w:p w14:paraId="4004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41040000">
            <w:pPr>
              <w:ind w:firstLine="0" w:left="0"/>
              <w:rPr>
                <w:color w:val="000000"/>
              </w:rPr>
            </w:pPr>
            <w:r>
              <w:rPr>
                <w:color w:val="000000"/>
              </w:rPr>
              <w:t>Заведующий, воспитатели</w:t>
            </w:r>
          </w:p>
        </w:tc>
        <w:tc>
          <w:tcPr>
            <w:tcW w:type="dxa" w:w="2520"/>
            <w:tcBorders>
              <w:top w:color="000000" w:sz="4" w:val="single"/>
              <w:left w:color="000000" w:sz="4" w:val="single"/>
              <w:bottom w:color="000000" w:sz="4" w:val="single"/>
              <w:right w:color="000000" w:sz="4" w:val="single"/>
            </w:tcBorders>
          </w:tcPr>
          <w:p w14:paraId="42040000">
            <w:pPr>
              <w:pStyle w:val="Style_15"/>
              <w:spacing w:after="0" w:before="0"/>
              <w:ind/>
              <w:rPr>
                <w:color w:val="000000"/>
                <w:sz w:val="28"/>
              </w:rPr>
            </w:pPr>
            <w:r>
              <w:rPr>
                <w:color w:val="000000"/>
                <w:sz w:val="28"/>
              </w:rPr>
              <w:t>Обновление  содержания, повышение  качества  образования, физическое  развитие  воспитанников.</w:t>
            </w:r>
          </w:p>
        </w:tc>
      </w:tr>
      <w:tr>
        <w:tc>
          <w:tcPr>
            <w:tcW w:type="dxa" w:w="4168"/>
            <w:tcBorders>
              <w:top w:color="000000" w:sz="4" w:val="single"/>
              <w:left w:color="000000" w:sz="4" w:val="single"/>
              <w:bottom w:color="000000" w:sz="4" w:val="single"/>
              <w:right w:color="000000" w:sz="4" w:val="single"/>
            </w:tcBorders>
          </w:tcPr>
          <w:p w14:paraId="43040000">
            <w:pPr>
              <w:ind w:firstLine="0" w:left="0"/>
              <w:rPr>
                <w:color w:val="000000"/>
              </w:rPr>
            </w:pPr>
            <w:r>
              <w:rPr>
                <w:color w:val="000000"/>
              </w:rPr>
              <w:t>Реализация  традиционных форм работы  ДОУ, направленных  на  сохранение и укрепление здоровья и формирование норм и правил здорового образа жизни у детей и взрослых.</w:t>
            </w:r>
          </w:p>
        </w:tc>
        <w:tc>
          <w:tcPr>
            <w:tcW w:type="dxa" w:w="1260"/>
            <w:tcBorders>
              <w:top w:color="000000" w:sz="4" w:val="single"/>
              <w:left w:color="000000" w:sz="4" w:val="single"/>
              <w:bottom w:color="000000" w:sz="4" w:val="single"/>
              <w:right w:color="000000" w:sz="4" w:val="single"/>
            </w:tcBorders>
          </w:tcPr>
          <w:p w14:paraId="4404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45040000">
            <w:pPr>
              <w:ind w:firstLine="0" w:left="0"/>
              <w:rPr>
                <w:color w:val="000000"/>
              </w:rPr>
            </w:pPr>
            <w:r>
              <w:rPr>
                <w:color w:val="000000"/>
              </w:rPr>
              <w:t>Заведующий, воспитатели,</w:t>
            </w:r>
          </w:p>
          <w:p w14:paraId="46040000">
            <w:pPr>
              <w:ind w:firstLine="0" w:left="0"/>
              <w:rPr>
                <w:color w:val="000000"/>
              </w:rPr>
            </w:pPr>
            <w:r>
              <w:rPr>
                <w:color w:val="000000"/>
              </w:rPr>
              <w:t>родители</w:t>
            </w:r>
          </w:p>
          <w:p w14:paraId="47040000">
            <w:pPr>
              <w:ind w:firstLine="0" w:left="0"/>
              <w:rPr>
                <w:color w:val="000000"/>
              </w:rPr>
            </w:pPr>
            <w:r>
              <w:rPr>
                <w:color w:val="000000"/>
              </w:rPr>
              <w:t>воспитанников.</w:t>
            </w:r>
          </w:p>
        </w:tc>
        <w:tc>
          <w:tcPr>
            <w:tcW w:type="dxa" w:w="2520"/>
            <w:tcBorders>
              <w:top w:color="000000" w:sz="4" w:val="single"/>
              <w:left w:color="000000" w:sz="4" w:val="single"/>
              <w:bottom w:color="000000" w:sz="4" w:val="single"/>
              <w:right w:color="000000" w:sz="4" w:val="single"/>
            </w:tcBorders>
          </w:tcPr>
          <w:p w14:paraId="48040000">
            <w:pPr>
              <w:pStyle w:val="Style_15"/>
              <w:spacing w:after="0" w:before="0"/>
              <w:ind/>
              <w:rPr>
                <w:color w:val="000000"/>
                <w:sz w:val="28"/>
              </w:rPr>
            </w:pPr>
            <w:r>
              <w:rPr>
                <w:color w:val="000000"/>
                <w:sz w:val="28"/>
              </w:rPr>
              <w:t>Формирование положительного имиджа, как образовательного учреждения</w:t>
            </w:r>
          </w:p>
        </w:tc>
      </w:tr>
      <w:tr>
        <w:tc>
          <w:tcPr>
            <w:tcW w:type="dxa" w:w="4168"/>
            <w:tcBorders>
              <w:top w:color="000000" w:sz="4" w:val="single"/>
              <w:left w:color="000000" w:sz="4" w:val="single"/>
              <w:bottom w:color="000000" w:sz="4" w:val="single"/>
              <w:right w:color="000000" w:sz="4" w:val="single"/>
            </w:tcBorders>
          </w:tcPr>
          <w:p w14:paraId="49040000">
            <w:pPr>
              <w:ind w:firstLine="0" w:left="0"/>
              <w:rPr>
                <w:color w:val="000000"/>
              </w:rPr>
            </w:pPr>
            <w:r>
              <w:rPr>
                <w:color w:val="000000"/>
              </w:rPr>
              <w:t>Внедрение новых форм работы по здоровьесбережению (туристические группы, детско-родительские клубы и др)</w:t>
            </w:r>
          </w:p>
        </w:tc>
        <w:tc>
          <w:tcPr>
            <w:tcW w:type="dxa" w:w="1260"/>
            <w:tcBorders>
              <w:top w:color="000000" w:sz="4" w:val="single"/>
              <w:left w:color="000000" w:sz="4" w:val="single"/>
              <w:bottom w:color="000000" w:sz="4" w:val="single"/>
              <w:right w:color="000000" w:sz="4" w:val="single"/>
            </w:tcBorders>
          </w:tcPr>
          <w:p w14:paraId="4A040000">
            <w:pPr>
              <w:ind w:firstLine="0" w:left="0"/>
              <w:rPr>
                <w:color w:val="000000"/>
              </w:rPr>
            </w:pPr>
            <w:r>
              <w:rPr>
                <w:color w:val="000000"/>
              </w:rPr>
              <w:t>2022-2027</w:t>
            </w:r>
          </w:p>
        </w:tc>
        <w:tc>
          <w:tcPr>
            <w:tcW w:type="dxa" w:w="1820"/>
            <w:tcBorders>
              <w:top w:color="000000" w:sz="4" w:val="single"/>
              <w:left w:color="000000" w:sz="4" w:val="single"/>
              <w:bottom w:color="000000" w:sz="4" w:val="single"/>
              <w:right w:color="000000" w:sz="4" w:val="single"/>
            </w:tcBorders>
          </w:tcPr>
          <w:p w14:paraId="4B040000">
            <w:pPr>
              <w:ind w:firstLine="0" w:left="0"/>
              <w:rPr>
                <w:color w:val="000000"/>
              </w:rPr>
            </w:pPr>
            <w:r>
              <w:rPr>
                <w:color w:val="000000"/>
              </w:rPr>
              <w:t>Заведующий, воспитатели</w:t>
            </w:r>
          </w:p>
        </w:tc>
        <w:tc>
          <w:tcPr>
            <w:tcW w:type="dxa" w:w="2520"/>
            <w:tcBorders>
              <w:top w:color="000000" w:sz="4" w:val="single"/>
              <w:left w:color="000000" w:sz="4" w:val="single"/>
              <w:bottom w:color="000000" w:sz="4" w:val="single"/>
              <w:right w:color="000000" w:sz="4" w:val="single"/>
            </w:tcBorders>
          </w:tcPr>
          <w:p w14:paraId="4C040000">
            <w:pPr>
              <w:pStyle w:val="Style_15"/>
              <w:spacing w:after="0" w:before="0"/>
              <w:ind/>
              <w:rPr>
                <w:color w:val="000000"/>
                <w:sz w:val="28"/>
              </w:rPr>
            </w:pPr>
            <w:r>
              <w:rPr>
                <w:color w:val="000000"/>
                <w:sz w:val="28"/>
              </w:rPr>
              <w:t>Повышение эффективности и качества педагогического труда</w:t>
            </w:r>
          </w:p>
        </w:tc>
      </w:tr>
    </w:tbl>
    <w:p w14:paraId="4D040000">
      <w:pPr>
        <w:ind w:firstLine="0" w:left="0"/>
        <w:rPr>
          <w:b w:val="1"/>
          <w:i w:val="1"/>
          <w:color w:val="000000"/>
        </w:rPr>
      </w:pPr>
    </w:p>
    <w:p w14:paraId="4E040000">
      <w:pPr>
        <w:ind w:firstLine="0" w:left="0"/>
        <w:jc w:val="center"/>
        <w:rPr>
          <w:b w:val="1"/>
          <w:i w:val="1"/>
          <w:color w:val="000000"/>
        </w:rPr>
      </w:pPr>
    </w:p>
    <w:p w14:paraId="4F040000">
      <w:pPr>
        <w:ind w:firstLine="0" w:left="0"/>
        <w:jc w:val="center"/>
        <w:rPr>
          <w:b w:val="1"/>
          <w:i w:val="1"/>
          <w:color w:val="000000"/>
        </w:rPr>
      </w:pPr>
      <w:r>
        <w:rPr>
          <w:b w:val="1"/>
          <w:i w:val="1"/>
          <w:color w:val="000000"/>
        </w:rPr>
        <w:t>«Юный  патриот»</w:t>
      </w:r>
    </w:p>
    <w:p w14:paraId="50040000">
      <w:pPr>
        <w:ind w:firstLine="0" w:left="0"/>
        <w:jc w:val="left"/>
        <w:rPr>
          <w:b w:val="1"/>
          <w:i w:val="1"/>
          <w:color w:val="000000"/>
        </w:rPr>
      </w:pPr>
    </w:p>
    <w:p w14:paraId="51040000">
      <w:pPr>
        <w:rPr>
          <w:color w:val="000000"/>
        </w:rPr>
      </w:pPr>
      <w:r>
        <w:rPr>
          <w:b w:val="1"/>
          <w:i w:val="1"/>
          <w:color w:val="000000"/>
        </w:rPr>
        <w:t>Цель:</w:t>
      </w:r>
      <w:r>
        <w:rPr>
          <w:color w:val="000000"/>
        </w:rPr>
        <w:t xml:space="preserve"> Модернизация условий образовательно-воспитательного процесса в ДОУ на основе оптимального сочетания патриотического и духовно-нравственного развития личности дошкольника.</w:t>
      </w:r>
    </w:p>
    <w:p w14:paraId="52040000">
      <w:pPr>
        <w:ind w:firstLine="0" w:left="0"/>
        <w:rPr>
          <w:color w:val="000000"/>
        </w:rPr>
      </w:pP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468"/>
        <w:gridCol w:w="1400"/>
        <w:gridCol w:w="2380"/>
        <w:gridCol w:w="2580"/>
      </w:tblGrid>
      <w:tr>
        <w:tc>
          <w:tcPr>
            <w:tcW w:type="dxa" w:w="3468"/>
            <w:tcBorders>
              <w:top w:color="000000" w:sz="4" w:val="single"/>
              <w:left w:color="000000" w:sz="4" w:val="single"/>
              <w:bottom w:color="000000" w:sz="4" w:val="single"/>
              <w:right w:color="000000" w:sz="4" w:val="single"/>
            </w:tcBorders>
          </w:tcPr>
          <w:p w14:paraId="53040000">
            <w:pPr>
              <w:ind w:firstLine="0" w:left="0"/>
              <w:rPr>
                <w:color w:val="000000"/>
              </w:rPr>
            </w:pPr>
            <w:r>
              <w:rPr>
                <w:color w:val="000000"/>
              </w:rPr>
              <w:t>Содержание деятельности</w:t>
            </w:r>
          </w:p>
        </w:tc>
        <w:tc>
          <w:tcPr>
            <w:tcW w:type="dxa" w:w="1400"/>
            <w:tcBorders>
              <w:top w:color="000000" w:sz="4" w:val="single"/>
              <w:left w:color="000000" w:sz="4" w:val="single"/>
              <w:bottom w:color="000000" w:sz="4" w:val="single"/>
              <w:right w:color="000000" w:sz="4" w:val="single"/>
            </w:tcBorders>
          </w:tcPr>
          <w:p w14:paraId="54040000">
            <w:pPr>
              <w:ind w:firstLine="0" w:left="0"/>
              <w:rPr>
                <w:color w:val="000000"/>
              </w:rPr>
            </w:pPr>
            <w:r>
              <w:rPr>
                <w:color w:val="000000"/>
              </w:rPr>
              <w:t>Сроки</w:t>
            </w:r>
          </w:p>
        </w:tc>
        <w:tc>
          <w:tcPr>
            <w:tcW w:type="dxa" w:w="2380"/>
            <w:tcBorders>
              <w:top w:color="000000" w:sz="4" w:val="single"/>
              <w:left w:color="000000" w:sz="4" w:val="single"/>
              <w:bottom w:color="000000" w:sz="4" w:val="single"/>
              <w:right w:color="000000" w:sz="4" w:val="single"/>
            </w:tcBorders>
          </w:tcPr>
          <w:p w14:paraId="55040000">
            <w:pPr>
              <w:rPr>
                <w:color w:val="000000"/>
              </w:rPr>
            </w:pPr>
            <w:r>
              <w:rPr>
                <w:color w:val="000000"/>
              </w:rPr>
              <w:t xml:space="preserve">Ответственный </w:t>
            </w:r>
          </w:p>
        </w:tc>
        <w:tc>
          <w:tcPr>
            <w:tcW w:type="dxa" w:w="2580"/>
            <w:tcBorders>
              <w:top w:color="000000" w:sz="4" w:val="single"/>
              <w:left w:color="000000" w:sz="4" w:val="single"/>
              <w:bottom w:color="000000" w:sz="4" w:val="single"/>
              <w:right w:color="000000" w:sz="4" w:val="single"/>
            </w:tcBorders>
          </w:tcPr>
          <w:p w14:paraId="56040000">
            <w:pPr>
              <w:rPr>
                <w:color w:val="000000"/>
              </w:rPr>
            </w:pPr>
            <w:r>
              <w:rPr>
                <w:color w:val="000000"/>
              </w:rPr>
              <w:t>Ожидаемый результат</w:t>
            </w:r>
          </w:p>
        </w:tc>
      </w:tr>
      <w:tr>
        <w:tc>
          <w:tcPr>
            <w:tcW w:type="dxa" w:w="3468"/>
            <w:tcBorders>
              <w:top w:color="000000" w:sz="4" w:val="single"/>
              <w:left w:color="000000" w:sz="4" w:val="single"/>
              <w:bottom w:color="000000" w:sz="4" w:val="single"/>
              <w:right w:color="000000" w:sz="4" w:val="single"/>
            </w:tcBorders>
          </w:tcPr>
          <w:p w14:paraId="57040000">
            <w:pPr>
              <w:ind w:firstLine="0" w:left="0"/>
              <w:rPr>
                <w:color w:val="000000"/>
              </w:rPr>
            </w:pPr>
            <w:r>
              <w:rPr>
                <w:color w:val="000000"/>
              </w:rPr>
              <w:t>Реализация  мероприятий  в  рамках Рабочей  программы  воспитания ДОУ.</w:t>
            </w:r>
          </w:p>
        </w:tc>
        <w:tc>
          <w:tcPr>
            <w:tcW w:type="dxa" w:w="1400"/>
            <w:tcBorders>
              <w:top w:color="000000" w:sz="4" w:val="single"/>
              <w:left w:color="000000" w:sz="4" w:val="single"/>
              <w:bottom w:color="000000" w:sz="4" w:val="single"/>
              <w:right w:color="000000" w:sz="4" w:val="single"/>
            </w:tcBorders>
          </w:tcPr>
          <w:p w14:paraId="58040000">
            <w:pPr>
              <w:ind w:firstLine="0" w:left="0"/>
              <w:rPr>
                <w:color w:val="000000"/>
              </w:rPr>
            </w:pPr>
            <w:r>
              <w:rPr>
                <w:color w:val="000000"/>
              </w:rPr>
              <w:t>Сентябрь 2022-сентябрь 2027</w:t>
            </w:r>
          </w:p>
        </w:tc>
        <w:tc>
          <w:tcPr>
            <w:tcW w:type="dxa" w:w="2380"/>
            <w:tcBorders>
              <w:top w:color="000000" w:sz="4" w:val="single"/>
              <w:left w:color="000000" w:sz="4" w:val="single"/>
              <w:bottom w:color="000000" w:sz="4" w:val="single"/>
              <w:right w:color="000000" w:sz="4" w:val="single"/>
            </w:tcBorders>
          </w:tcPr>
          <w:p w14:paraId="59040000">
            <w:pPr>
              <w:ind w:firstLine="0" w:left="0"/>
              <w:rPr>
                <w:color w:val="000000"/>
              </w:rPr>
            </w:pPr>
            <w:r>
              <w:rPr>
                <w:color w:val="000000"/>
              </w:rPr>
              <w:t>Заведующий, воспитатели</w:t>
            </w:r>
          </w:p>
        </w:tc>
        <w:tc>
          <w:tcPr>
            <w:tcW w:type="dxa" w:w="2580"/>
            <w:tcBorders>
              <w:top w:color="000000" w:sz="4" w:val="single"/>
              <w:left w:color="000000" w:sz="4" w:val="single"/>
              <w:bottom w:color="000000" w:sz="4" w:val="single"/>
              <w:right w:color="000000" w:sz="4" w:val="single"/>
            </w:tcBorders>
          </w:tcPr>
          <w:p w14:paraId="5A040000">
            <w:pPr>
              <w:ind w:firstLine="0" w:left="0"/>
              <w:rPr>
                <w:color w:val="000000"/>
              </w:rPr>
            </w:pPr>
            <w:r>
              <w:rPr>
                <w:color w:val="000000"/>
              </w:rPr>
              <w:t>Формирование духовности, патриотически-нравственных чувств у детей дошкольного возраста по отношению к старшему поколению</w:t>
            </w:r>
          </w:p>
        </w:tc>
      </w:tr>
      <w:tr>
        <w:tc>
          <w:tcPr>
            <w:tcW w:type="dxa" w:w="3468"/>
            <w:tcBorders>
              <w:top w:color="000000" w:sz="4" w:val="single"/>
              <w:left w:color="000000" w:sz="4" w:val="single"/>
              <w:bottom w:color="000000" w:sz="4" w:val="single"/>
              <w:right w:color="000000" w:sz="4" w:val="single"/>
            </w:tcBorders>
          </w:tcPr>
          <w:p w14:paraId="5B040000">
            <w:pPr>
              <w:ind w:firstLine="0" w:left="0"/>
              <w:rPr>
                <w:color w:val="000000"/>
              </w:rPr>
            </w:pPr>
            <w:r>
              <w:rPr>
                <w:color w:val="000000"/>
              </w:rPr>
              <w:t>Создание и зонирование в  ОО  мест размещения государственных символов Российской Федерации.</w:t>
            </w:r>
          </w:p>
        </w:tc>
        <w:tc>
          <w:tcPr>
            <w:tcW w:type="dxa" w:w="1400"/>
            <w:tcBorders>
              <w:top w:color="000000" w:sz="4" w:val="single"/>
              <w:left w:color="000000" w:sz="4" w:val="single"/>
              <w:bottom w:color="000000" w:sz="4" w:val="single"/>
              <w:right w:color="000000" w:sz="4" w:val="single"/>
            </w:tcBorders>
          </w:tcPr>
          <w:p w14:paraId="5C040000">
            <w:pPr>
              <w:ind w:firstLine="0" w:left="0"/>
              <w:rPr>
                <w:color w:val="000000"/>
              </w:rPr>
            </w:pPr>
            <w:r>
              <w:rPr>
                <w:color w:val="000000"/>
              </w:rPr>
              <w:t>Сентябрь 2022</w:t>
            </w:r>
          </w:p>
        </w:tc>
        <w:tc>
          <w:tcPr>
            <w:tcW w:type="dxa" w:w="2380"/>
            <w:tcBorders>
              <w:top w:color="000000" w:sz="4" w:val="single"/>
              <w:left w:color="000000" w:sz="4" w:val="single"/>
              <w:bottom w:color="000000" w:sz="4" w:val="single"/>
              <w:right w:color="000000" w:sz="4" w:val="single"/>
            </w:tcBorders>
          </w:tcPr>
          <w:p w14:paraId="5D040000">
            <w:pPr>
              <w:ind w:firstLine="0" w:left="0"/>
              <w:rPr>
                <w:color w:val="000000"/>
              </w:rPr>
            </w:pPr>
            <w:r>
              <w:rPr>
                <w:color w:val="000000"/>
              </w:rPr>
              <w:t>Воспитатели, родители</w:t>
            </w:r>
          </w:p>
        </w:tc>
        <w:tc>
          <w:tcPr>
            <w:tcW w:type="dxa" w:w="2580"/>
            <w:tcBorders>
              <w:top w:color="000000" w:sz="4" w:val="single"/>
              <w:left w:color="000000" w:sz="4" w:val="single"/>
              <w:bottom w:color="000000" w:sz="4" w:val="single"/>
              <w:right w:color="000000" w:sz="4" w:val="single"/>
            </w:tcBorders>
          </w:tcPr>
          <w:p w14:paraId="5E040000">
            <w:pPr>
              <w:ind w:firstLine="0" w:left="0"/>
              <w:rPr>
                <w:color w:val="000000"/>
              </w:rPr>
            </w:pPr>
            <w:r>
              <w:rPr>
                <w:color w:val="000000"/>
              </w:rPr>
              <w:t>Расширение воспитательных возможностей  информационных  ресурсов.</w:t>
            </w:r>
          </w:p>
        </w:tc>
      </w:tr>
      <w:tr>
        <w:tc>
          <w:tcPr>
            <w:tcW w:type="dxa" w:w="3468"/>
            <w:tcBorders>
              <w:top w:color="000000" w:sz="4" w:val="single"/>
              <w:left w:color="000000" w:sz="4" w:val="single"/>
              <w:bottom w:color="000000" w:sz="4" w:val="single"/>
              <w:right w:color="000000" w:sz="4" w:val="single"/>
            </w:tcBorders>
          </w:tcPr>
          <w:p w14:paraId="5F040000">
            <w:pPr>
              <w:ind w:firstLine="0" w:left="0"/>
              <w:rPr>
                <w:color w:val="000000"/>
              </w:rPr>
            </w:pPr>
            <w:r>
              <w:rPr>
                <w:color w:val="000000"/>
              </w:rPr>
              <w:t>Создание отряда «Юный волонтер»</w:t>
            </w:r>
          </w:p>
        </w:tc>
        <w:tc>
          <w:tcPr>
            <w:tcW w:type="dxa" w:w="1400"/>
            <w:tcBorders>
              <w:top w:color="000000" w:sz="4" w:val="single"/>
              <w:left w:color="000000" w:sz="4" w:val="single"/>
              <w:bottom w:color="000000" w:sz="4" w:val="single"/>
              <w:right w:color="000000" w:sz="4" w:val="single"/>
            </w:tcBorders>
          </w:tcPr>
          <w:p w14:paraId="60040000">
            <w:pPr>
              <w:ind w:firstLine="0" w:left="0"/>
              <w:rPr>
                <w:color w:val="000000"/>
              </w:rPr>
            </w:pPr>
            <w:r>
              <w:rPr>
                <w:color w:val="000000"/>
              </w:rPr>
              <w:t>2022-2027</w:t>
            </w:r>
          </w:p>
        </w:tc>
        <w:tc>
          <w:tcPr>
            <w:tcW w:type="dxa" w:w="2380"/>
            <w:tcBorders>
              <w:top w:color="000000" w:sz="4" w:val="single"/>
              <w:left w:color="000000" w:sz="4" w:val="single"/>
              <w:bottom w:color="000000" w:sz="4" w:val="single"/>
              <w:right w:color="000000" w:sz="4" w:val="single"/>
            </w:tcBorders>
          </w:tcPr>
          <w:p w14:paraId="61040000">
            <w:pPr>
              <w:ind w:firstLine="0" w:left="0"/>
              <w:rPr>
                <w:color w:val="000000"/>
              </w:rPr>
            </w:pPr>
            <w:r>
              <w:rPr>
                <w:color w:val="000000"/>
              </w:rPr>
              <w:t>Воспитатели, родители</w:t>
            </w:r>
          </w:p>
        </w:tc>
        <w:tc>
          <w:tcPr>
            <w:tcW w:type="dxa" w:w="2580"/>
            <w:tcBorders>
              <w:top w:color="000000" w:sz="4" w:val="single"/>
              <w:left w:color="000000" w:sz="4" w:val="single"/>
              <w:bottom w:color="000000" w:sz="4" w:val="single"/>
              <w:right w:color="000000" w:sz="4" w:val="single"/>
            </w:tcBorders>
          </w:tcPr>
          <w:p w14:paraId="62040000">
            <w:pPr>
              <w:ind w:firstLine="0" w:left="0"/>
              <w:rPr>
                <w:color w:val="000000"/>
              </w:rPr>
            </w:pPr>
            <w:r>
              <w:rPr>
                <w:color w:val="000000"/>
              </w:rPr>
              <w:t>У воспитанников  ДОУ и их родителей  сформированы представления о волонтерском движении; привлечь родителей воспитанников в образовательный процесс.</w:t>
            </w:r>
          </w:p>
        </w:tc>
      </w:tr>
      <w:tr>
        <w:tc>
          <w:tcPr>
            <w:tcW w:type="dxa" w:w="3468"/>
            <w:tcBorders>
              <w:top w:color="000000" w:sz="4" w:val="single"/>
              <w:left w:color="000000" w:sz="4" w:val="single"/>
              <w:bottom w:color="000000" w:sz="4" w:val="single"/>
              <w:right w:color="000000" w:sz="4" w:val="single"/>
            </w:tcBorders>
          </w:tcPr>
          <w:p w14:paraId="63040000">
            <w:pPr>
              <w:ind w:firstLine="0" w:left="0"/>
              <w:rPr>
                <w:color w:val="000000"/>
              </w:rPr>
            </w:pPr>
            <w:r>
              <w:rPr>
                <w:color w:val="000000"/>
              </w:rPr>
              <w:t>Организация и проведение  фестиваля   детского  рисунка  ко  Дню  России.</w:t>
            </w:r>
          </w:p>
        </w:tc>
        <w:tc>
          <w:tcPr>
            <w:tcW w:type="dxa" w:w="1400"/>
            <w:tcBorders>
              <w:top w:color="000000" w:sz="4" w:val="single"/>
              <w:left w:color="000000" w:sz="4" w:val="single"/>
              <w:bottom w:color="000000" w:sz="4" w:val="single"/>
              <w:right w:color="000000" w:sz="4" w:val="single"/>
            </w:tcBorders>
          </w:tcPr>
          <w:p w14:paraId="64040000">
            <w:pPr>
              <w:ind w:firstLine="0" w:left="0"/>
              <w:rPr>
                <w:color w:val="000000"/>
              </w:rPr>
            </w:pPr>
            <w:r>
              <w:rPr>
                <w:color w:val="000000"/>
              </w:rPr>
              <w:t>2022-2027</w:t>
            </w:r>
          </w:p>
        </w:tc>
        <w:tc>
          <w:tcPr>
            <w:tcW w:type="dxa" w:w="2380"/>
            <w:tcBorders>
              <w:top w:color="000000" w:sz="4" w:val="single"/>
              <w:left w:color="000000" w:sz="4" w:val="single"/>
              <w:bottom w:color="000000" w:sz="4" w:val="single"/>
              <w:right w:color="000000" w:sz="4" w:val="single"/>
            </w:tcBorders>
          </w:tcPr>
          <w:p w14:paraId="65040000">
            <w:pPr>
              <w:ind w:firstLine="0" w:left="0"/>
              <w:rPr>
                <w:color w:val="000000"/>
              </w:rPr>
            </w:pPr>
            <w:r>
              <w:rPr>
                <w:color w:val="000000"/>
              </w:rPr>
              <w:t>Воспитатели, родители</w:t>
            </w:r>
          </w:p>
        </w:tc>
        <w:tc>
          <w:tcPr>
            <w:tcW w:type="dxa" w:w="2580"/>
            <w:tcBorders>
              <w:top w:color="000000" w:sz="4" w:val="single"/>
              <w:left w:color="000000" w:sz="4" w:val="single"/>
              <w:bottom w:color="000000" w:sz="4" w:val="single"/>
              <w:right w:color="000000" w:sz="4" w:val="single"/>
            </w:tcBorders>
          </w:tcPr>
          <w:p w14:paraId="66040000">
            <w:pPr>
              <w:ind w:firstLine="0" w:left="0"/>
              <w:rPr>
                <w:color w:val="000000"/>
              </w:rPr>
            </w:pPr>
            <w:r>
              <w:rPr>
                <w:color w:val="000000"/>
              </w:rPr>
              <w:t>Стимулирование  гражданской  активности воспитанников.</w:t>
            </w:r>
          </w:p>
        </w:tc>
      </w:tr>
      <w:tr>
        <w:tc>
          <w:tcPr>
            <w:tcW w:type="dxa" w:w="3468"/>
            <w:tcBorders>
              <w:top w:color="000000" w:sz="4" w:val="single"/>
              <w:left w:color="000000" w:sz="4" w:val="single"/>
              <w:bottom w:color="000000" w:sz="4" w:val="single"/>
              <w:right w:color="000000" w:sz="4" w:val="single"/>
            </w:tcBorders>
          </w:tcPr>
          <w:p w14:paraId="67040000">
            <w:pPr>
              <w:ind w:firstLine="0" w:left="0"/>
              <w:rPr>
                <w:color w:val="000000"/>
              </w:rPr>
            </w:pPr>
            <w:r>
              <w:rPr>
                <w:color w:val="000000"/>
              </w:rPr>
              <w:t>Проведение открытых занятий по патриотическому воспитанию детей дошкольного возраста в рамках  ООП  ДОУ.</w:t>
            </w:r>
          </w:p>
        </w:tc>
        <w:tc>
          <w:tcPr>
            <w:tcW w:type="dxa" w:w="1400"/>
            <w:tcBorders>
              <w:top w:color="000000" w:sz="4" w:val="single"/>
              <w:left w:color="000000" w:sz="4" w:val="single"/>
              <w:bottom w:color="000000" w:sz="4" w:val="single"/>
              <w:right w:color="000000" w:sz="4" w:val="single"/>
            </w:tcBorders>
          </w:tcPr>
          <w:p w14:paraId="68040000">
            <w:pPr>
              <w:ind w:firstLine="0" w:left="0"/>
              <w:rPr>
                <w:color w:val="000000"/>
              </w:rPr>
            </w:pPr>
            <w:r>
              <w:rPr>
                <w:color w:val="000000"/>
              </w:rPr>
              <w:t>2022-2027</w:t>
            </w:r>
          </w:p>
        </w:tc>
        <w:tc>
          <w:tcPr>
            <w:tcW w:type="dxa" w:w="2380"/>
            <w:tcBorders>
              <w:top w:color="000000" w:sz="4" w:val="single"/>
              <w:left w:color="000000" w:sz="4" w:val="single"/>
              <w:bottom w:color="000000" w:sz="4" w:val="single"/>
              <w:right w:color="000000" w:sz="4" w:val="single"/>
            </w:tcBorders>
          </w:tcPr>
          <w:p w14:paraId="69040000">
            <w:pPr>
              <w:ind w:firstLine="0" w:left="0"/>
              <w:rPr>
                <w:color w:val="000000"/>
              </w:rPr>
            </w:pPr>
            <w:r>
              <w:rPr>
                <w:color w:val="000000"/>
              </w:rPr>
              <w:t>Воспитатели</w:t>
            </w:r>
          </w:p>
        </w:tc>
        <w:tc>
          <w:tcPr>
            <w:tcW w:type="dxa" w:w="2580"/>
            <w:tcBorders>
              <w:top w:color="000000" w:sz="4" w:val="single"/>
              <w:left w:color="000000" w:sz="4" w:val="single"/>
              <w:bottom w:color="000000" w:sz="4" w:val="single"/>
              <w:right w:color="000000" w:sz="4" w:val="single"/>
            </w:tcBorders>
          </w:tcPr>
          <w:p w14:paraId="6A040000">
            <w:pPr>
              <w:ind w:firstLine="0" w:left="0"/>
              <w:rPr>
                <w:color w:val="000000"/>
              </w:rPr>
            </w:pPr>
            <w:r>
              <w:rPr>
                <w:color w:val="000000"/>
              </w:rPr>
              <w:t>Повышение педагогического мастерства педагогического коллектива  по  формированию патриотических чувств у дошкольников.</w:t>
            </w:r>
          </w:p>
        </w:tc>
      </w:tr>
      <w:tr>
        <w:tc>
          <w:tcPr>
            <w:tcW w:type="dxa" w:w="3468"/>
            <w:tcBorders>
              <w:top w:color="000000" w:sz="4" w:val="single"/>
              <w:left w:color="000000" w:sz="4" w:val="single"/>
              <w:bottom w:color="000000" w:sz="4" w:val="single"/>
              <w:right w:color="000000" w:sz="4" w:val="single"/>
            </w:tcBorders>
          </w:tcPr>
          <w:p w14:paraId="6B040000">
            <w:pPr>
              <w:ind w:firstLine="0" w:left="0"/>
              <w:rPr>
                <w:color w:val="000000"/>
              </w:rPr>
            </w:pPr>
            <w:r>
              <w:rPr>
                <w:color w:val="000000"/>
              </w:rPr>
              <w:t>Организация маршрута выходного дня «Исторические места поселка Уразово»</w:t>
            </w:r>
          </w:p>
        </w:tc>
        <w:tc>
          <w:tcPr>
            <w:tcW w:type="dxa" w:w="1400"/>
            <w:tcBorders>
              <w:top w:color="000000" w:sz="4" w:val="single"/>
              <w:left w:color="000000" w:sz="4" w:val="single"/>
              <w:bottom w:color="000000" w:sz="4" w:val="single"/>
              <w:right w:color="000000" w:sz="4" w:val="single"/>
            </w:tcBorders>
          </w:tcPr>
          <w:p w14:paraId="6C040000">
            <w:pPr>
              <w:ind w:firstLine="0" w:left="0"/>
              <w:rPr>
                <w:color w:val="000000"/>
              </w:rPr>
            </w:pPr>
            <w:r>
              <w:rPr>
                <w:color w:val="000000"/>
              </w:rPr>
              <w:t>2024</w:t>
            </w:r>
          </w:p>
        </w:tc>
        <w:tc>
          <w:tcPr>
            <w:tcW w:type="dxa" w:w="2380"/>
            <w:tcBorders>
              <w:top w:color="000000" w:sz="4" w:val="single"/>
              <w:left w:color="000000" w:sz="4" w:val="single"/>
              <w:bottom w:color="000000" w:sz="4" w:val="single"/>
              <w:right w:color="000000" w:sz="4" w:val="single"/>
            </w:tcBorders>
          </w:tcPr>
          <w:p w14:paraId="6D040000">
            <w:pPr>
              <w:ind w:firstLine="0" w:left="0"/>
              <w:rPr>
                <w:color w:val="000000"/>
              </w:rPr>
            </w:pPr>
            <w:r>
              <w:rPr>
                <w:color w:val="000000"/>
              </w:rPr>
              <w:t>Воспитатели, родители</w:t>
            </w:r>
          </w:p>
        </w:tc>
        <w:tc>
          <w:tcPr>
            <w:tcW w:type="dxa" w:w="2580"/>
            <w:tcBorders>
              <w:top w:color="000000" w:sz="4" w:val="single"/>
              <w:left w:color="000000" w:sz="4" w:val="single"/>
              <w:bottom w:color="000000" w:sz="4" w:val="single"/>
              <w:right w:color="000000" w:sz="4" w:val="single"/>
            </w:tcBorders>
          </w:tcPr>
          <w:p w14:paraId="6E040000">
            <w:pPr>
              <w:ind w:firstLine="0" w:left="0"/>
              <w:rPr>
                <w:color w:val="000000"/>
              </w:rPr>
            </w:pPr>
            <w:r>
              <w:rPr>
                <w:color w:val="000000"/>
              </w:rPr>
              <w:t xml:space="preserve">Формирование интереса у детей и их родителей к памятным и  историческим местам родного поселка, воспитание любви к малой Родине </w:t>
            </w:r>
          </w:p>
        </w:tc>
      </w:tr>
      <w:tr>
        <w:tc>
          <w:tcPr>
            <w:tcW w:type="dxa" w:w="3468"/>
            <w:tcBorders>
              <w:top w:color="000000" w:sz="4" w:val="single"/>
              <w:left w:color="000000" w:sz="4" w:val="single"/>
              <w:bottom w:color="000000" w:sz="4" w:val="single"/>
              <w:right w:color="000000" w:sz="4" w:val="single"/>
            </w:tcBorders>
          </w:tcPr>
          <w:p w14:paraId="6F040000">
            <w:pPr>
              <w:ind w:firstLine="0" w:left="0"/>
              <w:rPr>
                <w:color w:val="000000"/>
              </w:rPr>
            </w:pPr>
            <w:r>
              <w:rPr>
                <w:color w:val="000000"/>
              </w:rPr>
              <w:t>Акция «Посади цветок»</w:t>
            </w:r>
          </w:p>
        </w:tc>
        <w:tc>
          <w:tcPr>
            <w:tcW w:type="dxa" w:w="1400"/>
            <w:tcBorders>
              <w:top w:color="000000" w:sz="4" w:val="single"/>
              <w:left w:color="000000" w:sz="4" w:val="single"/>
              <w:bottom w:color="000000" w:sz="4" w:val="single"/>
              <w:right w:color="000000" w:sz="4" w:val="single"/>
            </w:tcBorders>
          </w:tcPr>
          <w:p w14:paraId="70040000">
            <w:pPr>
              <w:ind w:firstLine="0" w:left="0"/>
              <w:rPr>
                <w:color w:val="000000"/>
              </w:rPr>
            </w:pPr>
            <w:r>
              <w:rPr>
                <w:color w:val="000000"/>
              </w:rPr>
              <w:t>2023-2027</w:t>
            </w:r>
          </w:p>
        </w:tc>
        <w:tc>
          <w:tcPr>
            <w:tcW w:type="dxa" w:w="2380"/>
            <w:tcBorders>
              <w:top w:color="000000" w:sz="4" w:val="single"/>
              <w:left w:color="000000" w:sz="4" w:val="single"/>
              <w:bottom w:color="000000" w:sz="4" w:val="single"/>
              <w:right w:color="000000" w:sz="4" w:val="single"/>
            </w:tcBorders>
          </w:tcPr>
          <w:p w14:paraId="71040000">
            <w:pPr>
              <w:ind w:firstLine="0" w:left="0"/>
              <w:rPr>
                <w:color w:val="000000"/>
              </w:rPr>
            </w:pPr>
            <w:r>
              <w:rPr>
                <w:color w:val="000000"/>
              </w:rPr>
              <w:t>Воспитатели, родители</w:t>
            </w:r>
          </w:p>
        </w:tc>
        <w:tc>
          <w:tcPr>
            <w:tcW w:type="dxa" w:w="2580"/>
            <w:tcBorders>
              <w:top w:color="000000" w:sz="4" w:val="single"/>
              <w:left w:color="000000" w:sz="4" w:val="single"/>
              <w:bottom w:color="000000" w:sz="4" w:val="single"/>
              <w:right w:color="000000" w:sz="4" w:val="single"/>
            </w:tcBorders>
          </w:tcPr>
          <w:p w14:paraId="72040000">
            <w:pPr>
              <w:ind w:firstLine="0" w:left="0"/>
              <w:rPr>
                <w:color w:val="000000"/>
              </w:rPr>
            </w:pPr>
            <w:r>
              <w:rPr>
                <w:color w:val="000000"/>
              </w:rPr>
              <w:t>Оказание помощи в озеленении территории детского сада; воспитание любви к прекрасному, красоте окружающего мира, ответственности за посаженные растения, трудолюбия и ответственности</w:t>
            </w:r>
          </w:p>
        </w:tc>
      </w:tr>
      <w:tr>
        <w:tc>
          <w:tcPr>
            <w:tcW w:type="dxa" w:w="3468"/>
            <w:tcBorders>
              <w:top w:color="000000" w:sz="4" w:val="single"/>
              <w:left w:color="000000" w:sz="4" w:val="single"/>
              <w:bottom w:color="000000" w:sz="4" w:val="single"/>
              <w:right w:color="000000" w:sz="4" w:val="single"/>
            </w:tcBorders>
          </w:tcPr>
          <w:p w14:paraId="73040000">
            <w:pPr>
              <w:ind w:firstLine="0" w:left="0"/>
              <w:rPr>
                <w:color w:val="000000"/>
              </w:rPr>
            </w:pPr>
            <w:r>
              <w:rPr>
                <w:color w:val="000000"/>
              </w:rPr>
              <w:t xml:space="preserve">Цикл мероприятий, посвященных празднованию Дня Победы </w:t>
            </w:r>
          </w:p>
        </w:tc>
        <w:tc>
          <w:tcPr>
            <w:tcW w:type="dxa" w:w="1400"/>
            <w:tcBorders>
              <w:top w:color="000000" w:sz="4" w:val="single"/>
              <w:left w:color="000000" w:sz="4" w:val="single"/>
              <w:bottom w:color="000000" w:sz="4" w:val="single"/>
              <w:right w:color="000000" w:sz="4" w:val="single"/>
            </w:tcBorders>
          </w:tcPr>
          <w:p w14:paraId="74040000">
            <w:pPr>
              <w:ind w:firstLine="0" w:left="0"/>
              <w:rPr>
                <w:color w:val="000000"/>
              </w:rPr>
            </w:pPr>
            <w:r>
              <w:rPr>
                <w:color w:val="000000"/>
              </w:rPr>
              <w:t>2023-2027</w:t>
            </w:r>
          </w:p>
        </w:tc>
        <w:tc>
          <w:tcPr>
            <w:tcW w:type="dxa" w:w="2380"/>
            <w:tcBorders>
              <w:top w:color="000000" w:sz="4" w:val="single"/>
              <w:left w:color="000000" w:sz="4" w:val="single"/>
              <w:bottom w:color="000000" w:sz="4" w:val="single"/>
              <w:right w:color="000000" w:sz="4" w:val="single"/>
            </w:tcBorders>
          </w:tcPr>
          <w:p w14:paraId="75040000">
            <w:pPr>
              <w:ind w:firstLine="0" w:left="0"/>
              <w:rPr>
                <w:color w:val="000000"/>
              </w:rPr>
            </w:pPr>
            <w:r>
              <w:rPr>
                <w:color w:val="000000"/>
              </w:rPr>
              <w:t>Воспитатели, родители</w:t>
            </w:r>
          </w:p>
        </w:tc>
        <w:tc>
          <w:tcPr>
            <w:tcW w:type="dxa" w:w="2580"/>
            <w:tcBorders>
              <w:top w:color="000000" w:sz="4" w:val="single"/>
              <w:left w:color="000000" w:sz="4" w:val="single"/>
              <w:bottom w:color="000000" w:sz="4" w:val="single"/>
              <w:right w:color="000000" w:sz="4" w:val="single"/>
            </w:tcBorders>
          </w:tcPr>
          <w:p w14:paraId="76040000">
            <w:pPr>
              <w:spacing w:after="30" w:before="30"/>
              <w:ind w:firstLine="0" w:left="0"/>
              <w:rPr>
                <w:rFonts w:ascii="Calibri" w:hAnsi="Calibri"/>
                <w:color w:val="000000"/>
              </w:rPr>
            </w:pPr>
            <w:r>
              <w:rPr>
                <w:rStyle w:val="Style_19_ch"/>
                <w:color w:val="000000"/>
              </w:rPr>
              <w:t>У воспитанников сформированы представления об истории ВОВ, используя различные виды деятельности;</w:t>
            </w:r>
          </w:p>
          <w:p w14:paraId="77040000">
            <w:pPr>
              <w:spacing w:after="30" w:before="30"/>
              <w:ind w:firstLine="0" w:left="0"/>
              <w:rPr>
                <w:rFonts w:ascii="Calibri" w:hAnsi="Calibri"/>
                <w:color w:val="000000"/>
              </w:rPr>
            </w:pPr>
            <w:r>
              <w:rPr>
                <w:rStyle w:val="Style_19_ch"/>
                <w:color w:val="000000"/>
              </w:rPr>
              <w:t>пробуждать интерес к прошлому нашего города, края, страны.</w:t>
            </w:r>
          </w:p>
          <w:p w14:paraId="78040000">
            <w:pPr>
              <w:rPr>
                <w:color w:val="000000"/>
              </w:rPr>
            </w:pPr>
          </w:p>
        </w:tc>
      </w:tr>
    </w:tbl>
    <w:p w14:paraId="79040000">
      <w:pPr>
        <w:ind w:firstLine="0" w:left="0"/>
        <w:rPr>
          <w:b w:val="1"/>
          <w:color w:val="000000"/>
        </w:rPr>
      </w:pPr>
    </w:p>
    <w:p w14:paraId="7A040000">
      <w:pPr>
        <w:ind w:firstLine="0" w:left="0"/>
        <w:rPr>
          <w:b w:val="1"/>
          <w:color w:val="000000"/>
        </w:rPr>
      </w:pPr>
    </w:p>
    <w:p w14:paraId="7B040000">
      <w:pPr>
        <w:ind w:firstLine="0" w:left="0"/>
        <w:jc w:val="center"/>
        <w:rPr>
          <w:b w:val="1"/>
          <w:i w:val="1"/>
          <w:color w:val="000000"/>
        </w:rPr>
      </w:pPr>
      <w:r>
        <w:rPr>
          <w:b w:val="1"/>
          <w:i w:val="1"/>
          <w:color w:val="000000"/>
        </w:rPr>
        <w:t>«Открытый детский сад – открытые  родители»</w:t>
      </w:r>
    </w:p>
    <w:p w14:paraId="7C040000">
      <w:pPr>
        <w:ind w:firstLine="0" w:left="0"/>
        <w:jc w:val="left"/>
        <w:rPr>
          <w:b w:val="1"/>
          <w:i w:val="1"/>
          <w:color w:val="000000"/>
        </w:rPr>
      </w:pPr>
    </w:p>
    <w:p w14:paraId="7D040000">
      <w:pPr>
        <w:pStyle w:val="Style_7"/>
        <w:widowControl w:val="0"/>
        <w:spacing w:after="0" w:line="240" w:lineRule="auto"/>
        <w:ind w:firstLine="708" w:left="0"/>
        <w:jc w:val="both"/>
        <w:rPr>
          <w:rFonts w:ascii="Times New Roman" w:hAnsi="Times New Roman"/>
          <w:color w:val="000000"/>
          <w:sz w:val="28"/>
        </w:rPr>
      </w:pPr>
      <w:r>
        <w:rPr>
          <w:rFonts w:ascii="Times New Roman" w:hAnsi="Times New Roman"/>
          <w:b w:val="1"/>
          <w:i w:val="1"/>
          <w:color w:val="000000"/>
          <w:sz w:val="28"/>
        </w:rPr>
        <w:t>Цель</w:t>
      </w:r>
      <w:r>
        <w:rPr>
          <w:rFonts w:ascii="Times New Roman" w:hAnsi="Times New Roman"/>
          <w:i w:val="1"/>
          <w:color w:val="000000"/>
          <w:sz w:val="28"/>
        </w:rPr>
        <w:t>:</w:t>
      </w:r>
      <w:r>
        <w:rPr>
          <w:color w:val="000000"/>
        </w:rPr>
        <w:t xml:space="preserve"> </w:t>
      </w:r>
      <w:r>
        <w:rPr>
          <w:rFonts w:ascii="Times New Roman" w:hAnsi="Times New Roman"/>
          <w:color w:val="000000"/>
          <w:sz w:val="28"/>
        </w:rPr>
        <w:t>Вовлечение   родителей в воспитательно-образовательный процесс, направленный на  воспитание и развитие детей.</w:t>
      </w:r>
    </w:p>
    <w:p w14:paraId="7E040000">
      <w:pPr>
        <w:ind w:firstLine="0" w:left="0"/>
        <w:rPr>
          <w:color w:val="000000"/>
        </w:rPr>
      </w:pP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468"/>
        <w:gridCol w:w="1400"/>
        <w:gridCol w:w="2206"/>
        <w:gridCol w:w="2694"/>
      </w:tblGrid>
      <w:tr>
        <w:tc>
          <w:tcPr>
            <w:tcW w:type="dxa" w:w="3468"/>
            <w:tcBorders>
              <w:top w:color="000000" w:sz="4" w:val="single"/>
              <w:left w:color="000000" w:sz="4" w:val="single"/>
              <w:bottom w:color="000000" w:sz="4" w:val="single"/>
              <w:right w:color="000000" w:sz="4" w:val="single"/>
            </w:tcBorders>
          </w:tcPr>
          <w:p w14:paraId="7F040000">
            <w:pPr>
              <w:ind w:firstLine="0" w:left="0"/>
              <w:rPr>
                <w:color w:val="000000"/>
              </w:rPr>
            </w:pPr>
            <w:r>
              <w:rPr>
                <w:color w:val="000000"/>
              </w:rPr>
              <w:t>Содержание деятельности</w:t>
            </w:r>
          </w:p>
        </w:tc>
        <w:tc>
          <w:tcPr>
            <w:tcW w:type="dxa" w:w="1400"/>
            <w:tcBorders>
              <w:top w:color="000000" w:sz="4" w:val="single"/>
              <w:left w:color="000000" w:sz="4" w:val="single"/>
              <w:bottom w:color="000000" w:sz="4" w:val="single"/>
              <w:right w:color="000000" w:sz="4" w:val="single"/>
            </w:tcBorders>
          </w:tcPr>
          <w:p w14:paraId="80040000">
            <w:pPr>
              <w:ind w:firstLine="0" w:left="0"/>
              <w:rPr>
                <w:color w:val="000000"/>
              </w:rPr>
            </w:pPr>
            <w:r>
              <w:rPr>
                <w:color w:val="000000"/>
              </w:rPr>
              <w:t>Сроки</w:t>
            </w:r>
          </w:p>
        </w:tc>
        <w:tc>
          <w:tcPr>
            <w:tcW w:type="dxa" w:w="2206"/>
            <w:tcBorders>
              <w:top w:color="000000" w:sz="4" w:val="single"/>
              <w:left w:color="000000" w:sz="4" w:val="single"/>
              <w:bottom w:color="000000" w:sz="4" w:val="single"/>
              <w:right w:color="000000" w:sz="4" w:val="single"/>
            </w:tcBorders>
          </w:tcPr>
          <w:p w14:paraId="81040000">
            <w:pPr>
              <w:ind w:firstLine="0" w:left="0"/>
              <w:rPr>
                <w:color w:val="000000"/>
              </w:rPr>
            </w:pPr>
            <w:r>
              <w:rPr>
                <w:color w:val="000000"/>
              </w:rPr>
              <w:t xml:space="preserve">Ответственный </w:t>
            </w:r>
          </w:p>
        </w:tc>
        <w:tc>
          <w:tcPr>
            <w:tcW w:type="dxa" w:w="2694"/>
            <w:tcBorders>
              <w:top w:color="000000" w:sz="4" w:val="single"/>
              <w:left w:color="000000" w:sz="4" w:val="single"/>
              <w:bottom w:color="000000" w:sz="4" w:val="single"/>
              <w:right w:color="000000" w:sz="4" w:val="single"/>
            </w:tcBorders>
          </w:tcPr>
          <w:p w14:paraId="82040000">
            <w:pPr>
              <w:ind w:firstLine="0" w:left="0"/>
              <w:rPr>
                <w:color w:val="000000"/>
              </w:rPr>
            </w:pPr>
            <w:r>
              <w:rPr>
                <w:color w:val="000000"/>
              </w:rPr>
              <w:t>Ожидаемый результат</w:t>
            </w:r>
          </w:p>
        </w:tc>
      </w:tr>
      <w:tr>
        <w:tc>
          <w:tcPr>
            <w:tcW w:type="dxa" w:w="3468"/>
            <w:tcBorders>
              <w:top w:color="000000" w:sz="4" w:val="single"/>
              <w:left w:color="000000" w:sz="4" w:val="single"/>
              <w:bottom w:color="000000" w:sz="4" w:val="single"/>
              <w:right w:color="000000" w:sz="4" w:val="single"/>
            </w:tcBorders>
          </w:tcPr>
          <w:p w14:paraId="83040000">
            <w:pPr>
              <w:ind w:firstLine="0" w:left="0"/>
              <w:rPr>
                <w:color w:val="000000"/>
              </w:rPr>
            </w:pPr>
            <w:r>
              <w:rPr>
                <w:color w:val="000000"/>
              </w:rPr>
              <w:t xml:space="preserve">Выпуск стенгазеты для родителей «Воспитываем вместе» </w:t>
            </w:r>
          </w:p>
          <w:p w14:paraId="84040000">
            <w:pPr>
              <w:rPr>
                <w:color w:val="000000"/>
              </w:rPr>
            </w:pPr>
          </w:p>
        </w:tc>
        <w:tc>
          <w:tcPr>
            <w:tcW w:type="dxa" w:w="1400"/>
            <w:tcBorders>
              <w:top w:color="000000" w:sz="4" w:val="single"/>
              <w:left w:color="000000" w:sz="4" w:val="single"/>
              <w:bottom w:color="000000" w:sz="4" w:val="single"/>
              <w:right w:color="000000" w:sz="4" w:val="single"/>
            </w:tcBorders>
          </w:tcPr>
          <w:p w14:paraId="85040000">
            <w:pPr>
              <w:ind w:firstLine="0" w:left="0"/>
              <w:rPr>
                <w:color w:val="000000"/>
              </w:rPr>
            </w:pPr>
            <w:r>
              <w:rPr>
                <w:color w:val="000000"/>
              </w:rPr>
              <w:t>Сентябрь 2022</w:t>
            </w:r>
          </w:p>
        </w:tc>
        <w:tc>
          <w:tcPr>
            <w:tcW w:type="dxa" w:w="2206"/>
            <w:tcBorders>
              <w:top w:color="000000" w:sz="4" w:val="single"/>
              <w:left w:color="000000" w:sz="4" w:val="single"/>
              <w:bottom w:color="000000" w:sz="4" w:val="single"/>
              <w:right w:color="000000" w:sz="4" w:val="single"/>
            </w:tcBorders>
          </w:tcPr>
          <w:p w14:paraId="86040000">
            <w:pPr>
              <w:ind w:firstLine="0" w:left="0"/>
              <w:rPr>
                <w:color w:val="000000"/>
              </w:rPr>
            </w:pPr>
            <w:r>
              <w:rPr>
                <w:color w:val="000000"/>
              </w:rPr>
              <w:t>воспитатели, педагог-психолог</w:t>
            </w:r>
          </w:p>
        </w:tc>
        <w:tc>
          <w:tcPr>
            <w:tcW w:type="dxa" w:w="2694"/>
            <w:tcBorders>
              <w:top w:color="000000" w:sz="4" w:val="single"/>
              <w:left w:color="000000" w:sz="4" w:val="single"/>
              <w:bottom w:color="000000" w:sz="4" w:val="single"/>
              <w:right w:color="000000" w:sz="4" w:val="single"/>
            </w:tcBorders>
          </w:tcPr>
          <w:p w14:paraId="87040000">
            <w:pPr>
              <w:ind w:firstLine="0" w:left="0"/>
              <w:rPr>
                <w:color w:val="000000"/>
              </w:rPr>
            </w:pPr>
            <w:r>
              <w:rPr>
                <w:color w:val="000000"/>
              </w:rPr>
              <w:t>Информационный характер материала для родителей по вопросам воспитания детей. Удовлетворенность родителей работой ДОУ</w:t>
            </w:r>
          </w:p>
        </w:tc>
      </w:tr>
      <w:tr>
        <w:trPr>
          <w:trHeight w:hRule="atLeast" w:val="1260"/>
        </w:trPr>
        <w:tc>
          <w:tcPr>
            <w:tcW w:type="dxa" w:w="3468"/>
            <w:tcBorders>
              <w:top w:color="000000" w:sz="4" w:val="single"/>
              <w:left w:color="000000" w:sz="4" w:val="single"/>
              <w:bottom w:color="000000" w:sz="4" w:val="single"/>
              <w:right w:color="000000" w:sz="4" w:val="single"/>
            </w:tcBorders>
          </w:tcPr>
          <w:p w14:paraId="88040000">
            <w:pPr>
              <w:ind w:firstLine="0" w:left="0"/>
              <w:rPr>
                <w:color w:val="000000"/>
              </w:rPr>
            </w:pPr>
            <w:r>
              <w:rPr>
                <w:color w:val="000000"/>
              </w:rPr>
              <w:t xml:space="preserve">Подготовка и размещение текстовых консультаций узких специалистов в ресурсе «Инфогид для родителей»                                                            </w:t>
            </w:r>
          </w:p>
        </w:tc>
        <w:tc>
          <w:tcPr>
            <w:tcW w:type="dxa" w:w="1400"/>
            <w:tcBorders>
              <w:top w:color="000000" w:sz="4" w:val="single"/>
              <w:left w:color="000000" w:sz="4" w:val="single"/>
              <w:bottom w:color="000000" w:sz="4" w:val="single"/>
              <w:right w:color="000000" w:sz="4" w:val="single"/>
            </w:tcBorders>
          </w:tcPr>
          <w:p w14:paraId="89040000">
            <w:pPr>
              <w:ind w:firstLine="0" w:left="0"/>
              <w:rPr>
                <w:color w:val="000000"/>
              </w:rPr>
            </w:pPr>
            <w:r>
              <w:rPr>
                <w:color w:val="000000"/>
              </w:rPr>
              <w:t>октябрь 2022 сентябрь 2023</w:t>
            </w:r>
          </w:p>
          <w:p w14:paraId="8A040000">
            <w:pPr>
              <w:ind w:firstLine="0" w:left="0"/>
              <w:rPr>
                <w:color w:val="000000"/>
              </w:rPr>
            </w:pPr>
            <w:r>
              <w:rPr>
                <w:color w:val="000000"/>
              </w:rPr>
              <w:t>март 2023</w:t>
            </w:r>
          </w:p>
          <w:p w14:paraId="8B040000">
            <w:pPr>
              <w:tabs>
                <w:tab w:leader="none" w:pos="6586" w:val="left"/>
              </w:tabs>
              <w:ind w:firstLine="0" w:left="0"/>
              <w:rPr>
                <w:color w:val="000000"/>
              </w:rPr>
            </w:pPr>
            <w:r>
              <w:rPr>
                <w:color w:val="000000"/>
              </w:rPr>
              <w:t>январь 2024</w:t>
            </w:r>
          </w:p>
        </w:tc>
        <w:tc>
          <w:tcPr>
            <w:tcW w:type="dxa" w:w="2206"/>
            <w:tcBorders>
              <w:top w:color="000000" w:sz="4" w:val="single"/>
              <w:left w:color="000000" w:sz="4" w:val="single"/>
              <w:bottom w:color="000000" w:sz="4" w:val="single"/>
              <w:right w:color="000000" w:sz="4" w:val="single"/>
            </w:tcBorders>
          </w:tcPr>
          <w:p w14:paraId="8C040000">
            <w:pPr>
              <w:ind w:firstLine="0" w:left="0"/>
              <w:rPr>
                <w:color w:val="000000"/>
              </w:rPr>
            </w:pPr>
            <w:r>
              <w:rPr>
                <w:color w:val="000000"/>
              </w:rPr>
              <w:t>воспитатели, педагог-психолог</w:t>
            </w:r>
          </w:p>
        </w:tc>
        <w:tc>
          <w:tcPr>
            <w:tcW w:type="dxa" w:w="2694"/>
            <w:tcBorders>
              <w:top w:color="000000" w:sz="4" w:val="single"/>
              <w:left w:color="000000" w:sz="4" w:val="single"/>
              <w:bottom w:color="000000" w:sz="4" w:val="single"/>
              <w:right w:color="000000" w:sz="4" w:val="single"/>
            </w:tcBorders>
          </w:tcPr>
          <w:p w14:paraId="8D040000">
            <w:pPr>
              <w:pStyle w:val="Style_15"/>
              <w:spacing w:after="0" w:before="0"/>
              <w:ind/>
              <w:rPr>
                <w:color w:val="000000"/>
                <w:sz w:val="28"/>
              </w:rPr>
            </w:pPr>
            <w:r>
              <w:rPr>
                <w:color w:val="000000"/>
                <w:sz w:val="28"/>
              </w:rPr>
              <w:t>Повышение</w:t>
            </w:r>
            <w:r>
              <w:rPr>
                <w:color w:val="000000"/>
                <w:spacing w:val="1"/>
                <w:sz w:val="28"/>
              </w:rPr>
              <w:t xml:space="preserve"> </w:t>
            </w:r>
            <w:r>
              <w:rPr>
                <w:color w:val="000000"/>
                <w:sz w:val="28"/>
              </w:rPr>
              <w:t>родительской</w:t>
            </w:r>
            <w:r>
              <w:rPr>
                <w:color w:val="000000"/>
                <w:spacing w:val="1"/>
                <w:sz w:val="28"/>
              </w:rPr>
              <w:t xml:space="preserve"> </w:t>
            </w:r>
            <w:r>
              <w:rPr>
                <w:color w:val="000000"/>
                <w:sz w:val="28"/>
              </w:rPr>
              <w:t>компетентности в</w:t>
            </w:r>
            <w:r>
              <w:rPr>
                <w:color w:val="000000"/>
                <w:spacing w:val="1"/>
                <w:sz w:val="28"/>
              </w:rPr>
              <w:t xml:space="preserve"> </w:t>
            </w:r>
            <w:r>
              <w:rPr>
                <w:color w:val="000000"/>
                <w:sz w:val="28"/>
              </w:rPr>
              <w:t>образовании</w:t>
            </w:r>
            <w:r>
              <w:rPr>
                <w:color w:val="000000"/>
                <w:spacing w:val="1"/>
                <w:sz w:val="28"/>
              </w:rPr>
              <w:t xml:space="preserve"> </w:t>
            </w:r>
            <w:r>
              <w:rPr>
                <w:color w:val="000000"/>
                <w:sz w:val="28"/>
              </w:rPr>
              <w:t>дошкольников</w:t>
            </w:r>
            <w:r>
              <w:rPr>
                <w:color w:val="000000"/>
                <w:spacing w:val="1"/>
                <w:sz w:val="28"/>
              </w:rPr>
              <w:t xml:space="preserve"> </w:t>
            </w:r>
            <w:r>
              <w:rPr>
                <w:color w:val="000000"/>
                <w:sz w:val="28"/>
              </w:rPr>
              <w:t>посредством</w:t>
            </w:r>
            <w:r>
              <w:rPr>
                <w:color w:val="000000"/>
                <w:spacing w:val="1"/>
                <w:sz w:val="28"/>
              </w:rPr>
              <w:t xml:space="preserve"> </w:t>
            </w:r>
            <w:r>
              <w:rPr>
                <w:color w:val="000000"/>
                <w:sz w:val="28"/>
              </w:rPr>
              <w:t>использования</w:t>
            </w:r>
            <w:r>
              <w:rPr>
                <w:color w:val="000000"/>
                <w:spacing w:val="1"/>
                <w:sz w:val="28"/>
              </w:rPr>
              <w:t xml:space="preserve"> </w:t>
            </w:r>
            <w:r>
              <w:rPr>
                <w:color w:val="000000"/>
                <w:sz w:val="28"/>
              </w:rPr>
              <w:t>интерактивных форм</w:t>
            </w:r>
            <w:r>
              <w:rPr>
                <w:color w:val="000000"/>
                <w:spacing w:val="-57"/>
                <w:sz w:val="28"/>
              </w:rPr>
              <w:t xml:space="preserve"> </w:t>
            </w:r>
            <w:r>
              <w:rPr>
                <w:color w:val="000000"/>
                <w:sz w:val="28"/>
              </w:rPr>
              <w:t>взаимодействия.</w:t>
            </w:r>
          </w:p>
        </w:tc>
      </w:tr>
      <w:tr>
        <w:trPr>
          <w:trHeight w:hRule="atLeast" w:val="1260"/>
        </w:trPr>
        <w:tc>
          <w:tcPr>
            <w:tcW w:type="dxa" w:w="3468"/>
            <w:tcBorders>
              <w:top w:color="000000" w:sz="4" w:val="single"/>
              <w:left w:color="000000" w:sz="4" w:val="single"/>
              <w:bottom w:color="000000" w:sz="4" w:val="single"/>
              <w:right w:color="000000" w:sz="4" w:val="single"/>
            </w:tcBorders>
          </w:tcPr>
          <w:p w14:paraId="8E040000">
            <w:pPr>
              <w:ind w:firstLine="0" w:left="0"/>
              <w:rPr>
                <w:color w:val="3366FF"/>
              </w:rPr>
            </w:pPr>
            <w:r>
              <w:rPr>
                <w:color w:val="000000"/>
              </w:rPr>
              <w:t>Формирование партнерских</w:t>
            </w:r>
            <w:r>
              <w:rPr>
                <w:color w:val="000000"/>
              </w:rPr>
              <w:br/>
            </w:r>
            <w:r>
              <w:rPr>
                <w:color w:val="000000"/>
              </w:rPr>
              <w:t>отношений между родителями и</w:t>
            </w:r>
            <w:r>
              <w:rPr>
                <w:color w:val="000000"/>
              </w:rPr>
              <w:br/>
            </w:r>
            <w:r>
              <w:rPr>
                <w:color w:val="000000"/>
              </w:rPr>
              <w:t>педагогами, организация активного</w:t>
            </w:r>
            <w:r>
              <w:rPr>
                <w:color w:val="000000"/>
              </w:rPr>
              <w:br/>
            </w:r>
            <w:r>
              <w:rPr>
                <w:color w:val="000000"/>
              </w:rPr>
              <w:t>включения родителей в</w:t>
            </w:r>
            <w:r>
              <w:rPr>
                <w:color w:val="000000"/>
              </w:rPr>
              <w:br/>
            </w:r>
            <w:r>
              <w:rPr>
                <w:color w:val="000000"/>
              </w:rPr>
              <w:t>образовательный процесс (проекты,</w:t>
            </w:r>
            <w:r>
              <w:rPr>
                <w:color w:val="000000"/>
              </w:rPr>
              <w:br/>
            </w:r>
            <w:r>
              <w:rPr>
                <w:color w:val="000000"/>
              </w:rPr>
              <w:t>детского-родительские творческие</w:t>
            </w:r>
            <w:r>
              <w:rPr>
                <w:color w:val="000000"/>
              </w:rPr>
              <w:br/>
            </w:r>
            <w:r>
              <w:rPr>
                <w:color w:val="000000"/>
              </w:rPr>
              <w:t>группы и клубы и др.)</w:t>
            </w:r>
          </w:p>
        </w:tc>
        <w:tc>
          <w:tcPr>
            <w:tcW w:type="dxa" w:w="1400"/>
            <w:tcBorders>
              <w:top w:color="000000" w:sz="4" w:val="single"/>
              <w:left w:color="000000" w:sz="4" w:val="single"/>
              <w:bottom w:color="000000" w:sz="4" w:val="single"/>
              <w:right w:color="000000" w:sz="4" w:val="single"/>
            </w:tcBorders>
          </w:tcPr>
          <w:p w14:paraId="8F040000">
            <w:pPr>
              <w:ind w:firstLine="0" w:left="0"/>
              <w:rPr>
                <w:color w:val="000000"/>
              </w:rPr>
            </w:pPr>
            <w:r>
              <w:rPr>
                <w:color w:val="000000"/>
              </w:rPr>
              <w:t>Сентябрь 2022-сентябрь 2027</w:t>
            </w:r>
          </w:p>
        </w:tc>
        <w:tc>
          <w:tcPr>
            <w:tcW w:type="dxa" w:w="2206"/>
            <w:tcBorders>
              <w:top w:color="000000" w:sz="4" w:val="single"/>
              <w:left w:color="000000" w:sz="4" w:val="single"/>
              <w:bottom w:color="000000" w:sz="4" w:val="single"/>
              <w:right w:color="000000" w:sz="4" w:val="single"/>
            </w:tcBorders>
          </w:tcPr>
          <w:p w14:paraId="90040000">
            <w:pPr>
              <w:ind w:firstLine="0" w:left="0"/>
              <w:rPr>
                <w:color w:val="000000"/>
              </w:rPr>
            </w:pPr>
            <w:r>
              <w:rPr>
                <w:color w:val="000000"/>
              </w:rPr>
              <w:t>Воспитатели, заведующий</w:t>
            </w:r>
          </w:p>
        </w:tc>
        <w:tc>
          <w:tcPr>
            <w:tcW w:type="dxa" w:w="2694"/>
            <w:tcBorders>
              <w:top w:color="000000" w:sz="4" w:val="single"/>
              <w:left w:color="000000" w:sz="4" w:val="single"/>
              <w:bottom w:color="000000" w:sz="4" w:val="single"/>
              <w:right w:color="000000" w:sz="4" w:val="single"/>
            </w:tcBorders>
          </w:tcPr>
          <w:p w14:paraId="91040000">
            <w:pPr>
              <w:pStyle w:val="Style_15"/>
              <w:spacing w:after="0" w:before="0"/>
              <w:ind/>
              <w:rPr>
                <w:color w:val="3366FF"/>
                <w:sz w:val="28"/>
              </w:rPr>
            </w:pPr>
          </w:p>
        </w:tc>
      </w:tr>
      <w:tr>
        <w:tc>
          <w:tcPr>
            <w:tcW w:type="dxa" w:w="3468"/>
            <w:tcBorders>
              <w:top w:color="000000" w:sz="4" w:val="single"/>
              <w:left w:color="000000" w:sz="4" w:val="single"/>
              <w:bottom w:color="000000" w:sz="4" w:val="single"/>
              <w:right w:color="000000" w:sz="4" w:val="single"/>
            </w:tcBorders>
          </w:tcPr>
          <w:p w14:paraId="92040000">
            <w:pPr>
              <w:tabs>
                <w:tab w:leader="none" w:pos="6586" w:val="left"/>
              </w:tabs>
              <w:ind w:firstLine="0" w:left="0"/>
              <w:rPr>
                <w:color w:val="000000"/>
              </w:rPr>
            </w:pPr>
            <w:r>
              <w:rPr>
                <w:color w:val="000000"/>
              </w:rPr>
              <w:t xml:space="preserve">Создание «портфеля» консультаций для родителей по повышению компетентности и педагогического уровня родителей в вопросах воспитания и развития детей           </w:t>
            </w:r>
          </w:p>
        </w:tc>
        <w:tc>
          <w:tcPr>
            <w:tcW w:type="dxa" w:w="1400"/>
            <w:tcBorders>
              <w:top w:color="000000" w:sz="4" w:val="single"/>
              <w:left w:color="000000" w:sz="4" w:val="single"/>
              <w:bottom w:color="000000" w:sz="4" w:val="single"/>
              <w:right w:color="000000" w:sz="4" w:val="single"/>
            </w:tcBorders>
          </w:tcPr>
          <w:p w14:paraId="93040000">
            <w:pPr>
              <w:tabs>
                <w:tab w:leader="none" w:pos="6586" w:val="left"/>
              </w:tabs>
              <w:ind w:firstLine="0" w:left="0"/>
              <w:rPr>
                <w:color w:val="000000"/>
              </w:rPr>
            </w:pPr>
            <w:r>
              <w:rPr>
                <w:color w:val="000000"/>
              </w:rPr>
              <w:t xml:space="preserve">апрель </w:t>
            </w:r>
          </w:p>
          <w:p w14:paraId="94040000">
            <w:pPr>
              <w:ind w:firstLine="0" w:left="0"/>
              <w:rPr>
                <w:color w:val="000000"/>
              </w:rPr>
            </w:pPr>
            <w:r>
              <w:rPr>
                <w:color w:val="000000"/>
              </w:rPr>
              <w:t>2024</w:t>
            </w:r>
          </w:p>
        </w:tc>
        <w:tc>
          <w:tcPr>
            <w:tcW w:type="dxa" w:w="2206"/>
            <w:tcBorders>
              <w:top w:color="000000" w:sz="4" w:val="single"/>
              <w:left w:color="000000" w:sz="4" w:val="single"/>
              <w:bottom w:color="000000" w:sz="4" w:val="single"/>
              <w:right w:color="000000" w:sz="4" w:val="single"/>
            </w:tcBorders>
          </w:tcPr>
          <w:p w14:paraId="95040000">
            <w:pPr>
              <w:ind w:firstLine="0" w:left="0"/>
              <w:rPr>
                <w:color w:val="000000"/>
              </w:rPr>
            </w:pPr>
            <w:r>
              <w:rPr>
                <w:color w:val="000000"/>
              </w:rPr>
              <w:t>воспитатели</w:t>
            </w:r>
          </w:p>
        </w:tc>
        <w:tc>
          <w:tcPr>
            <w:tcW w:type="dxa" w:w="2694"/>
            <w:tcBorders>
              <w:top w:color="000000" w:sz="4" w:val="single"/>
              <w:left w:color="000000" w:sz="4" w:val="single"/>
              <w:bottom w:color="000000" w:sz="4" w:val="single"/>
              <w:right w:color="000000" w:sz="4" w:val="single"/>
            </w:tcBorders>
          </w:tcPr>
          <w:p w14:paraId="96040000">
            <w:pPr>
              <w:ind w:firstLine="0" w:left="0"/>
              <w:rPr>
                <w:color w:val="000000"/>
              </w:rPr>
            </w:pPr>
            <w:r>
              <w:rPr>
                <w:color w:val="000000"/>
              </w:rPr>
              <w:t>Изменение позиции части родителей по отношению к деятельности ДОУ, установление единых педагогических требований ДОУ и семьи.</w:t>
            </w:r>
          </w:p>
        </w:tc>
      </w:tr>
      <w:tr>
        <w:trPr>
          <w:trHeight w:hRule="atLeast" w:val="715"/>
        </w:trPr>
        <w:tc>
          <w:tcPr>
            <w:tcW w:type="dxa" w:w="3468"/>
            <w:tcBorders>
              <w:top w:color="000000" w:sz="4" w:val="single"/>
              <w:left w:color="000000" w:sz="4" w:val="single"/>
              <w:bottom w:color="000000" w:sz="4" w:val="single"/>
              <w:right w:color="000000" w:sz="4" w:val="single"/>
            </w:tcBorders>
          </w:tcPr>
          <w:p w14:paraId="97040000">
            <w:pPr>
              <w:tabs>
                <w:tab w:leader="none" w:pos="6586" w:val="left"/>
              </w:tabs>
              <w:ind w:firstLine="0" w:left="0"/>
              <w:rPr>
                <w:color w:val="000000"/>
              </w:rPr>
            </w:pPr>
            <w:r>
              <w:rPr>
                <w:color w:val="000000"/>
              </w:rPr>
              <w:t xml:space="preserve">Освещение деятельности проекта в СМИ  </w:t>
            </w:r>
          </w:p>
          <w:p w14:paraId="98040000">
            <w:pPr>
              <w:rPr>
                <w:color w:val="000000"/>
              </w:rPr>
            </w:pPr>
          </w:p>
        </w:tc>
        <w:tc>
          <w:tcPr>
            <w:tcW w:type="dxa" w:w="1400"/>
            <w:tcBorders>
              <w:top w:color="000000" w:sz="4" w:val="single"/>
              <w:left w:color="000000" w:sz="4" w:val="single"/>
              <w:bottom w:color="000000" w:sz="4" w:val="single"/>
              <w:right w:color="000000" w:sz="4" w:val="single"/>
            </w:tcBorders>
          </w:tcPr>
          <w:p w14:paraId="99040000">
            <w:pPr>
              <w:ind w:firstLine="0" w:left="0"/>
              <w:rPr>
                <w:color w:val="000000"/>
              </w:rPr>
            </w:pPr>
            <w:r>
              <w:rPr>
                <w:color w:val="000000"/>
              </w:rPr>
              <w:t>май 2024</w:t>
            </w:r>
          </w:p>
        </w:tc>
        <w:tc>
          <w:tcPr>
            <w:tcW w:type="dxa" w:w="2206"/>
            <w:tcBorders>
              <w:top w:color="000000" w:sz="4" w:val="single"/>
              <w:left w:color="000000" w:sz="4" w:val="single"/>
              <w:bottom w:color="000000" w:sz="4" w:val="single"/>
              <w:right w:color="000000" w:sz="4" w:val="single"/>
            </w:tcBorders>
          </w:tcPr>
          <w:p w14:paraId="9A040000">
            <w:pPr>
              <w:ind w:firstLine="0" w:left="0"/>
              <w:rPr>
                <w:color w:val="000000"/>
              </w:rPr>
            </w:pPr>
            <w:r>
              <w:rPr>
                <w:color w:val="000000"/>
              </w:rPr>
              <w:t>воспитатели</w:t>
            </w:r>
          </w:p>
        </w:tc>
        <w:tc>
          <w:tcPr>
            <w:tcW w:type="dxa" w:w="2694"/>
            <w:tcBorders>
              <w:top w:color="000000" w:sz="4" w:val="single"/>
              <w:left w:color="000000" w:sz="4" w:val="single"/>
              <w:bottom w:color="000000" w:sz="4" w:val="single"/>
              <w:right w:color="000000" w:sz="4" w:val="single"/>
            </w:tcBorders>
          </w:tcPr>
          <w:p w14:paraId="9B040000">
            <w:pPr>
              <w:ind w:firstLine="0" w:left="0"/>
              <w:rPr>
                <w:color w:val="000000"/>
              </w:rPr>
            </w:pPr>
            <w:r>
              <w:rPr>
                <w:color w:val="000000"/>
              </w:rPr>
              <w:t>Популяризация деятельности ДОУ, формирование позитивного имиджа ДОУ, повышение его конкурентоспособности</w:t>
            </w:r>
          </w:p>
        </w:tc>
      </w:tr>
      <w:tr>
        <w:trPr>
          <w:trHeight w:hRule="atLeast" w:val="715"/>
        </w:trPr>
        <w:tc>
          <w:tcPr>
            <w:tcW w:type="dxa" w:w="3468"/>
            <w:tcBorders>
              <w:top w:color="000000" w:sz="4" w:val="single"/>
              <w:left w:color="000000" w:sz="4" w:val="single"/>
              <w:bottom w:color="000000" w:sz="4" w:val="single"/>
              <w:right w:color="000000" w:sz="4" w:val="single"/>
            </w:tcBorders>
          </w:tcPr>
          <w:p w14:paraId="9C040000">
            <w:pPr>
              <w:tabs>
                <w:tab w:leader="none" w:pos="6586" w:val="left"/>
              </w:tabs>
              <w:ind w:firstLine="0" w:left="0"/>
              <w:rPr>
                <w:color w:val="000000"/>
              </w:rPr>
            </w:pPr>
            <w:r>
              <w:rPr>
                <w:color w:val="000000"/>
              </w:rPr>
              <w:t xml:space="preserve">Проведение спортивного фестиваля «Всей семьей на ГТО» </w:t>
            </w:r>
          </w:p>
          <w:p w14:paraId="9D040000">
            <w:pPr>
              <w:tabs>
                <w:tab w:leader="none" w:pos="6586" w:val="left"/>
              </w:tabs>
              <w:ind/>
              <w:rPr>
                <w:color w:val="000000"/>
              </w:rPr>
            </w:pPr>
          </w:p>
        </w:tc>
        <w:tc>
          <w:tcPr>
            <w:tcW w:type="dxa" w:w="1400"/>
            <w:tcBorders>
              <w:top w:color="000000" w:sz="4" w:val="single"/>
              <w:left w:color="000000" w:sz="4" w:val="single"/>
              <w:bottom w:color="000000" w:sz="4" w:val="single"/>
              <w:right w:color="000000" w:sz="4" w:val="single"/>
            </w:tcBorders>
          </w:tcPr>
          <w:p w14:paraId="9E040000">
            <w:pPr>
              <w:ind w:firstLine="0" w:left="0"/>
              <w:rPr>
                <w:color w:val="000000"/>
              </w:rPr>
            </w:pPr>
            <w:r>
              <w:rPr>
                <w:color w:val="000000"/>
              </w:rPr>
              <w:t>июнь 2023</w:t>
            </w:r>
          </w:p>
        </w:tc>
        <w:tc>
          <w:tcPr>
            <w:tcW w:type="dxa" w:w="2206"/>
            <w:tcBorders>
              <w:top w:color="000000" w:sz="4" w:val="single"/>
              <w:left w:color="000000" w:sz="4" w:val="single"/>
              <w:bottom w:color="000000" w:sz="4" w:val="single"/>
              <w:right w:color="000000" w:sz="4" w:val="single"/>
            </w:tcBorders>
          </w:tcPr>
          <w:p w14:paraId="9F040000">
            <w:pPr>
              <w:ind w:firstLine="0" w:left="0"/>
              <w:rPr>
                <w:color w:val="000000"/>
              </w:rPr>
            </w:pPr>
            <w:r>
              <w:rPr>
                <w:color w:val="000000"/>
              </w:rPr>
              <w:t>воспитатели</w:t>
            </w:r>
          </w:p>
        </w:tc>
        <w:tc>
          <w:tcPr>
            <w:tcW w:type="dxa" w:w="2694"/>
            <w:tcBorders>
              <w:top w:color="000000" w:sz="4" w:val="single"/>
              <w:left w:color="000000" w:sz="4" w:val="single"/>
              <w:bottom w:color="000000" w:sz="4" w:val="single"/>
              <w:right w:color="000000" w:sz="4" w:val="single"/>
            </w:tcBorders>
          </w:tcPr>
          <w:p w14:paraId="A0040000">
            <w:pPr>
              <w:ind w:firstLine="0" w:left="0"/>
              <w:rPr>
                <w:color w:val="000000"/>
              </w:rPr>
            </w:pPr>
            <w:r>
              <w:rPr>
                <w:color w:val="000000"/>
              </w:rPr>
              <w:t>Пробуждение интереса к вопросам здорового образа жизни, к активной жизнедеятельности и спорту.</w:t>
            </w:r>
          </w:p>
        </w:tc>
      </w:tr>
      <w:tr>
        <w:trPr>
          <w:trHeight w:hRule="atLeast" w:val="715"/>
        </w:trPr>
        <w:tc>
          <w:tcPr>
            <w:tcW w:type="dxa" w:w="3468"/>
            <w:tcBorders>
              <w:top w:color="000000" w:sz="4" w:val="single"/>
              <w:left w:color="000000" w:sz="4" w:val="single"/>
              <w:bottom w:color="000000" w:sz="4" w:val="single"/>
              <w:right w:color="000000" w:sz="4" w:val="single"/>
            </w:tcBorders>
          </w:tcPr>
          <w:p w14:paraId="A1040000">
            <w:pPr>
              <w:tabs>
                <w:tab w:leader="none" w:pos="6586" w:val="left"/>
              </w:tabs>
              <w:ind w:firstLine="0" w:left="0"/>
              <w:rPr>
                <w:color w:val="000000"/>
              </w:rPr>
            </w:pPr>
            <w:r>
              <w:rPr>
                <w:color w:val="000000"/>
              </w:rPr>
              <w:t xml:space="preserve">Организация интеллектуальных игр в семье «Черно-белое королевство»       </w:t>
            </w:r>
          </w:p>
          <w:p w14:paraId="A2040000">
            <w:pPr>
              <w:tabs>
                <w:tab w:leader="none" w:pos="6586" w:val="left"/>
              </w:tabs>
              <w:ind/>
              <w:rPr>
                <w:color w:val="000000"/>
              </w:rPr>
            </w:pPr>
          </w:p>
        </w:tc>
        <w:tc>
          <w:tcPr>
            <w:tcW w:type="dxa" w:w="1400"/>
            <w:tcBorders>
              <w:top w:color="000000" w:sz="4" w:val="single"/>
              <w:left w:color="000000" w:sz="4" w:val="single"/>
              <w:bottom w:color="000000" w:sz="4" w:val="single"/>
              <w:right w:color="000000" w:sz="4" w:val="single"/>
            </w:tcBorders>
          </w:tcPr>
          <w:p w14:paraId="A3040000">
            <w:pPr>
              <w:rPr>
                <w:color w:val="000000"/>
              </w:rPr>
            </w:pPr>
            <w:r>
              <w:rPr>
                <w:color w:val="000000"/>
              </w:rPr>
              <w:t>июль 2023</w:t>
            </w:r>
          </w:p>
        </w:tc>
        <w:tc>
          <w:tcPr>
            <w:tcW w:type="dxa" w:w="2206"/>
            <w:tcBorders>
              <w:top w:color="000000" w:sz="4" w:val="single"/>
              <w:left w:color="000000" w:sz="4" w:val="single"/>
              <w:bottom w:color="000000" w:sz="4" w:val="single"/>
              <w:right w:color="000000" w:sz="4" w:val="single"/>
            </w:tcBorders>
          </w:tcPr>
          <w:p w14:paraId="A4040000">
            <w:pPr>
              <w:ind w:firstLine="0" w:left="0"/>
              <w:rPr>
                <w:color w:val="000000"/>
              </w:rPr>
            </w:pPr>
            <w:r>
              <w:rPr>
                <w:color w:val="000000"/>
              </w:rPr>
              <w:t>воспитатели</w:t>
            </w:r>
          </w:p>
        </w:tc>
        <w:tc>
          <w:tcPr>
            <w:tcW w:type="dxa" w:w="2694"/>
            <w:tcBorders>
              <w:top w:color="000000" w:sz="4" w:val="single"/>
              <w:left w:color="000000" w:sz="4" w:val="single"/>
              <w:bottom w:color="000000" w:sz="4" w:val="single"/>
              <w:right w:color="000000" w:sz="4" w:val="single"/>
            </w:tcBorders>
          </w:tcPr>
          <w:p w14:paraId="A5040000">
            <w:pPr>
              <w:ind w:firstLine="0" w:left="0"/>
              <w:rPr>
                <w:color w:val="000000"/>
              </w:rPr>
            </w:pPr>
            <w:r>
              <w:rPr>
                <w:color w:val="000000"/>
              </w:rPr>
              <w:t>Популяризация игры в шахматы;</w:t>
            </w:r>
            <w:r>
              <w:rPr>
                <w:color w:val="000000"/>
                <w:highlight w:val="white"/>
              </w:rPr>
              <w:t xml:space="preserve"> сплоченность семьи, как системы.</w:t>
            </w:r>
          </w:p>
        </w:tc>
      </w:tr>
      <w:tr>
        <w:trPr>
          <w:trHeight w:hRule="atLeast" w:val="715"/>
        </w:trPr>
        <w:tc>
          <w:tcPr>
            <w:tcW w:type="dxa" w:w="3468"/>
            <w:tcBorders>
              <w:top w:color="000000" w:sz="4" w:val="single"/>
              <w:left w:color="000000" w:sz="4" w:val="single"/>
              <w:bottom w:color="000000" w:sz="4" w:val="single"/>
              <w:right w:color="000000" w:sz="4" w:val="single"/>
            </w:tcBorders>
          </w:tcPr>
          <w:p w14:paraId="A6040000">
            <w:pPr>
              <w:tabs>
                <w:tab w:leader="none" w:pos="6586" w:val="left"/>
              </w:tabs>
              <w:ind w:firstLine="0" w:left="0"/>
              <w:rPr>
                <w:color w:val="000000"/>
              </w:rPr>
            </w:pPr>
            <w:r>
              <w:rPr>
                <w:color w:val="000000"/>
              </w:rPr>
              <w:t xml:space="preserve">Организация мини-проектов «Моя семейная коллекция» и «Из бабушкиного сундучка» </w:t>
            </w:r>
          </w:p>
        </w:tc>
        <w:tc>
          <w:tcPr>
            <w:tcW w:type="dxa" w:w="1400"/>
            <w:tcBorders>
              <w:top w:color="000000" w:sz="4" w:val="single"/>
              <w:left w:color="000000" w:sz="4" w:val="single"/>
              <w:bottom w:color="000000" w:sz="4" w:val="single"/>
              <w:right w:color="000000" w:sz="4" w:val="single"/>
            </w:tcBorders>
          </w:tcPr>
          <w:p w14:paraId="A7040000">
            <w:pPr>
              <w:ind w:firstLine="0" w:left="0"/>
              <w:rPr>
                <w:color w:val="000000"/>
              </w:rPr>
            </w:pPr>
            <w:r>
              <w:rPr>
                <w:color w:val="000000"/>
              </w:rPr>
              <w:t>август 2025-2027</w:t>
            </w:r>
          </w:p>
        </w:tc>
        <w:tc>
          <w:tcPr>
            <w:tcW w:type="dxa" w:w="2206"/>
            <w:tcBorders>
              <w:top w:color="000000" w:sz="4" w:val="single"/>
              <w:left w:color="000000" w:sz="4" w:val="single"/>
              <w:bottom w:color="000000" w:sz="4" w:val="single"/>
              <w:right w:color="000000" w:sz="4" w:val="single"/>
            </w:tcBorders>
          </w:tcPr>
          <w:p w14:paraId="A8040000">
            <w:pPr>
              <w:ind w:firstLine="0" w:left="0"/>
              <w:rPr>
                <w:color w:val="000000"/>
              </w:rPr>
            </w:pPr>
            <w:r>
              <w:rPr>
                <w:color w:val="000000"/>
              </w:rPr>
              <w:t>воспитатели</w:t>
            </w:r>
          </w:p>
        </w:tc>
        <w:tc>
          <w:tcPr>
            <w:tcW w:type="dxa" w:w="2694"/>
            <w:tcBorders>
              <w:top w:color="000000" w:sz="4" w:val="single"/>
              <w:left w:color="000000" w:sz="4" w:val="single"/>
              <w:bottom w:color="000000" w:sz="4" w:val="single"/>
              <w:right w:color="000000" w:sz="4" w:val="single"/>
            </w:tcBorders>
          </w:tcPr>
          <w:p w14:paraId="A9040000">
            <w:pPr>
              <w:ind w:firstLine="0" w:left="0"/>
              <w:rPr>
                <w:color w:val="000000"/>
              </w:rPr>
            </w:pPr>
            <w:r>
              <w:rPr>
                <w:color w:val="000000"/>
              </w:rPr>
              <w:t>Создание условий для развития семейных традиций в семьях воспитанников.</w:t>
            </w:r>
          </w:p>
        </w:tc>
      </w:tr>
      <w:tr>
        <w:trPr>
          <w:trHeight w:hRule="atLeast" w:val="715"/>
        </w:trPr>
        <w:tc>
          <w:tcPr>
            <w:tcW w:type="dxa" w:w="3468"/>
            <w:tcBorders>
              <w:top w:color="000000" w:sz="4" w:val="single"/>
              <w:left w:color="000000" w:sz="4" w:val="single"/>
              <w:bottom w:color="000000" w:sz="4" w:val="single"/>
              <w:right w:color="000000" w:sz="4" w:val="single"/>
            </w:tcBorders>
          </w:tcPr>
          <w:p w14:paraId="AA040000">
            <w:pPr>
              <w:ind w:firstLine="0" w:left="0"/>
              <w:rPr>
                <w:color w:val="000000"/>
              </w:rPr>
            </w:pPr>
            <w:r>
              <w:rPr>
                <w:color w:val="000000"/>
              </w:rPr>
              <w:t xml:space="preserve">Проведение опроса «Удовлетворенность родителей качеством деятельности ДОУ» </w:t>
            </w:r>
          </w:p>
        </w:tc>
        <w:tc>
          <w:tcPr>
            <w:tcW w:type="dxa" w:w="1400"/>
            <w:tcBorders>
              <w:top w:color="000000" w:sz="4" w:val="single"/>
              <w:left w:color="000000" w:sz="4" w:val="single"/>
              <w:bottom w:color="000000" w:sz="4" w:val="single"/>
              <w:right w:color="000000" w:sz="4" w:val="single"/>
            </w:tcBorders>
          </w:tcPr>
          <w:p w14:paraId="AB040000">
            <w:pPr>
              <w:ind w:firstLine="0" w:left="0"/>
              <w:rPr>
                <w:color w:val="000000"/>
              </w:rPr>
            </w:pPr>
            <w:r>
              <w:rPr>
                <w:color w:val="000000"/>
              </w:rPr>
              <w:t xml:space="preserve">август 2027 </w:t>
            </w:r>
          </w:p>
          <w:p w14:paraId="AC040000">
            <w:pPr>
              <w:rPr>
                <w:color w:val="000000"/>
              </w:rPr>
            </w:pPr>
          </w:p>
        </w:tc>
        <w:tc>
          <w:tcPr>
            <w:tcW w:type="dxa" w:w="2206"/>
            <w:tcBorders>
              <w:top w:color="000000" w:sz="4" w:val="single"/>
              <w:left w:color="000000" w:sz="4" w:val="single"/>
              <w:bottom w:color="000000" w:sz="4" w:val="single"/>
              <w:right w:color="000000" w:sz="4" w:val="single"/>
            </w:tcBorders>
          </w:tcPr>
          <w:p w14:paraId="AD040000">
            <w:pPr>
              <w:ind w:firstLine="0" w:left="0"/>
              <w:rPr>
                <w:color w:val="000000"/>
              </w:rPr>
            </w:pPr>
            <w:r>
              <w:rPr>
                <w:color w:val="000000"/>
              </w:rPr>
              <w:t>воспитатели</w:t>
            </w:r>
          </w:p>
        </w:tc>
        <w:tc>
          <w:tcPr>
            <w:tcW w:type="dxa" w:w="2694"/>
            <w:tcBorders>
              <w:top w:color="000000" w:sz="4" w:val="single"/>
              <w:left w:color="000000" w:sz="4" w:val="single"/>
              <w:bottom w:color="000000" w:sz="4" w:val="single"/>
              <w:right w:color="000000" w:sz="4" w:val="single"/>
            </w:tcBorders>
          </w:tcPr>
          <w:p w14:paraId="AE040000">
            <w:pPr>
              <w:ind w:firstLine="0" w:left="0"/>
              <w:rPr>
                <w:color w:val="000000"/>
              </w:rPr>
            </w:pPr>
            <w:r>
              <w:rPr>
                <w:color w:val="000000"/>
              </w:rPr>
              <w:t>Выявление уровня удовлетворенности родителей оказываемыми услугами ДОУ</w:t>
            </w:r>
          </w:p>
        </w:tc>
      </w:tr>
    </w:tbl>
    <w:p w14:paraId="AF040000">
      <w:pPr>
        <w:ind w:firstLine="0" w:left="0"/>
        <w:rPr>
          <w:b w:val="1"/>
          <w:color w:val="000000"/>
        </w:rPr>
      </w:pPr>
    </w:p>
    <w:p w14:paraId="B0040000">
      <w:pPr>
        <w:ind w:firstLine="0" w:left="0"/>
        <w:rPr>
          <w:b w:val="1"/>
          <w:color w:val="000000"/>
        </w:rPr>
      </w:pPr>
      <w:r>
        <w:rPr>
          <w:b w:val="1"/>
          <w:color w:val="000000"/>
        </w:rPr>
        <w:t xml:space="preserve">                                               </w:t>
      </w:r>
    </w:p>
    <w:p w14:paraId="B1040000">
      <w:pPr>
        <w:ind w:firstLine="0" w:left="0"/>
        <w:rPr>
          <w:b w:val="1"/>
          <w:color w:val="000000"/>
        </w:rPr>
      </w:pPr>
    </w:p>
    <w:p w14:paraId="B2040000">
      <w:pPr>
        <w:ind w:firstLine="0" w:left="0"/>
        <w:rPr>
          <w:b w:val="1"/>
          <w:color w:val="000000"/>
        </w:rPr>
      </w:pPr>
      <w:r>
        <w:rPr>
          <w:b w:val="1"/>
          <w:color w:val="000000"/>
        </w:rPr>
        <w:t xml:space="preserve">                                                           РАЗДЕЛ V</w:t>
      </w:r>
      <w:r>
        <w:rPr>
          <w:b w:val="1"/>
          <w:color w:val="000000"/>
        </w:rPr>
        <w:t>I</w:t>
      </w:r>
    </w:p>
    <w:p w14:paraId="B3040000">
      <w:pPr>
        <w:ind/>
        <w:jc w:val="center"/>
        <w:rPr>
          <w:b w:val="1"/>
          <w:color w:val="000000"/>
        </w:rPr>
      </w:pPr>
    </w:p>
    <w:p w14:paraId="B4040000">
      <w:pPr>
        <w:ind/>
        <w:jc w:val="center"/>
        <w:rPr>
          <w:b w:val="1"/>
          <w:color w:val="000000"/>
        </w:rPr>
      </w:pPr>
      <w:r>
        <w:rPr>
          <w:b w:val="1"/>
          <w:color w:val="000000"/>
        </w:rPr>
        <w:t>РЕСУРСНОЕ ОБЕСПЕЧЕНИЕ  ПРОГРАММЫ  РАЗВИТИЯ</w:t>
      </w:r>
    </w:p>
    <w:p w14:paraId="B5040000">
      <w:pPr>
        <w:spacing w:line="276" w:lineRule="auto"/>
        <w:ind w:firstLine="0" w:left="0"/>
        <w:rPr>
          <w:b w:val="1"/>
          <w:color w:val="000000"/>
        </w:rPr>
      </w:pPr>
    </w:p>
    <w:p w14:paraId="B6040000">
      <w:pPr>
        <w:spacing w:line="276" w:lineRule="auto"/>
        <w:ind/>
        <w:rPr>
          <w:color w:val="000000"/>
        </w:rPr>
      </w:pPr>
      <w:r>
        <w:rPr>
          <w:color w:val="000000"/>
        </w:rPr>
        <w:t>Управление реализацией программы осуществляется заведующим МДОУ детский сад № 2 п.Уразово Валуйского   района   Белгородской  области А.Н.Мельниковой. Корректировка программы производится Управляющим советом ДОО. Децентрализованная структура управления предполагает распределение функций управления Программой равномерно между членами управленческой команды, четкое определение прав, полномочия и меры ответственности каждого из них.</w:t>
      </w:r>
    </w:p>
    <w:p w14:paraId="B7040000">
      <w:pPr>
        <w:rPr>
          <w:i w:val="1"/>
          <w:color w:val="000000"/>
        </w:rPr>
      </w:pPr>
      <w:r>
        <w:rPr>
          <w:i w:val="1"/>
          <w:color w:val="000000"/>
        </w:rPr>
        <w:t xml:space="preserve">Заведующий: </w:t>
      </w:r>
    </w:p>
    <w:p w14:paraId="B8040000">
      <w:pPr>
        <w:pStyle w:val="Style_7"/>
        <w:numPr>
          <w:ilvl w:val="0"/>
          <w:numId w:val="12"/>
        </w:numPr>
        <w:spacing w:after="0" w:line="240" w:lineRule="auto"/>
        <w:ind/>
        <w:contextualSpacing w:val="0"/>
        <w:jc w:val="both"/>
        <w:rPr>
          <w:rFonts w:ascii="Times New Roman" w:hAnsi="Times New Roman"/>
          <w:color w:val="000000"/>
          <w:sz w:val="28"/>
        </w:rPr>
      </w:pPr>
      <w:r>
        <w:rPr>
          <w:rFonts w:ascii="Times New Roman" w:hAnsi="Times New Roman"/>
          <w:color w:val="000000"/>
          <w:sz w:val="28"/>
        </w:rPr>
        <w:t>Создаёт условия для реализации образовательных программ в соответствии возрастом детей, состоянием здоровья и их индивидуальными особенностями.</w:t>
      </w:r>
    </w:p>
    <w:p w14:paraId="B9040000">
      <w:pPr>
        <w:pStyle w:val="Style_7"/>
        <w:numPr>
          <w:ilvl w:val="0"/>
          <w:numId w:val="12"/>
        </w:numPr>
        <w:spacing w:after="0" w:line="240" w:lineRule="auto"/>
        <w:ind/>
        <w:contextualSpacing w:val="0"/>
        <w:jc w:val="both"/>
        <w:rPr>
          <w:rFonts w:ascii="Times New Roman" w:hAnsi="Times New Roman"/>
          <w:color w:val="000000"/>
          <w:sz w:val="28"/>
        </w:rPr>
      </w:pPr>
      <w:r>
        <w:rPr>
          <w:rFonts w:ascii="Times New Roman" w:hAnsi="Times New Roman"/>
          <w:color w:val="000000"/>
          <w:sz w:val="28"/>
        </w:rPr>
        <w:t>Ежегодно выступает на Управляющем совете с отчётом о реализации программы  развития ДОУ.</w:t>
      </w:r>
    </w:p>
    <w:p w14:paraId="BA040000">
      <w:pPr>
        <w:pStyle w:val="Style_7"/>
        <w:numPr>
          <w:ilvl w:val="0"/>
          <w:numId w:val="12"/>
        </w:numPr>
        <w:spacing w:after="0" w:line="240" w:lineRule="auto"/>
        <w:ind/>
        <w:contextualSpacing w:val="0"/>
        <w:jc w:val="both"/>
        <w:rPr>
          <w:rFonts w:ascii="Times New Roman" w:hAnsi="Times New Roman"/>
          <w:color w:val="000000"/>
          <w:sz w:val="28"/>
        </w:rPr>
      </w:pPr>
      <w:r>
        <w:rPr>
          <w:rFonts w:ascii="Times New Roman" w:hAnsi="Times New Roman"/>
          <w:color w:val="000000"/>
          <w:sz w:val="28"/>
        </w:rPr>
        <w:t xml:space="preserve">Организует  работу коллегиальных органов. </w:t>
      </w:r>
    </w:p>
    <w:p w14:paraId="BB040000">
      <w:pPr>
        <w:pStyle w:val="Style_7"/>
        <w:numPr>
          <w:ilvl w:val="0"/>
          <w:numId w:val="12"/>
        </w:numPr>
        <w:spacing w:after="0" w:line="240" w:lineRule="auto"/>
        <w:ind/>
        <w:contextualSpacing w:val="0"/>
        <w:jc w:val="both"/>
        <w:rPr>
          <w:rFonts w:ascii="Times New Roman" w:hAnsi="Times New Roman"/>
          <w:color w:val="000000"/>
          <w:sz w:val="28"/>
        </w:rPr>
      </w:pPr>
      <w:r>
        <w:rPr>
          <w:rFonts w:ascii="Times New Roman" w:hAnsi="Times New Roman"/>
          <w:color w:val="000000"/>
          <w:sz w:val="28"/>
        </w:rPr>
        <w:t xml:space="preserve">Выполняет  подбор и расстановка кадров.  </w:t>
      </w:r>
    </w:p>
    <w:p w14:paraId="BC040000">
      <w:pPr>
        <w:pStyle w:val="Style_7"/>
        <w:numPr>
          <w:ilvl w:val="0"/>
          <w:numId w:val="12"/>
        </w:numPr>
        <w:spacing w:after="0" w:line="240" w:lineRule="auto"/>
        <w:ind/>
        <w:contextualSpacing w:val="0"/>
        <w:jc w:val="both"/>
        <w:rPr>
          <w:rFonts w:ascii="Times New Roman" w:hAnsi="Times New Roman"/>
          <w:color w:val="000000"/>
          <w:sz w:val="28"/>
        </w:rPr>
      </w:pPr>
      <w:r>
        <w:rPr>
          <w:rFonts w:ascii="Times New Roman" w:hAnsi="Times New Roman"/>
          <w:color w:val="000000"/>
          <w:sz w:val="28"/>
        </w:rPr>
        <w:t>Осуществляет контроль за реализацией системы кадрового,  организационного, нормативно-правового и финансового обеспечения процессов  развития.</w:t>
      </w:r>
    </w:p>
    <w:p w14:paraId="BD040000">
      <w:pPr>
        <w:pStyle w:val="Style_7"/>
        <w:numPr>
          <w:ilvl w:val="0"/>
          <w:numId w:val="12"/>
        </w:numPr>
        <w:spacing w:after="0" w:line="240" w:lineRule="auto"/>
        <w:ind/>
        <w:contextualSpacing w:val="0"/>
        <w:jc w:val="both"/>
        <w:rPr>
          <w:rFonts w:ascii="Times New Roman" w:hAnsi="Times New Roman"/>
          <w:color w:val="000000"/>
          <w:sz w:val="28"/>
        </w:rPr>
      </w:pPr>
      <w:r>
        <w:rPr>
          <w:rFonts w:ascii="Times New Roman" w:hAnsi="Times New Roman"/>
          <w:color w:val="000000"/>
          <w:sz w:val="28"/>
        </w:rPr>
        <w:t>Составляет план мероприятий по реализации направлений развития  программы развития, представляет их педагогическому составу и Управляющему совету  ДОУ.</w:t>
      </w:r>
    </w:p>
    <w:p w14:paraId="BE040000">
      <w:pPr>
        <w:pStyle w:val="Style_7"/>
        <w:numPr>
          <w:ilvl w:val="0"/>
          <w:numId w:val="12"/>
        </w:numPr>
        <w:spacing w:after="0" w:line="240" w:lineRule="auto"/>
        <w:ind/>
        <w:contextualSpacing w:val="0"/>
        <w:jc w:val="both"/>
        <w:rPr>
          <w:rFonts w:ascii="Times New Roman" w:hAnsi="Times New Roman"/>
          <w:color w:val="000000"/>
          <w:sz w:val="28"/>
        </w:rPr>
      </w:pPr>
      <w:r>
        <w:rPr>
          <w:rFonts w:ascii="Times New Roman" w:hAnsi="Times New Roman"/>
          <w:color w:val="000000"/>
          <w:sz w:val="28"/>
        </w:rPr>
        <w:t>Несет ответственность за своевременную и качественную подготовку и реализацию Программы  развития,  обеспечивает  эффективное  использование  средств,  выделяемых  на  ее реализацию.</w:t>
      </w:r>
    </w:p>
    <w:p w14:paraId="BF040000">
      <w:pPr>
        <w:rPr>
          <w:i w:val="1"/>
          <w:color w:val="000000"/>
        </w:rPr>
      </w:pPr>
      <w:r>
        <w:rPr>
          <w:i w:val="1"/>
          <w:color w:val="000000"/>
        </w:rPr>
        <w:t>Управляющий совет:</w:t>
      </w:r>
    </w:p>
    <w:p w14:paraId="C0040000">
      <w:pPr>
        <w:pStyle w:val="Style_7"/>
        <w:numPr>
          <w:ilvl w:val="0"/>
          <w:numId w:val="13"/>
        </w:numPr>
        <w:spacing w:after="0" w:line="240" w:lineRule="auto"/>
        <w:ind/>
        <w:contextualSpacing w:val="0"/>
        <w:jc w:val="both"/>
        <w:rPr>
          <w:rFonts w:ascii="Times New Roman" w:hAnsi="Times New Roman"/>
          <w:color w:val="000000"/>
          <w:sz w:val="28"/>
        </w:rPr>
      </w:pPr>
      <w:r>
        <w:rPr>
          <w:rFonts w:ascii="Times New Roman" w:hAnsi="Times New Roman"/>
          <w:color w:val="000000"/>
          <w:sz w:val="28"/>
        </w:rPr>
        <w:t xml:space="preserve">Ежегодно рассматривает вопрос исполнения муниципального задания; </w:t>
      </w:r>
    </w:p>
    <w:p w14:paraId="C1040000">
      <w:pPr>
        <w:pStyle w:val="Style_7"/>
        <w:numPr>
          <w:ilvl w:val="0"/>
          <w:numId w:val="13"/>
        </w:numPr>
        <w:spacing w:after="0" w:line="240" w:lineRule="auto"/>
        <w:ind/>
        <w:contextualSpacing w:val="0"/>
        <w:jc w:val="both"/>
        <w:rPr>
          <w:rFonts w:ascii="Times New Roman" w:hAnsi="Times New Roman"/>
          <w:color w:val="000000"/>
          <w:sz w:val="28"/>
        </w:rPr>
      </w:pPr>
      <w:r>
        <w:rPr>
          <w:rFonts w:ascii="Times New Roman" w:hAnsi="Times New Roman"/>
          <w:color w:val="000000"/>
          <w:sz w:val="28"/>
        </w:rPr>
        <w:t>Обсуждает вопросы и  предложения , касающиеся образовательных программ Учреждения.</w:t>
      </w:r>
    </w:p>
    <w:p w14:paraId="C2040000">
      <w:pPr>
        <w:pStyle w:val="Style_7"/>
        <w:numPr>
          <w:ilvl w:val="0"/>
          <w:numId w:val="13"/>
        </w:numPr>
        <w:spacing w:after="0" w:line="240" w:lineRule="auto"/>
        <w:ind/>
        <w:contextualSpacing w:val="0"/>
        <w:jc w:val="both"/>
        <w:rPr>
          <w:rFonts w:ascii="Times New Roman" w:hAnsi="Times New Roman"/>
          <w:color w:val="000000"/>
          <w:sz w:val="28"/>
        </w:rPr>
      </w:pPr>
      <w:r>
        <w:rPr>
          <w:rFonts w:ascii="Times New Roman" w:hAnsi="Times New Roman"/>
          <w:color w:val="000000"/>
          <w:sz w:val="28"/>
        </w:rPr>
        <w:t>Определяет основных направлений развития МДОУ.</w:t>
      </w:r>
    </w:p>
    <w:p w14:paraId="C3040000">
      <w:pPr>
        <w:pStyle w:val="Style_7"/>
        <w:numPr>
          <w:ilvl w:val="0"/>
          <w:numId w:val="13"/>
        </w:numPr>
        <w:spacing w:after="0" w:line="240" w:lineRule="auto"/>
        <w:ind/>
        <w:contextualSpacing w:val="0"/>
        <w:jc w:val="both"/>
        <w:rPr>
          <w:rFonts w:ascii="Times New Roman" w:hAnsi="Times New Roman"/>
          <w:color w:val="000000"/>
          <w:sz w:val="28"/>
        </w:rPr>
      </w:pPr>
      <w:r>
        <w:rPr>
          <w:rFonts w:ascii="Times New Roman" w:hAnsi="Times New Roman"/>
          <w:color w:val="000000"/>
          <w:sz w:val="28"/>
        </w:rPr>
        <w:t>Рассматривает  вопросы повышения эффективности финансово-экономической деятельности МДОУ.</w:t>
      </w:r>
    </w:p>
    <w:p w14:paraId="C4040000">
      <w:pPr>
        <w:pStyle w:val="Style_7"/>
        <w:numPr>
          <w:ilvl w:val="0"/>
          <w:numId w:val="13"/>
        </w:numPr>
        <w:spacing w:after="0" w:line="240" w:lineRule="auto"/>
        <w:ind/>
        <w:contextualSpacing w:val="0"/>
        <w:jc w:val="both"/>
        <w:rPr>
          <w:rFonts w:ascii="Times New Roman" w:hAnsi="Times New Roman"/>
          <w:color w:val="000000"/>
          <w:sz w:val="28"/>
        </w:rPr>
      </w:pPr>
      <w:r>
        <w:rPr>
          <w:rFonts w:ascii="Times New Roman" w:hAnsi="Times New Roman"/>
          <w:color w:val="000000"/>
          <w:sz w:val="28"/>
        </w:rPr>
        <w:t>Обсуждает  и принимает  локальные нормативные акты, которые содержат нормы, регулирующие образовательные отношения и вносит  изменений в них</w:t>
      </w:r>
    </w:p>
    <w:p w14:paraId="C5040000">
      <w:pPr>
        <w:numPr>
          <w:ilvl w:val="0"/>
          <w:numId w:val="13"/>
        </w:numPr>
        <w:rPr>
          <w:color w:val="000000"/>
        </w:rPr>
      </w:pPr>
      <w:r>
        <w:rPr>
          <w:color w:val="000000"/>
        </w:rPr>
        <w:t>Заслушивает отчёт  заведующего МДОУ по итогам учебного и финансового года;</w:t>
      </w:r>
    </w:p>
    <w:p w14:paraId="C6040000">
      <w:pPr>
        <w:pStyle w:val="Style_7"/>
        <w:numPr>
          <w:ilvl w:val="0"/>
          <w:numId w:val="13"/>
        </w:numPr>
        <w:spacing w:after="0" w:line="240" w:lineRule="auto"/>
        <w:ind/>
        <w:contextualSpacing w:val="0"/>
        <w:jc w:val="both"/>
        <w:rPr>
          <w:rFonts w:ascii="Times New Roman" w:hAnsi="Times New Roman"/>
          <w:color w:val="000000"/>
          <w:sz w:val="28"/>
        </w:rPr>
      </w:pPr>
      <w:r>
        <w:rPr>
          <w:rFonts w:ascii="Times New Roman" w:hAnsi="Times New Roman"/>
          <w:color w:val="000000"/>
          <w:sz w:val="28"/>
        </w:rPr>
        <w:t xml:space="preserve">Разрабатывает  перечень  целевых  показателей  для  контроля хода реализации Программы; </w:t>
      </w:r>
    </w:p>
    <w:p w14:paraId="C7040000">
      <w:pPr>
        <w:pStyle w:val="Style_7"/>
        <w:numPr>
          <w:ilvl w:val="0"/>
          <w:numId w:val="14"/>
        </w:numPr>
        <w:spacing w:after="0" w:line="240" w:lineRule="auto"/>
        <w:ind/>
        <w:contextualSpacing w:val="0"/>
        <w:jc w:val="both"/>
        <w:rPr>
          <w:rFonts w:ascii="Times New Roman" w:hAnsi="Times New Roman"/>
          <w:color w:val="000000"/>
          <w:sz w:val="28"/>
        </w:rPr>
      </w:pPr>
      <w:r>
        <w:rPr>
          <w:rFonts w:ascii="Times New Roman" w:hAnsi="Times New Roman"/>
          <w:color w:val="000000"/>
          <w:sz w:val="28"/>
        </w:rPr>
        <w:t>Текущий контроль за выполнением программных мероприятий;</w:t>
      </w:r>
    </w:p>
    <w:p w14:paraId="C8040000">
      <w:pPr>
        <w:ind w:firstLine="360" w:left="0"/>
        <w:rPr>
          <w:color w:val="000000"/>
        </w:rPr>
      </w:pPr>
      <w:r>
        <w:rPr>
          <w:color w:val="000000"/>
        </w:rPr>
        <w:t xml:space="preserve">Подведение промежуточных итогов реализации программы развития на      2022-2027 гг. </w:t>
      </w:r>
    </w:p>
    <w:p w14:paraId="C9040000">
      <w:pPr>
        <w:ind w:firstLine="0" w:left="0"/>
        <w:rPr>
          <w:b w:val="1"/>
          <w:color w:val="000000"/>
        </w:rPr>
      </w:pPr>
    </w:p>
    <w:p w14:paraId="CA040000">
      <w:pPr>
        <w:ind w:firstLine="0" w:left="0"/>
        <w:rPr>
          <w:b w:val="1"/>
          <w:color w:val="000000"/>
        </w:rPr>
      </w:pPr>
    </w:p>
    <w:p w14:paraId="CB040000">
      <w:pPr>
        <w:ind/>
        <w:jc w:val="center"/>
        <w:rPr>
          <w:b w:val="1"/>
          <w:color w:val="000000"/>
        </w:rPr>
      </w:pPr>
      <w:r>
        <w:rPr>
          <w:b w:val="1"/>
          <w:color w:val="000000"/>
        </w:rPr>
        <w:t>Обоснование ресурсного обеспечения Программы развития.</w:t>
      </w:r>
    </w:p>
    <w:p w14:paraId="CC040000">
      <w:pPr>
        <w:ind/>
        <w:jc w:val="center"/>
        <w:rPr>
          <w:b w:val="1"/>
          <w:color w:val="000000"/>
        </w:rPr>
      </w:pP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662"/>
        <w:gridCol w:w="7106"/>
      </w:tblGrid>
      <w:tr>
        <w:tc>
          <w:tcPr>
            <w:tcW w:type="dxa" w:w="2662"/>
            <w:tcBorders>
              <w:top w:color="000000" w:sz="4" w:val="single"/>
              <w:left w:color="000000" w:sz="4" w:val="single"/>
              <w:bottom w:color="000000" w:sz="4" w:val="single"/>
              <w:right w:color="000000" w:sz="4" w:val="single"/>
            </w:tcBorders>
          </w:tcPr>
          <w:p w14:paraId="CD040000">
            <w:pPr>
              <w:ind w:firstLine="0" w:left="0"/>
              <w:rPr>
                <w:b w:val="1"/>
                <w:color w:val="000000"/>
              </w:rPr>
            </w:pPr>
            <w:r>
              <w:rPr>
                <w:b w:val="1"/>
                <w:color w:val="000000"/>
              </w:rPr>
              <w:t>Нормативно-правовое обеспечение</w:t>
            </w:r>
          </w:p>
        </w:tc>
        <w:tc>
          <w:tcPr>
            <w:tcW w:type="dxa" w:w="7106"/>
            <w:tcBorders>
              <w:top w:color="000000" w:sz="4" w:val="single"/>
              <w:left w:color="000000" w:sz="4" w:val="single"/>
              <w:bottom w:color="000000" w:sz="4" w:val="single"/>
              <w:right w:color="000000" w:sz="4" w:val="single"/>
            </w:tcBorders>
          </w:tcPr>
          <w:p w14:paraId="CE040000">
            <w:pPr>
              <w:ind w:firstLine="0" w:left="0" w:right="459"/>
              <w:jc w:val="left"/>
              <w:rPr>
                <w:color w:val="000000"/>
              </w:rPr>
            </w:pPr>
            <w:r>
              <w:rPr>
                <w:color w:val="000000"/>
              </w:rPr>
              <w:t>Формирование пакета документов, обеспечивающих реализацию ОП ДО, разработка локальных актов и положений, регламентирующих образовательную деятельность; составление и утверждение планов, проектов, программ инновационной направленности, заключение договоров с учреждениями образовательной сети.</w:t>
            </w:r>
          </w:p>
        </w:tc>
      </w:tr>
      <w:tr>
        <w:tc>
          <w:tcPr>
            <w:tcW w:type="dxa" w:w="2662"/>
            <w:tcBorders>
              <w:top w:color="000000" w:sz="4" w:val="single"/>
              <w:left w:color="000000" w:sz="4" w:val="single"/>
              <w:bottom w:color="000000" w:sz="4" w:val="single"/>
              <w:right w:color="000000" w:sz="4" w:val="single"/>
            </w:tcBorders>
          </w:tcPr>
          <w:p w14:paraId="CF040000">
            <w:pPr>
              <w:ind w:firstLine="0" w:left="0"/>
              <w:rPr>
                <w:b w:val="1"/>
                <w:color w:val="000000"/>
              </w:rPr>
            </w:pPr>
            <w:r>
              <w:rPr>
                <w:b w:val="1"/>
                <w:color w:val="000000"/>
              </w:rPr>
              <w:t>Научно-методическое</w:t>
            </w:r>
          </w:p>
          <w:p w14:paraId="D0040000">
            <w:pPr>
              <w:ind w:firstLine="0" w:left="0"/>
              <w:rPr>
                <w:b w:val="1"/>
                <w:color w:val="000000"/>
              </w:rPr>
            </w:pPr>
            <w:r>
              <w:rPr>
                <w:b w:val="1"/>
                <w:color w:val="000000"/>
              </w:rPr>
              <w:t>обеспечение</w:t>
            </w:r>
          </w:p>
        </w:tc>
        <w:tc>
          <w:tcPr>
            <w:tcW w:type="dxa" w:w="7106"/>
            <w:tcBorders>
              <w:top w:color="000000" w:sz="4" w:val="single"/>
              <w:left w:color="000000" w:sz="4" w:val="single"/>
              <w:bottom w:color="000000" w:sz="4" w:val="single"/>
              <w:right w:color="000000" w:sz="4" w:val="single"/>
            </w:tcBorders>
          </w:tcPr>
          <w:p w14:paraId="D1040000">
            <w:pPr>
              <w:ind w:firstLine="0" w:left="0" w:right="72"/>
              <w:jc w:val="left"/>
              <w:rPr>
                <w:color w:val="000000"/>
              </w:rPr>
            </w:pPr>
            <w:r>
              <w:rPr>
                <w:color w:val="000000"/>
              </w:rPr>
              <w:t>Формирование банка методических материалов; организация объективной оценки профессиональной деятельности педагогов.</w:t>
            </w:r>
          </w:p>
        </w:tc>
      </w:tr>
      <w:tr>
        <w:tc>
          <w:tcPr>
            <w:tcW w:type="dxa" w:w="2662"/>
            <w:tcBorders>
              <w:top w:color="000000" w:sz="4" w:val="single"/>
              <w:left w:color="000000" w:sz="4" w:val="single"/>
              <w:bottom w:color="000000" w:sz="4" w:val="single"/>
              <w:right w:color="000000" w:sz="4" w:val="single"/>
            </w:tcBorders>
          </w:tcPr>
          <w:p w14:paraId="D2040000">
            <w:pPr>
              <w:ind w:firstLine="0" w:left="0"/>
              <w:rPr>
                <w:b w:val="1"/>
                <w:color w:val="000000"/>
              </w:rPr>
            </w:pPr>
            <w:r>
              <w:rPr>
                <w:b w:val="1"/>
                <w:color w:val="000000"/>
              </w:rPr>
              <w:t>Программно-методическое</w:t>
            </w:r>
          </w:p>
          <w:p w14:paraId="D3040000">
            <w:pPr>
              <w:ind w:firstLine="0" w:left="0"/>
              <w:rPr>
                <w:b w:val="1"/>
                <w:color w:val="000000"/>
              </w:rPr>
            </w:pPr>
            <w:r>
              <w:rPr>
                <w:b w:val="1"/>
                <w:color w:val="000000"/>
              </w:rPr>
              <w:t>обеспечение</w:t>
            </w:r>
          </w:p>
        </w:tc>
        <w:tc>
          <w:tcPr>
            <w:tcW w:type="dxa" w:w="7106"/>
            <w:tcBorders>
              <w:top w:color="000000" w:sz="4" w:val="single"/>
              <w:left w:color="000000" w:sz="4" w:val="single"/>
              <w:bottom w:color="000000" w:sz="4" w:val="single"/>
              <w:right w:color="000000" w:sz="4" w:val="single"/>
            </w:tcBorders>
          </w:tcPr>
          <w:p w14:paraId="D4040000">
            <w:pPr>
              <w:ind w:firstLine="0" w:left="0" w:right="72"/>
              <w:jc w:val="left"/>
              <w:rPr>
                <w:color w:val="000000"/>
              </w:rPr>
            </w:pPr>
            <w:r>
              <w:rPr>
                <w:color w:val="000000"/>
              </w:rPr>
              <w:t>ООП МДОУ, разработанная в соответствии с ФГОС ДО, парциальные программы с учётом приоритетных направлений.</w:t>
            </w:r>
          </w:p>
        </w:tc>
      </w:tr>
      <w:tr>
        <w:tc>
          <w:tcPr>
            <w:tcW w:type="dxa" w:w="2662"/>
            <w:tcBorders>
              <w:top w:color="000000" w:sz="4" w:val="single"/>
              <w:left w:color="000000" w:sz="4" w:val="single"/>
              <w:bottom w:color="000000" w:sz="4" w:val="single"/>
              <w:right w:color="000000" w:sz="4" w:val="single"/>
            </w:tcBorders>
          </w:tcPr>
          <w:p w14:paraId="D5040000">
            <w:pPr>
              <w:ind w:firstLine="0" w:left="0"/>
              <w:rPr>
                <w:b w:val="1"/>
                <w:color w:val="000000"/>
              </w:rPr>
            </w:pPr>
            <w:r>
              <w:rPr>
                <w:b w:val="1"/>
                <w:color w:val="000000"/>
              </w:rPr>
              <w:t>Информационное  обеспечение</w:t>
            </w:r>
          </w:p>
        </w:tc>
        <w:tc>
          <w:tcPr>
            <w:tcW w:type="dxa" w:w="7106"/>
            <w:tcBorders>
              <w:top w:color="000000" w:sz="4" w:val="single"/>
              <w:left w:color="000000" w:sz="4" w:val="single"/>
              <w:bottom w:color="000000" w:sz="4" w:val="single"/>
              <w:right w:color="000000" w:sz="4" w:val="single"/>
            </w:tcBorders>
          </w:tcPr>
          <w:p w14:paraId="D6040000">
            <w:pPr>
              <w:ind w:firstLine="0" w:left="0" w:right="-109"/>
              <w:jc w:val="left"/>
              <w:rPr>
                <w:color w:val="000000"/>
              </w:rPr>
            </w:pPr>
            <w:r>
              <w:rPr>
                <w:color w:val="000000"/>
              </w:rPr>
              <w:t>Информирование коллектива педагогов, общественности  и  родителей о характере преобразований в ДОУ,   совершенствование информационно-технической среды; создание персональных  сайтов   педагогов . Размещение на официальном сайте ДОО информации о деятельности учреждения в режиме развития и функционирования</w:t>
            </w:r>
          </w:p>
        </w:tc>
      </w:tr>
      <w:tr>
        <w:tc>
          <w:tcPr>
            <w:tcW w:type="dxa" w:w="2662"/>
            <w:tcBorders>
              <w:top w:color="000000" w:sz="4" w:val="single"/>
              <w:left w:color="000000" w:sz="4" w:val="single"/>
              <w:bottom w:color="000000" w:sz="4" w:val="single"/>
              <w:right w:color="000000" w:sz="4" w:val="single"/>
            </w:tcBorders>
          </w:tcPr>
          <w:p w14:paraId="D7040000">
            <w:pPr>
              <w:ind w:firstLine="0" w:left="0"/>
              <w:jc w:val="left"/>
              <w:rPr>
                <w:b w:val="1"/>
                <w:color w:val="000000"/>
              </w:rPr>
            </w:pPr>
            <w:r>
              <w:rPr>
                <w:b w:val="1"/>
                <w:color w:val="000000"/>
              </w:rPr>
              <w:t>Кадровое</w:t>
            </w:r>
          </w:p>
          <w:p w14:paraId="D8040000">
            <w:pPr>
              <w:ind w:firstLine="0" w:left="0"/>
              <w:jc w:val="left"/>
              <w:rPr>
                <w:b w:val="1"/>
                <w:color w:val="000000"/>
              </w:rPr>
            </w:pPr>
            <w:r>
              <w:rPr>
                <w:b w:val="1"/>
                <w:color w:val="000000"/>
              </w:rPr>
              <w:t>обеспечение</w:t>
            </w:r>
          </w:p>
          <w:p w14:paraId="D9040000">
            <w:pPr>
              <w:ind/>
              <w:jc w:val="left"/>
              <w:rPr>
                <w:b w:val="1"/>
                <w:color w:val="000000"/>
              </w:rPr>
            </w:pPr>
          </w:p>
        </w:tc>
        <w:tc>
          <w:tcPr>
            <w:tcW w:type="dxa" w:w="7106"/>
            <w:tcBorders>
              <w:top w:color="000000" w:sz="4" w:val="single"/>
              <w:left w:color="000000" w:sz="4" w:val="single"/>
              <w:bottom w:color="000000" w:sz="4" w:val="single"/>
              <w:right w:color="000000" w:sz="4" w:val="single"/>
            </w:tcBorders>
          </w:tcPr>
          <w:p w14:paraId="DA040000">
            <w:pPr>
              <w:ind w:firstLine="0" w:left="0" w:right="72"/>
              <w:jc w:val="left"/>
              <w:rPr>
                <w:color w:val="000000"/>
              </w:rPr>
            </w:pPr>
            <w:r>
              <w:rPr>
                <w:color w:val="000000"/>
              </w:rPr>
              <w:t>Создание условий для повышения квалификации, подготовки и переподготовки специалистов, участвующих в реализации программы.</w:t>
            </w:r>
          </w:p>
        </w:tc>
      </w:tr>
      <w:tr>
        <w:tc>
          <w:tcPr>
            <w:tcW w:type="dxa" w:w="2662"/>
            <w:tcBorders>
              <w:top w:color="000000" w:sz="4" w:val="single"/>
              <w:left w:color="000000" w:sz="4" w:val="single"/>
              <w:bottom w:color="000000" w:sz="4" w:val="single"/>
              <w:right w:color="000000" w:sz="4" w:val="single"/>
            </w:tcBorders>
          </w:tcPr>
          <w:p w14:paraId="DB040000">
            <w:pPr>
              <w:rPr>
                <w:b w:val="1"/>
                <w:color w:val="000000"/>
              </w:rPr>
            </w:pPr>
          </w:p>
          <w:p w14:paraId="DC040000">
            <w:pPr>
              <w:ind w:firstLine="0" w:left="0"/>
              <w:rPr>
                <w:b w:val="1"/>
                <w:color w:val="000000"/>
              </w:rPr>
            </w:pPr>
            <w:r>
              <w:rPr>
                <w:b w:val="1"/>
                <w:color w:val="000000"/>
              </w:rPr>
              <w:t>Организационное</w:t>
            </w:r>
          </w:p>
          <w:p w14:paraId="DD040000">
            <w:pPr>
              <w:ind w:firstLine="0" w:left="0"/>
              <w:rPr>
                <w:b w:val="1"/>
                <w:color w:val="000000"/>
              </w:rPr>
            </w:pPr>
            <w:r>
              <w:rPr>
                <w:b w:val="1"/>
                <w:color w:val="000000"/>
              </w:rPr>
              <w:t>обеспечение</w:t>
            </w:r>
          </w:p>
        </w:tc>
        <w:tc>
          <w:tcPr>
            <w:tcW w:type="dxa" w:w="7106"/>
            <w:tcBorders>
              <w:top w:color="000000" w:sz="4" w:val="single"/>
              <w:left w:color="000000" w:sz="4" w:val="single"/>
              <w:bottom w:color="000000" w:sz="4" w:val="single"/>
              <w:right w:color="000000" w:sz="4" w:val="single"/>
            </w:tcBorders>
          </w:tcPr>
          <w:p w14:paraId="DE040000">
            <w:pPr>
              <w:ind w:firstLine="0" w:left="0" w:right="72"/>
              <w:jc w:val="left"/>
              <w:rPr>
                <w:color w:val="000000"/>
              </w:rPr>
            </w:pPr>
            <w:r>
              <w:rPr>
                <w:color w:val="000000"/>
              </w:rPr>
              <w:t>Составление учебного плана и расписания для работы по  учебным планам и программам;  составление  плана совместной деятельности  с социальными  партнёрами, реализация  основной  образовательной программы  ДОУ и парциальных программ по приоритетным направлениям развития ДОУ.</w:t>
            </w:r>
          </w:p>
        </w:tc>
      </w:tr>
      <w:tr>
        <w:tc>
          <w:tcPr>
            <w:tcW w:type="dxa" w:w="2662"/>
            <w:tcBorders>
              <w:top w:color="000000" w:sz="4" w:val="single"/>
              <w:left w:color="000000" w:sz="4" w:val="single"/>
              <w:bottom w:color="000000" w:sz="4" w:val="single"/>
              <w:right w:color="000000" w:sz="4" w:val="single"/>
            </w:tcBorders>
          </w:tcPr>
          <w:p w14:paraId="DF040000">
            <w:pPr>
              <w:ind w:firstLine="0" w:left="0"/>
              <w:rPr>
                <w:b w:val="1"/>
                <w:color w:val="000000"/>
              </w:rPr>
            </w:pPr>
            <w:r>
              <w:rPr>
                <w:b w:val="1"/>
                <w:color w:val="000000"/>
              </w:rPr>
              <w:t>Мотивационное</w:t>
            </w:r>
          </w:p>
          <w:p w14:paraId="E0040000">
            <w:pPr>
              <w:ind w:firstLine="0" w:left="0"/>
              <w:rPr>
                <w:b w:val="1"/>
                <w:color w:val="000000"/>
              </w:rPr>
            </w:pPr>
            <w:r>
              <w:rPr>
                <w:b w:val="1"/>
                <w:color w:val="000000"/>
              </w:rPr>
              <w:t>обеспечение</w:t>
            </w:r>
          </w:p>
          <w:p w14:paraId="E1040000">
            <w:pPr>
              <w:rPr>
                <w:b w:val="1"/>
                <w:i w:val="1"/>
                <w:color w:val="000000"/>
              </w:rPr>
            </w:pPr>
          </w:p>
        </w:tc>
        <w:tc>
          <w:tcPr>
            <w:tcW w:type="dxa" w:w="7106"/>
            <w:tcBorders>
              <w:top w:color="000000" w:sz="4" w:val="single"/>
              <w:left w:color="000000" w:sz="4" w:val="single"/>
              <w:bottom w:color="000000" w:sz="4" w:val="single"/>
              <w:right w:color="000000" w:sz="4" w:val="single"/>
            </w:tcBorders>
          </w:tcPr>
          <w:p w14:paraId="E2040000">
            <w:pPr>
              <w:ind w:firstLine="0" w:left="0" w:right="72"/>
              <w:jc w:val="left"/>
              <w:rPr>
                <w:color w:val="000000"/>
              </w:rPr>
            </w:pPr>
            <w:r>
              <w:rPr>
                <w:color w:val="000000"/>
              </w:rPr>
              <w:t>Организация квалифицированных консультаций, круглых столов, семинаров по реализации приоритетных направлений.</w:t>
            </w:r>
          </w:p>
          <w:p w14:paraId="E3040000">
            <w:pPr>
              <w:ind w:firstLine="0" w:left="0" w:right="72"/>
              <w:jc w:val="left"/>
              <w:rPr>
                <w:color w:val="000000"/>
              </w:rPr>
            </w:pPr>
            <w:r>
              <w:rPr>
                <w:color w:val="000000"/>
              </w:rPr>
              <w:t>Разработка критериев и показателей для  поощрения результативной деятельности педагогов.</w:t>
            </w:r>
          </w:p>
          <w:p w14:paraId="E4040000">
            <w:pPr>
              <w:ind w:firstLine="0" w:left="0" w:right="72"/>
              <w:jc w:val="left"/>
              <w:rPr>
                <w:color w:val="000000"/>
              </w:rPr>
            </w:pPr>
            <w:r>
              <w:rPr>
                <w:color w:val="000000"/>
              </w:rPr>
              <w:t>Обеспечение условий  для развития кадрового потенциала, повышение престижа и значимости педагогической профессии в соответствии с  актуальными  задачами в сфере  образования.</w:t>
            </w:r>
          </w:p>
        </w:tc>
      </w:tr>
      <w:tr>
        <w:trPr>
          <w:trHeight w:hRule="atLeast" w:val="1278"/>
        </w:trPr>
        <w:tc>
          <w:tcPr>
            <w:tcW w:type="dxa" w:w="2662"/>
            <w:tcBorders>
              <w:top w:color="000000" w:sz="4" w:val="single"/>
              <w:left w:color="000000" w:sz="4" w:val="single"/>
              <w:bottom w:color="000000" w:sz="4" w:val="single"/>
              <w:right w:color="000000" w:sz="4" w:val="single"/>
            </w:tcBorders>
          </w:tcPr>
          <w:p w14:paraId="E5040000">
            <w:pPr>
              <w:ind w:firstLine="0" w:left="0"/>
              <w:rPr>
                <w:b w:val="1"/>
                <w:color w:val="000000"/>
              </w:rPr>
            </w:pPr>
            <w:r>
              <w:rPr>
                <w:b w:val="1"/>
                <w:color w:val="000000"/>
              </w:rPr>
              <w:t xml:space="preserve">Материально-техническое </w:t>
            </w:r>
          </w:p>
          <w:p w14:paraId="E6040000">
            <w:pPr>
              <w:ind w:firstLine="0" w:left="0"/>
              <w:rPr>
                <w:b w:val="1"/>
                <w:color w:val="000000"/>
              </w:rPr>
            </w:pPr>
            <w:r>
              <w:rPr>
                <w:b w:val="1"/>
                <w:color w:val="000000"/>
              </w:rPr>
              <w:t xml:space="preserve">обеспечение </w:t>
            </w:r>
          </w:p>
          <w:p w14:paraId="E7040000">
            <w:pPr>
              <w:ind w:firstLine="0" w:left="0"/>
              <w:rPr>
                <w:b w:val="1"/>
                <w:i w:val="1"/>
                <w:color w:val="000000"/>
              </w:rPr>
            </w:pPr>
          </w:p>
        </w:tc>
        <w:tc>
          <w:tcPr>
            <w:tcW w:type="dxa" w:w="7106"/>
            <w:tcBorders>
              <w:top w:color="000000" w:sz="4" w:val="single"/>
              <w:left w:color="000000" w:sz="4" w:val="single"/>
              <w:bottom w:color="000000" w:sz="4" w:val="single"/>
              <w:right w:color="000000" w:sz="4" w:val="single"/>
            </w:tcBorders>
          </w:tcPr>
          <w:p w14:paraId="E8040000">
            <w:pPr>
              <w:ind w:firstLine="0" w:left="0" w:right="72"/>
              <w:jc w:val="left"/>
              <w:rPr>
                <w:color w:val="000000"/>
              </w:rPr>
            </w:pPr>
            <w:r>
              <w:rPr>
                <w:color w:val="000000"/>
              </w:rPr>
              <w:t>Комплектование методического кабинета учебно-методической, научно-методической литературой.</w:t>
            </w:r>
          </w:p>
          <w:p w14:paraId="E9040000">
            <w:pPr>
              <w:ind w:firstLine="0" w:left="0" w:right="72"/>
              <w:jc w:val="left"/>
              <w:rPr>
                <w:b w:val="1"/>
                <w:color w:val="000000"/>
              </w:rPr>
            </w:pPr>
            <w:r>
              <w:rPr>
                <w:color w:val="000000"/>
              </w:rPr>
              <w:t>Совершенствование   цифрового образовательного  пространства  ДОУ.</w:t>
            </w:r>
          </w:p>
        </w:tc>
      </w:tr>
    </w:tbl>
    <w:p w14:paraId="EA040000">
      <w:pPr>
        <w:ind w:firstLine="0" w:left="0"/>
        <w:rPr>
          <w:color w:val="000000"/>
        </w:rPr>
      </w:pP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796"/>
        <w:gridCol w:w="4972"/>
      </w:tblGrid>
      <w:tr>
        <w:tc>
          <w:tcPr>
            <w:tcW w:type="dxa" w:w="4796"/>
            <w:tcBorders>
              <w:top w:color="000000" w:sz="4" w:val="single"/>
              <w:left w:color="000000" w:sz="4" w:val="single"/>
              <w:bottom w:color="000000" w:sz="4" w:val="single"/>
              <w:right w:color="000000" w:sz="4" w:val="single"/>
            </w:tcBorders>
          </w:tcPr>
          <w:p w14:paraId="EB040000">
            <w:pPr>
              <w:rPr>
                <w:color w:val="000000"/>
              </w:rPr>
            </w:pPr>
            <w:r>
              <w:rPr>
                <w:color w:val="000000"/>
              </w:rPr>
              <w:t xml:space="preserve">Риски </w:t>
            </w:r>
          </w:p>
        </w:tc>
        <w:tc>
          <w:tcPr>
            <w:tcW w:type="dxa" w:w="4972"/>
            <w:tcBorders>
              <w:top w:color="000000" w:sz="4" w:val="single"/>
              <w:left w:color="000000" w:sz="4" w:val="single"/>
              <w:bottom w:color="000000" w:sz="4" w:val="single"/>
              <w:right w:color="000000" w:sz="4" w:val="single"/>
            </w:tcBorders>
          </w:tcPr>
          <w:p w14:paraId="EC040000">
            <w:pPr>
              <w:rPr>
                <w:color w:val="000000"/>
              </w:rPr>
            </w:pPr>
            <w:r>
              <w:rPr>
                <w:color w:val="000000"/>
              </w:rPr>
              <w:t>Пути снижения</w:t>
            </w:r>
          </w:p>
        </w:tc>
      </w:tr>
      <w:tr>
        <w:trPr>
          <w:trHeight w:hRule="atLeast" w:val="1117"/>
        </w:trPr>
        <w:tc>
          <w:tcPr>
            <w:tcW w:type="dxa" w:w="4796"/>
            <w:tcBorders>
              <w:top w:color="000000" w:sz="4" w:val="single"/>
              <w:left w:color="000000" w:sz="4" w:val="single"/>
              <w:bottom w:color="000000" w:sz="4" w:val="single"/>
              <w:right w:color="000000" w:sz="4" w:val="single"/>
            </w:tcBorders>
          </w:tcPr>
          <w:p w14:paraId="ED040000">
            <w:pPr>
              <w:rPr>
                <w:color w:val="000000"/>
              </w:rPr>
            </w:pPr>
            <w:r>
              <w:rPr>
                <w:color w:val="000000"/>
              </w:rPr>
              <w:t>Изменение штатного расписания учреждения в сторону сокращения числа высококвалифицированных педагогических кадров</w:t>
            </w:r>
          </w:p>
        </w:tc>
        <w:tc>
          <w:tcPr>
            <w:tcW w:type="dxa" w:w="4972"/>
            <w:tcBorders>
              <w:top w:color="000000" w:sz="4" w:val="single"/>
              <w:left w:color="000000" w:sz="4" w:val="single"/>
              <w:bottom w:color="000000" w:sz="4" w:val="single"/>
              <w:right w:color="000000" w:sz="4" w:val="single"/>
            </w:tcBorders>
          </w:tcPr>
          <w:p w14:paraId="EE040000">
            <w:pPr>
              <w:rPr>
                <w:color w:val="000000"/>
              </w:rPr>
            </w:pPr>
            <w:r>
              <w:rPr>
                <w:color w:val="000000"/>
              </w:rPr>
              <w:t>Привлечение кадровых служб города для поиска кандидатов на вакантные должности</w:t>
            </w:r>
          </w:p>
        </w:tc>
      </w:tr>
      <w:tr>
        <w:tc>
          <w:tcPr>
            <w:tcW w:type="dxa" w:w="4796"/>
            <w:tcBorders>
              <w:top w:color="000000" w:sz="4" w:val="single"/>
              <w:left w:color="000000" w:sz="4" w:val="single"/>
              <w:bottom w:color="000000" w:sz="4" w:val="single"/>
              <w:right w:color="000000" w:sz="4" w:val="single"/>
            </w:tcBorders>
          </w:tcPr>
          <w:p w14:paraId="EF040000">
            <w:pPr>
              <w:rPr>
                <w:color w:val="000000"/>
              </w:rPr>
            </w:pPr>
            <w:r>
              <w:rPr>
                <w:color w:val="000000"/>
              </w:rPr>
              <w:t>Затруднение, вызванное необходимостью одновременного повышения квалификации членов педагогического коллектива</w:t>
            </w:r>
          </w:p>
        </w:tc>
        <w:tc>
          <w:tcPr>
            <w:tcW w:type="dxa" w:w="4972"/>
            <w:tcBorders>
              <w:top w:color="000000" w:sz="4" w:val="single"/>
              <w:left w:color="000000" w:sz="4" w:val="single"/>
              <w:bottom w:color="000000" w:sz="4" w:val="single"/>
              <w:right w:color="000000" w:sz="4" w:val="single"/>
            </w:tcBorders>
          </w:tcPr>
          <w:p w14:paraId="F0040000">
            <w:pPr>
              <w:rPr>
                <w:color w:val="000000"/>
              </w:rPr>
            </w:pPr>
            <w:r>
              <w:rPr>
                <w:color w:val="000000"/>
              </w:rPr>
              <w:t>Дистанционное повышение квалификации членов педагогического коллектива</w:t>
            </w:r>
          </w:p>
        </w:tc>
      </w:tr>
      <w:tr>
        <w:tc>
          <w:tcPr>
            <w:tcW w:type="dxa" w:w="4796"/>
            <w:tcBorders>
              <w:top w:color="000000" w:sz="4" w:val="single"/>
              <w:left w:color="000000" w:sz="4" w:val="single"/>
              <w:bottom w:color="000000" w:sz="4" w:val="single"/>
              <w:right w:color="000000" w:sz="4" w:val="single"/>
            </w:tcBorders>
          </w:tcPr>
          <w:p w14:paraId="F1040000">
            <w:pPr>
              <w:rPr>
                <w:color w:val="000000"/>
              </w:rPr>
            </w:pPr>
            <w:r>
              <w:rPr>
                <w:color w:val="000000"/>
              </w:rPr>
              <w:t>Недостаточность владения современными педагогическими технологиями у педагогов</w:t>
            </w:r>
          </w:p>
        </w:tc>
        <w:tc>
          <w:tcPr>
            <w:tcW w:type="dxa" w:w="4972"/>
            <w:tcBorders>
              <w:top w:color="000000" w:sz="4" w:val="single"/>
              <w:left w:color="000000" w:sz="4" w:val="single"/>
              <w:bottom w:color="000000" w:sz="4" w:val="single"/>
              <w:right w:color="000000" w:sz="4" w:val="single"/>
            </w:tcBorders>
          </w:tcPr>
          <w:p w14:paraId="F2040000">
            <w:pPr>
              <w:rPr>
                <w:color w:val="000000"/>
              </w:rPr>
            </w:pPr>
            <w:r>
              <w:rPr>
                <w:color w:val="000000"/>
              </w:rPr>
              <w:t>Обучение участников образовательного процесса современным информационным технологиям, методам педагогической диагностики</w:t>
            </w:r>
          </w:p>
        </w:tc>
      </w:tr>
      <w:tr>
        <w:tc>
          <w:tcPr>
            <w:tcW w:type="dxa" w:w="4796"/>
            <w:tcBorders>
              <w:top w:color="000000" w:sz="4" w:val="single"/>
              <w:left w:color="000000" w:sz="4" w:val="single"/>
              <w:bottom w:color="000000" w:sz="4" w:val="single"/>
              <w:right w:color="000000" w:sz="4" w:val="single"/>
            </w:tcBorders>
          </w:tcPr>
          <w:p w14:paraId="F3040000">
            <w:pPr>
              <w:rPr>
                <w:color w:val="000000"/>
              </w:rPr>
            </w:pPr>
            <w:r>
              <w:rPr>
                <w:color w:val="000000"/>
              </w:rPr>
              <w:t>Недостаточная организационная и методическая поддержка педагогов по формированию образовательного процесса</w:t>
            </w:r>
          </w:p>
        </w:tc>
        <w:tc>
          <w:tcPr>
            <w:tcW w:type="dxa" w:w="4972"/>
            <w:tcBorders>
              <w:top w:color="000000" w:sz="4" w:val="single"/>
              <w:left w:color="000000" w:sz="4" w:val="single"/>
              <w:bottom w:color="000000" w:sz="4" w:val="single"/>
              <w:right w:color="000000" w:sz="4" w:val="single"/>
            </w:tcBorders>
          </w:tcPr>
          <w:p w14:paraId="F4040000">
            <w:pPr>
              <w:rPr>
                <w:color w:val="000000"/>
              </w:rPr>
            </w:pPr>
            <w:r>
              <w:rPr>
                <w:color w:val="000000"/>
              </w:rPr>
              <w:t>Привлечение социальных партнеров для экспертизы результатов деятельности и корректировки программы развития.</w:t>
            </w:r>
          </w:p>
        </w:tc>
      </w:tr>
      <w:tr>
        <w:tc>
          <w:tcPr>
            <w:tcW w:type="dxa" w:w="4796"/>
            <w:tcBorders>
              <w:top w:color="000000" w:sz="4" w:val="single"/>
              <w:left w:color="000000" w:sz="4" w:val="single"/>
              <w:bottom w:color="000000" w:sz="4" w:val="single"/>
              <w:right w:color="000000" w:sz="4" w:val="single"/>
            </w:tcBorders>
          </w:tcPr>
          <w:p w14:paraId="F5040000">
            <w:pPr>
              <w:rPr>
                <w:color w:val="000000"/>
              </w:rPr>
            </w:pPr>
            <w:r>
              <w:rPr>
                <w:color w:val="000000"/>
              </w:rPr>
              <w:t>Дефицит финансирования</w:t>
            </w:r>
          </w:p>
        </w:tc>
        <w:tc>
          <w:tcPr>
            <w:tcW w:type="dxa" w:w="4972"/>
            <w:tcBorders>
              <w:top w:color="000000" w:sz="4" w:val="single"/>
              <w:left w:color="000000" w:sz="4" w:val="single"/>
              <w:bottom w:color="000000" w:sz="4" w:val="single"/>
              <w:right w:color="000000" w:sz="4" w:val="single"/>
            </w:tcBorders>
          </w:tcPr>
          <w:p w14:paraId="F6040000">
            <w:pPr>
              <w:rPr>
                <w:color w:val="000000"/>
              </w:rPr>
            </w:pPr>
            <w:r>
              <w:rPr>
                <w:color w:val="000000"/>
              </w:rPr>
              <w:t xml:space="preserve">Привлечение дополнительных источников финансирования. Перераспределение статей расходов на приобретение оборудования для реализации ФГОС дошкольного образования </w:t>
            </w:r>
          </w:p>
        </w:tc>
      </w:tr>
      <w:tr>
        <w:tc>
          <w:tcPr>
            <w:tcW w:type="dxa" w:w="4796"/>
            <w:tcBorders>
              <w:top w:color="000000" w:sz="4" w:val="single"/>
              <w:left w:color="000000" w:sz="4" w:val="single"/>
              <w:bottom w:color="000000" w:sz="4" w:val="single"/>
              <w:right w:color="000000" w:sz="4" w:val="single"/>
            </w:tcBorders>
          </w:tcPr>
          <w:p w14:paraId="F7040000">
            <w:pPr>
              <w:rPr>
                <w:color w:val="000000"/>
              </w:rPr>
            </w:pPr>
            <w:r>
              <w:rPr>
                <w:color w:val="000000"/>
              </w:rPr>
              <w:t>Малоактивная позиция  родителей в образовательном  процессе, связанная с дефицитом  времени.</w:t>
            </w:r>
          </w:p>
          <w:p w14:paraId="F8040000">
            <w:pPr>
              <w:rPr>
                <w:color w:val="000000"/>
              </w:rPr>
            </w:pPr>
          </w:p>
        </w:tc>
        <w:tc>
          <w:tcPr>
            <w:tcW w:type="dxa" w:w="4972"/>
            <w:vMerge w:val="restart"/>
            <w:tcBorders>
              <w:top w:color="000000" w:sz="4" w:val="single"/>
              <w:left w:color="000000" w:sz="4" w:val="single"/>
              <w:bottom w:color="000000" w:sz="4" w:val="single"/>
              <w:right w:color="000000" w:sz="4" w:val="single"/>
            </w:tcBorders>
          </w:tcPr>
          <w:p w14:paraId="F9040000">
            <w:pPr>
              <w:rPr>
                <w:color w:val="000000"/>
              </w:rPr>
            </w:pPr>
            <w:r>
              <w:rPr>
                <w:color w:val="000000"/>
              </w:rPr>
              <w:t>Повышение информационной, разъяснительной, практической деятельности среди родителей. Дополнительное консультирование родителей воспитанников с использованием примеров положительных результатов работы с родителями из опыта работы педагогов ДОО.</w:t>
            </w:r>
          </w:p>
        </w:tc>
      </w:tr>
      <w:tr>
        <w:tc>
          <w:tcPr>
            <w:tcW w:type="dxa" w:w="4796"/>
            <w:tcBorders>
              <w:top w:color="000000" w:sz="4" w:val="single"/>
              <w:left w:color="000000" w:sz="4" w:val="single"/>
              <w:bottom w:color="000000" w:sz="4" w:val="single"/>
              <w:right w:color="000000" w:sz="4" w:val="single"/>
            </w:tcBorders>
          </w:tcPr>
          <w:p w14:paraId="FA040000">
            <w:pPr>
              <w:rPr>
                <w:color w:val="000000"/>
              </w:rPr>
            </w:pPr>
            <w:r>
              <w:rPr>
                <w:color w:val="000000"/>
              </w:rPr>
              <w:t>Недостаточный образовательный уровень родителей воспитанников</w:t>
            </w:r>
          </w:p>
        </w:tc>
        <w:tc>
          <w:tcPr>
            <w:tcW w:type="dxa" w:w="4972"/>
            <w:gridSpan w:val="1"/>
            <w:vMerge w:val="continue"/>
            <w:tcBorders>
              <w:top w:color="000000" w:sz="4" w:val="single"/>
              <w:left w:color="000000" w:sz="4" w:val="single"/>
              <w:bottom w:color="000000" w:sz="4" w:val="single"/>
              <w:right w:color="000000" w:sz="4" w:val="single"/>
            </w:tcBorders>
          </w:tcPr>
          <w:p/>
        </w:tc>
      </w:tr>
    </w:tbl>
    <w:p w14:paraId="FB040000">
      <w:pPr>
        <w:ind w:firstLine="0" w:left="0"/>
        <w:outlineLvl w:val="0"/>
        <w:rPr>
          <w:b w:val="1"/>
          <w:color w:val="000000"/>
        </w:rPr>
      </w:pPr>
    </w:p>
    <w:p w14:paraId="FC040000">
      <w:pPr>
        <w:ind/>
        <w:jc w:val="center"/>
        <w:outlineLvl w:val="0"/>
        <w:rPr>
          <w:b w:val="1"/>
          <w:color w:val="000000"/>
        </w:rPr>
      </w:pPr>
    </w:p>
    <w:p w14:paraId="FD040000">
      <w:pPr>
        <w:ind/>
        <w:jc w:val="center"/>
        <w:outlineLvl w:val="0"/>
        <w:rPr>
          <w:b w:val="1"/>
          <w:color w:val="000000"/>
        </w:rPr>
      </w:pPr>
      <w:r>
        <w:rPr>
          <w:b w:val="1"/>
          <w:color w:val="000000"/>
        </w:rPr>
        <w:t>VI</w:t>
      </w:r>
      <w:r>
        <w:rPr>
          <w:b w:val="1"/>
          <w:color w:val="000000"/>
        </w:rPr>
        <w:t>I</w:t>
      </w:r>
      <w:r>
        <w:rPr>
          <w:b w:val="1"/>
          <w:color w:val="000000"/>
        </w:rPr>
        <w:t>. РАЗДЕЛ</w:t>
      </w:r>
    </w:p>
    <w:p w14:paraId="FE040000">
      <w:pPr>
        <w:ind/>
        <w:jc w:val="center"/>
        <w:rPr>
          <w:b w:val="1"/>
          <w:color w:val="000000"/>
        </w:rPr>
      </w:pPr>
      <w:r>
        <w:rPr>
          <w:b w:val="1"/>
          <w:color w:val="000000"/>
        </w:rPr>
        <w:t>ОЖИДАЕМЫЙ РЕЗУЛЬТАТ И  ОЦЕНКА СОЦИАЛЬНО-ЭКОНОМИЧЕСКОЙ ЭФФЕКТИВНОСТИ РЕАЛИЗАЦИИ  ПРОГРАММЫ РАЗВИТИЯ</w:t>
      </w:r>
    </w:p>
    <w:p w14:paraId="FF040000">
      <w:pPr>
        <w:ind/>
        <w:jc w:val="center"/>
        <w:outlineLvl w:val="0"/>
        <w:rPr>
          <w:b w:val="1"/>
          <w:color w:val="000000"/>
        </w:rPr>
      </w:pPr>
      <w:r>
        <w:rPr>
          <w:b w:val="1"/>
          <w:color w:val="000000"/>
        </w:rPr>
        <w:t>Целевые  индикаторы реализации Программы развития</w:t>
      </w:r>
    </w:p>
    <w:p w14:paraId="00050000">
      <w:pPr>
        <w:ind/>
        <w:jc w:val="center"/>
        <w:outlineLvl w:val="0"/>
        <w:rPr>
          <w:b w:val="1"/>
        </w:rPr>
      </w:pPr>
    </w:p>
    <w:p w14:paraId="01050000">
      <w:pPr>
        <w:ind w:firstLine="0" w:left="0"/>
        <w:outlineLvl w:val="0"/>
        <w:rPr>
          <w:b w:val="1"/>
        </w:rPr>
      </w:pP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73"/>
        <w:gridCol w:w="3215"/>
        <w:gridCol w:w="1125"/>
        <w:gridCol w:w="859"/>
        <w:gridCol w:w="197"/>
        <w:gridCol w:w="796"/>
        <w:gridCol w:w="184"/>
        <w:gridCol w:w="808"/>
        <w:gridCol w:w="992"/>
        <w:gridCol w:w="160"/>
        <w:gridCol w:w="759"/>
      </w:tblGrid>
      <w:tr>
        <w:tc>
          <w:tcPr>
            <w:tcW w:type="dxa" w:w="673"/>
            <w:vMerge w:val="restart"/>
            <w:tcBorders>
              <w:top w:color="000000" w:sz="4" w:val="single"/>
              <w:left w:color="000000" w:sz="4" w:val="single"/>
              <w:bottom w:color="000000" w:sz="4" w:val="single"/>
              <w:right w:color="000000" w:sz="4" w:val="single"/>
            </w:tcBorders>
            <w:vAlign w:val="center"/>
          </w:tcPr>
          <w:p w14:paraId="02050000">
            <w:pPr>
              <w:ind w:firstLine="0" w:left="0"/>
              <w:rPr>
                <w:b w:val="1"/>
              </w:rPr>
            </w:pPr>
            <w:r>
              <w:rPr>
                <w:b w:val="1"/>
              </w:rPr>
              <w:t>№</w:t>
            </w:r>
          </w:p>
        </w:tc>
        <w:tc>
          <w:tcPr>
            <w:tcW w:type="dxa" w:w="3215"/>
            <w:vMerge w:val="restart"/>
            <w:tcBorders>
              <w:top w:color="000000" w:sz="4" w:val="single"/>
              <w:left w:color="000000" w:sz="4" w:val="single"/>
              <w:bottom w:color="000000" w:sz="4" w:val="single"/>
              <w:right w:color="000000" w:sz="4" w:val="single"/>
            </w:tcBorders>
            <w:vAlign w:val="center"/>
          </w:tcPr>
          <w:p w14:paraId="03050000">
            <w:pPr>
              <w:rPr>
                <w:b w:val="1"/>
              </w:rPr>
            </w:pPr>
            <w:r>
              <w:rPr>
                <w:b w:val="1"/>
              </w:rPr>
              <w:t>Наименование индикатора</w:t>
            </w:r>
          </w:p>
        </w:tc>
        <w:tc>
          <w:tcPr>
            <w:tcW w:type="dxa" w:w="5880"/>
            <w:gridSpan w:val="9"/>
            <w:tcBorders>
              <w:top w:color="000000" w:sz="4" w:val="single"/>
              <w:left w:color="000000" w:sz="4" w:val="single"/>
              <w:bottom w:color="000000" w:sz="4" w:val="single"/>
              <w:right w:color="000000" w:sz="4" w:val="single"/>
            </w:tcBorders>
            <w:vAlign w:val="center"/>
          </w:tcPr>
          <w:p w14:paraId="04050000">
            <w:pPr>
              <w:rPr>
                <w:b w:val="1"/>
              </w:rPr>
            </w:pPr>
            <w:r>
              <w:rPr>
                <w:b w:val="1"/>
              </w:rPr>
              <w:t>Значение индикатора (%)</w:t>
            </w:r>
          </w:p>
        </w:tc>
      </w:tr>
      <w:tr>
        <w:tc>
          <w:tcPr>
            <w:tcW w:type="dxa" w:w="673"/>
            <w:gridSpan w:val="1"/>
            <w:vMerge w:val="continue"/>
            <w:tcBorders>
              <w:top w:color="000000" w:sz="4" w:val="single"/>
              <w:left w:color="000000" w:sz="4" w:val="single"/>
              <w:bottom w:color="000000" w:sz="4" w:val="single"/>
              <w:right w:color="000000" w:sz="4" w:val="single"/>
            </w:tcBorders>
            <w:vAlign w:val="center"/>
          </w:tcPr>
          <w:p/>
        </w:tc>
        <w:tc>
          <w:tcPr>
            <w:tcW w:type="dxa" w:w="3215"/>
            <w:gridSpan w:val="1"/>
            <w:vMerge w:val="continue"/>
            <w:tcBorders>
              <w:top w:color="000000" w:sz="4" w:val="single"/>
              <w:left w:color="000000" w:sz="4" w:val="single"/>
              <w:bottom w:color="000000" w:sz="4" w:val="single"/>
              <w:right w:color="000000" w:sz="4" w:val="single"/>
            </w:tcBorders>
            <w:vAlign w:val="center"/>
          </w:tcPr>
          <w:p/>
        </w:tc>
        <w:tc>
          <w:tcPr>
            <w:tcW w:type="dxa" w:w="1125"/>
            <w:tcBorders>
              <w:top w:color="000000" w:sz="4" w:val="single"/>
              <w:left w:color="000000" w:sz="4" w:val="single"/>
              <w:bottom w:color="000000" w:sz="4" w:val="single"/>
              <w:right w:color="000000" w:sz="4" w:val="single"/>
            </w:tcBorders>
          </w:tcPr>
          <w:p w14:paraId="05050000">
            <w:pPr>
              <w:ind w:firstLine="0" w:left="0"/>
            </w:pPr>
            <w:r>
              <w:t>сентябрь 2022</w:t>
            </w:r>
          </w:p>
        </w:tc>
        <w:tc>
          <w:tcPr>
            <w:tcW w:type="dxa" w:w="859"/>
            <w:tcBorders>
              <w:top w:color="000000" w:sz="4" w:val="single"/>
              <w:left w:color="000000" w:sz="4" w:val="single"/>
              <w:bottom w:color="000000" w:sz="4" w:val="single"/>
              <w:right w:color="000000" w:sz="4" w:val="single"/>
            </w:tcBorders>
          </w:tcPr>
          <w:p w14:paraId="06050000">
            <w:pPr>
              <w:ind w:firstLine="0" w:left="0"/>
            </w:pPr>
            <w:r>
              <w:t>2023</w:t>
            </w:r>
          </w:p>
        </w:tc>
        <w:tc>
          <w:tcPr>
            <w:tcW w:type="dxa" w:w="993"/>
            <w:gridSpan w:val="2"/>
            <w:tcBorders>
              <w:top w:color="000000" w:sz="4" w:val="single"/>
              <w:left w:color="000000" w:sz="4" w:val="single"/>
              <w:bottom w:color="000000" w:sz="4" w:val="single"/>
              <w:right w:color="000000" w:sz="4" w:val="single"/>
            </w:tcBorders>
          </w:tcPr>
          <w:p w14:paraId="07050000">
            <w:pPr>
              <w:ind w:firstLine="0" w:left="0"/>
            </w:pPr>
            <w:r>
              <w:t>2024</w:t>
            </w:r>
          </w:p>
        </w:tc>
        <w:tc>
          <w:tcPr>
            <w:tcW w:type="dxa" w:w="992"/>
            <w:gridSpan w:val="2"/>
            <w:tcBorders>
              <w:top w:color="000000" w:sz="4" w:val="single"/>
              <w:left w:color="000000" w:sz="4" w:val="single"/>
              <w:bottom w:color="000000" w:sz="4" w:val="single"/>
              <w:right w:color="000000" w:sz="4" w:val="single"/>
            </w:tcBorders>
          </w:tcPr>
          <w:p w14:paraId="08050000">
            <w:pPr>
              <w:ind w:firstLine="0" w:left="0"/>
            </w:pPr>
            <w:r>
              <w:t>2025</w:t>
            </w:r>
          </w:p>
        </w:tc>
        <w:tc>
          <w:tcPr>
            <w:tcW w:type="dxa" w:w="992"/>
            <w:tcBorders>
              <w:top w:color="000000" w:sz="4" w:val="single"/>
              <w:left w:color="000000" w:sz="4" w:val="single"/>
              <w:bottom w:color="000000" w:sz="4" w:val="single"/>
              <w:right w:color="000000" w:sz="4" w:val="single"/>
            </w:tcBorders>
          </w:tcPr>
          <w:p w14:paraId="09050000">
            <w:pPr>
              <w:ind w:firstLine="0" w:left="0"/>
            </w:pPr>
            <w:r>
              <w:t>2026</w:t>
            </w:r>
          </w:p>
        </w:tc>
        <w:tc>
          <w:tcPr>
            <w:tcW w:type="dxa" w:w="919"/>
            <w:gridSpan w:val="2"/>
            <w:tcBorders>
              <w:top w:color="000000" w:sz="4" w:val="single"/>
              <w:left w:color="000000" w:sz="4" w:val="single"/>
              <w:bottom w:color="000000" w:sz="4" w:val="single"/>
              <w:right w:color="000000" w:sz="4" w:val="single"/>
            </w:tcBorders>
          </w:tcPr>
          <w:p w14:paraId="0A050000">
            <w:pPr>
              <w:ind w:firstLine="0" w:left="0"/>
            </w:pPr>
            <w:r>
              <w:t>август  2027</w:t>
            </w:r>
          </w:p>
        </w:tc>
      </w:tr>
      <w:tr>
        <w:tc>
          <w:tcPr>
            <w:tcW w:type="dxa" w:w="9768"/>
            <w:gridSpan w:val="11"/>
            <w:tcBorders>
              <w:top w:color="000000" w:sz="4" w:val="single"/>
              <w:left w:color="000000" w:sz="4" w:val="single"/>
              <w:bottom w:color="000000" w:sz="4" w:val="single"/>
              <w:right w:color="000000" w:sz="4" w:val="single"/>
            </w:tcBorders>
            <w:vAlign w:val="center"/>
          </w:tcPr>
          <w:p w14:paraId="0B050000">
            <w:pPr>
              <w:pStyle w:val="Style_11"/>
              <w:ind/>
              <w:jc w:val="center"/>
              <w:rPr>
                <w:b w:val="1"/>
                <w:i w:val="1"/>
                <w:sz w:val="28"/>
              </w:rPr>
            </w:pPr>
            <w:r>
              <w:rPr>
                <w:b w:val="1"/>
                <w:i w:val="1"/>
                <w:sz w:val="28"/>
              </w:rPr>
              <w:t>«Современный  детский  сад»</w:t>
            </w:r>
          </w:p>
          <w:p w14:paraId="0C050000">
            <w:pPr>
              <w:ind/>
              <w:jc w:val="center"/>
              <w:rPr>
                <w:i w:val="1"/>
                <w:color w:val="000000"/>
              </w:rPr>
            </w:pPr>
          </w:p>
        </w:tc>
      </w:tr>
      <w:tr>
        <w:tc>
          <w:tcPr>
            <w:tcW w:type="dxa" w:w="673"/>
            <w:tcBorders>
              <w:top w:color="000000" w:sz="4" w:val="single"/>
              <w:left w:color="000000" w:sz="4" w:val="single"/>
              <w:bottom w:color="000000" w:sz="4" w:val="single"/>
              <w:right w:color="000000" w:sz="4" w:val="single"/>
            </w:tcBorders>
            <w:vAlign w:val="center"/>
          </w:tcPr>
          <w:p w14:paraId="0D050000">
            <w:pPr>
              <w:rPr>
                <w:color w:val="000000"/>
              </w:rPr>
            </w:pPr>
            <w:r>
              <w:rPr>
                <w:color w:val="000000"/>
              </w:rPr>
              <w:t>11.</w:t>
            </w:r>
          </w:p>
        </w:tc>
        <w:tc>
          <w:tcPr>
            <w:tcW w:type="dxa" w:w="3215"/>
            <w:tcBorders>
              <w:top w:color="000000" w:sz="4" w:val="single"/>
              <w:left w:color="000000" w:sz="4" w:val="single"/>
              <w:bottom w:color="000000" w:sz="4" w:val="single"/>
              <w:right w:color="000000" w:sz="4" w:val="single"/>
            </w:tcBorders>
            <w:vAlign w:val="center"/>
          </w:tcPr>
          <w:p w14:paraId="0E050000">
            <w:pPr>
              <w:pStyle w:val="Style_11"/>
              <w:rPr>
                <w:sz w:val="28"/>
              </w:rPr>
            </w:pPr>
          </w:p>
          <w:p w14:paraId="0F050000">
            <w:pPr>
              <w:pStyle w:val="Style_11"/>
              <w:rPr>
                <w:sz w:val="28"/>
              </w:rPr>
            </w:pPr>
            <w:r>
              <w:rPr>
                <w:sz w:val="28"/>
              </w:rPr>
              <w:t xml:space="preserve">Уровень оснащенности </w:t>
            </w:r>
          </w:p>
          <w:p w14:paraId="10050000">
            <w:pPr>
              <w:pStyle w:val="Style_11"/>
              <w:rPr>
                <w:sz w:val="28"/>
              </w:rPr>
            </w:pPr>
            <w:r>
              <w:rPr>
                <w:sz w:val="28"/>
              </w:rPr>
              <w:t>развивающей предметно-пространственной среды в соответствии с применяемыми современными  педагогическими технологиями</w:t>
            </w:r>
          </w:p>
        </w:tc>
        <w:tc>
          <w:tcPr>
            <w:tcW w:type="dxa" w:w="1125"/>
            <w:tcBorders>
              <w:top w:color="000000" w:sz="4" w:val="single"/>
              <w:left w:color="000000" w:sz="4" w:val="single"/>
              <w:bottom w:color="000000" w:sz="4" w:val="single"/>
              <w:right w:color="000000" w:sz="4" w:val="single"/>
            </w:tcBorders>
            <w:vAlign w:val="center"/>
          </w:tcPr>
          <w:p w14:paraId="11050000">
            <w:pPr>
              <w:rPr>
                <w:color w:val="000000"/>
              </w:rPr>
            </w:pPr>
            <w:r>
              <w:rPr>
                <w:color w:val="000000"/>
              </w:rPr>
              <w:t xml:space="preserve"> 83%</w:t>
            </w:r>
          </w:p>
        </w:tc>
        <w:tc>
          <w:tcPr>
            <w:tcW w:type="dxa" w:w="859"/>
            <w:tcBorders>
              <w:top w:color="000000" w:sz="4" w:val="single"/>
              <w:left w:color="000000" w:sz="4" w:val="single"/>
              <w:bottom w:color="000000" w:sz="4" w:val="single"/>
              <w:right w:color="000000" w:sz="4" w:val="single"/>
            </w:tcBorders>
            <w:vAlign w:val="center"/>
          </w:tcPr>
          <w:p w14:paraId="12050000">
            <w:pPr>
              <w:ind w:firstLine="0" w:left="0"/>
              <w:rPr>
                <w:color w:val="000000"/>
              </w:rPr>
            </w:pPr>
            <w:r>
              <w:rPr>
                <w:color w:val="000000"/>
              </w:rPr>
              <w:t>83,5%</w:t>
            </w:r>
          </w:p>
        </w:tc>
        <w:tc>
          <w:tcPr>
            <w:tcW w:type="dxa" w:w="993"/>
            <w:gridSpan w:val="2"/>
            <w:tcBorders>
              <w:top w:color="000000" w:sz="4" w:val="single"/>
              <w:left w:color="000000" w:sz="4" w:val="single"/>
              <w:bottom w:color="000000" w:sz="4" w:val="single"/>
              <w:right w:color="000000" w:sz="4" w:val="single"/>
            </w:tcBorders>
            <w:vAlign w:val="center"/>
          </w:tcPr>
          <w:p w14:paraId="13050000">
            <w:pPr>
              <w:ind w:firstLine="0" w:left="0"/>
              <w:rPr>
                <w:color w:val="000000"/>
              </w:rPr>
            </w:pPr>
            <w:r>
              <w:rPr>
                <w:color w:val="000000"/>
              </w:rPr>
              <w:t>83,7%</w:t>
            </w:r>
          </w:p>
        </w:tc>
        <w:tc>
          <w:tcPr>
            <w:tcW w:type="dxa" w:w="992"/>
            <w:gridSpan w:val="2"/>
            <w:tcBorders>
              <w:top w:color="000000" w:sz="4" w:val="single"/>
              <w:left w:color="000000" w:sz="4" w:val="single"/>
              <w:bottom w:color="000000" w:sz="4" w:val="single"/>
              <w:right w:color="000000" w:sz="4" w:val="single"/>
            </w:tcBorders>
            <w:vAlign w:val="center"/>
          </w:tcPr>
          <w:p w14:paraId="14050000">
            <w:pPr>
              <w:ind w:firstLine="0" w:left="0"/>
              <w:rPr>
                <w:color w:val="000000"/>
              </w:rPr>
            </w:pPr>
            <w:r>
              <w:rPr>
                <w:color w:val="000000"/>
              </w:rPr>
              <w:t>84 %</w:t>
            </w:r>
          </w:p>
        </w:tc>
        <w:tc>
          <w:tcPr>
            <w:tcW w:type="dxa" w:w="992"/>
            <w:tcBorders>
              <w:top w:color="000000" w:sz="4" w:val="single"/>
              <w:left w:color="000000" w:sz="4" w:val="single"/>
              <w:bottom w:color="000000" w:sz="4" w:val="single"/>
              <w:right w:color="000000" w:sz="4" w:val="single"/>
            </w:tcBorders>
            <w:vAlign w:val="center"/>
          </w:tcPr>
          <w:p w14:paraId="15050000">
            <w:pPr>
              <w:ind w:firstLine="0" w:left="0"/>
              <w:rPr>
                <w:color w:val="000000"/>
              </w:rPr>
            </w:pPr>
            <w:r>
              <w:rPr>
                <w:color w:val="000000"/>
              </w:rPr>
              <w:t>84,2%</w:t>
            </w:r>
          </w:p>
        </w:tc>
        <w:tc>
          <w:tcPr>
            <w:tcW w:type="dxa" w:w="919"/>
            <w:gridSpan w:val="2"/>
            <w:tcBorders>
              <w:top w:color="000000" w:sz="4" w:val="single"/>
              <w:left w:color="000000" w:sz="4" w:val="single"/>
              <w:bottom w:color="000000" w:sz="4" w:val="single"/>
              <w:right w:color="000000" w:sz="4" w:val="single"/>
            </w:tcBorders>
            <w:vAlign w:val="center"/>
          </w:tcPr>
          <w:p w14:paraId="16050000">
            <w:pPr>
              <w:ind w:firstLine="0" w:left="0"/>
              <w:rPr>
                <w:color w:val="000000"/>
              </w:rPr>
            </w:pPr>
            <w:r>
              <w:rPr>
                <w:color w:val="000000"/>
              </w:rPr>
              <w:t>85%</w:t>
            </w:r>
          </w:p>
        </w:tc>
      </w:tr>
      <w:tr>
        <w:tc>
          <w:tcPr>
            <w:tcW w:type="dxa" w:w="673"/>
            <w:tcBorders>
              <w:top w:color="000000" w:sz="4" w:val="single"/>
              <w:left w:color="000000" w:sz="4" w:val="single"/>
              <w:bottom w:color="000000" w:sz="4" w:val="single"/>
              <w:right w:color="000000" w:sz="4" w:val="single"/>
            </w:tcBorders>
            <w:vAlign w:val="center"/>
          </w:tcPr>
          <w:p w14:paraId="17050000">
            <w:pPr>
              <w:rPr>
                <w:color w:val="000000"/>
              </w:rPr>
            </w:pPr>
            <w:r>
              <w:rPr>
                <w:color w:val="000000"/>
              </w:rPr>
              <w:t>22.</w:t>
            </w:r>
          </w:p>
        </w:tc>
        <w:tc>
          <w:tcPr>
            <w:tcW w:type="dxa" w:w="3215"/>
            <w:tcBorders>
              <w:top w:color="000000" w:sz="4" w:val="single"/>
              <w:left w:color="000000" w:sz="4" w:val="single"/>
              <w:bottom w:color="000000" w:sz="4" w:val="single"/>
              <w:right w:color="000000" w:sz="4" w:val="single"/>
            </w:tcBorders>
            <w:vAlign w:val="center"/>
          </w:tcPr>
          <w:p w14:paraId="18050000">
            <w:pPr>
              <w:pStyle w:val="Style_11"/>
              <w:rPr>
                <w:sz w:val="28"/>
              </w:rPr>
            </w:pPr>
            <w:r>
              <w:rPr>
                <w:sz w:val="28"/>
              </w:rPr>
              <w:t>Оснащение предметно-развивающей среды в соответствии с  УМК</w:t>
            </w:r>
          </w:p>
        </w:tc>
        <w:tc>
          <w:tcPr>
            <w:tcW w:type="dxa" w:w="1125"/>
            <w:tcBorders>
              <w:top w:color="000000" w:sz="4" w:val="single"/>
              <w:left w:color="000000" w:sz="4" w:val="single"/>
              <w:bottom w:color="000000" w:sz="4" w:val="single"/>
              <w:right w:color="000000" w:sz="4" w:val="single"/>
            </w:tcBorders>
            <w:vAlign w:val="center"/>
          </w:tcPr>
          <w:p w14:paraId="19050000">
            <w:pPr>
              <w:ind w:firstLine="0" w:left="0"/>
              <w:rPr>
                <w:color w:val="000000"/>
              </w:rPr>
            </w:pPr>
            <w:r>
              <w:rPr>
                <w:color w:val="000000"/>
              </w:rPr>
              <w:t>85%</w:t>
            </w:r>
          </w:p>
        </w:tc>
        <w:tc>
          <w:tcPr>
            <w:tcW w:type="dxa" w:w="859"/>
            <w:tcBorders>
              <w:top w:color="000000" w:sz="4" w:val="single"/>
              <w:left w:color="000000" w:sz="4" w:val="single"/>
              <w:bottom w:color="000000" w:sz="4" w:val="single"/>
              <w:right w:color="000000" w:sz="4" w:val="single"/>
            </w:tcBorders>
            <w:vAlign w:val="center"/>
          </w:tcPr>
          <w:p w14:paraId="1A050000">
            <w:pPr>
              <w:ind w:firstLine="0" w:left="0"/>
              <w:rPr>
                <w:color w:val="000000"/>
              </w:rPr>
            </w:pPr>
            <w:r>
              <w:rPr>
                <w:color w:val="000000"/>
              </w:rPr>
              <w:t>85,2%</w:t>
            </w:r>
          </w:p>
        </w:tc>
        <w:tc>
          <w:tcPr>
            <w:tcW w:type="dxa" w:w="993"/>
            <w:gridSpan w:val="2"/>
            <w:tcBorders>
              <w:top w:color="000000" w:sz="4" w:val="single"/>
              <w:left w:color="000000" w:sz="4" w:val="single"/>
              <w:bottom w:color="000000" w:sz="4" w:val="single"/>
              <w:right w:color="000000" w:sz="4" w:val="single"/>
            </w:tcBorders>
            <w:vAlign w:val="center"/>
          </w:tcPr>
          <w:p w14:paraId="1B050000">
            <w:pPr>
              <w:ind w:firstLine="0" w:left="0"/>
              <w:rPr>
                <w:color w:val="000000"/>
              </w:rPr>
            </w:pPr>
            <w:r>
              <w:rPr>
                <w:color w:val="000000"/>
              </w:rPr>
              <w:t>85,5%</w:t>
            </w:r>
          </w:p>
        </w:tc>
        <w:tc>
          <w:tcPr>
            <w:tcW w:type="dxa" w:w="992"/>
            <w:gridSpan w:val="2"/>
            <w:tcBorders>
              <w:top w:color="000000" w:sz="4" w:val="single"/>
              <w:left w:color="000000" w:sz="4" w:val="single"/>
              <w:bottom w:color="000000" w:sz="4" w:val="single"/>
              <w:right w:color="000000" w:sz="4" w:val="single"/>
            </w:tcBorders>
            <w:vAlign w:val="center"/>
          </w:tcPr>
          <w:p w14:paraId="1C050000">
            <w:pPr>
              <w:ind w:firstLine="0" w:left="0"/>
              <w:rPr>
                <w:color w:val="000000"/>
              </w:rPr>
            </w:pPr>
            <w:r>
              <w:rPr>
                <w:color w:val="000000"/>
              </w:rPr>
              <w:t>85,7%</w:t>
            </w:r>
          </w:p>
        </w:tc>
        <w:tc>
          <w:tcPr>
            <w:tcW w:type="dxa" w:w="992"/>
            <w:tcBorders>
              <w:top w:color="000000" w:sz="4" w:val="single"/>
              <w:left w:color="000000" w:sz="4" w:val="single"/>
              <w:bottom w:color="000000" w:sz="4" w:val="single"/>
              <w:right w:color="000000" w:sz="4" w:val="single"/>
            </w:tcBorders>
            <w:vAlign w:val="center"/>
          </w:tcPr>
          <w:p w14:paraId="1D050000">
            <w:pPr>
              <w:ind w:firstLine="0" w:left="0"/>
              <w:rPr>
                <w:color w:val="000000"/>
              </w:rPr>
            </w:pPr>
            <w:r>
              <w:rPr>
                <w:color w:val="000000"/>
              </w:rPr>
              <w:t>86%</w:t>
            </w:r>
          </w:p>
        </w:tc>
        <w:tc>
          <w:tcPr>
            <w:tcW w:type="dxa" w:w="919"/>
            <w:gridSpan w:val="2"/>
            <w:tcBorders>
              <w:top w:color="000000" w:sz="4" w:val="single"/>
              <w:left w:color="000000" w:sz="4" w:val="single"/>
              <w:bottom w:color="000000" w:sz="4" w:val="single"/>
              <w:right w:color="000000" w:sz="4" w:val="single"/>
            </w:tcBorders>
            <w:vAlign w:val="center"/>
          </w:tcPr>
          <w:p w14:paraId="1E050000">
            <w:pPr>
              <w:ind w:firstLine="0" w:left="0"/>
              <w:rPr>
                <w:color w:val="000000"/>
                <w:highlight w:val="magenta"/>
              </w:rPr>
            </w:pPr>
            <w:r>
              <w:rPr>
                <w:color w:val="000000"/>
              </w:rPr>
              <w:t>86,2%</w:t>
            </w:r>
          </w:p>
        </w:tc>
      </w:tr>
      <w:tr>
        <w:tc>
          <w:tcPr>
            <w:tcW w:type="dxa" w:w="673"/>
            <w:tcBorders>
              <w:top w:color="000000" w:sz="4" w:val="single"/>
              <w:left w:color="000000" w:sz="4" w:val="single"/>
              <w:bottom w:color="000000" w:sz="4" w:val="single"/>
              <w:right w:color="000000" w:sz="4" w:val="single"/>
            </w:tcBorders>
            <w:vAlign w:val="center"/>
          </w:tcPr>
          <w:p w14:paraId="1F050000">
            <w:pPr>
              <w:rPr>
                <w:color w:val="000000"/>
              </w:rPr>
            </w:pPr>
            <w:r>
              <w:rPr>
                <w:color w:val="000000"/>
              </w:rPr>
              <w:t>23.</w:t>
            </w:r>
          </w:p>
        </w:tc>
        <w:tc>
          <w:tcPr>
            <w:tcW w:type="dxa" w:w="3215"/>
            <w:tcBorders>
              <w:top w:color="000000" w:sz="4" w:val="single"/>
              <w:left w:color="000000" w:sz="4" w:val="single"/>
              <w:bottom w:color="000000" w:sz="4" w:val="single"/>
              <w:right w:color="000000" w:sz="4" w:val="single"/>
            </w:tcBorders>
            <w:vAlign w:val="center"/>
          </w:tcPr>
          <w:p w14:paraId="20050000">
            <w:pPr>
              <w:pStyle w:val="Style_11"/>
              <w:rPr>
                <w:sz w:val="28"/>
              </w:rPr>
            </w:pPr>
            <w:r>
              <w:rPr>
                <w:sz w:val="28"/>
              </w:rPr>
              <w:t>Уровень оснащенности РППС по приоритетным направлениям</w:t>
            </w:r>
          </w:p>
        </w:tc>
        <w:tc>
          <w:tcPr>
            <w:tcW w:type="dxa" w:w="1125"/>
            <w:tcBorders>
              <w:top w:color="000000" w:sz="4" w:val="single"/>
              <w:left w:color="000000" w:sz="4" w:val="single"/>
              <w:bottom w:color="000000" w:sz="4" w:val="single"/>
              <w:right w:color="000000" w:sz="4" w:val="single"/>
            </w:tcBorders>
            <w:vAlign w:val="center"/>
          </w:tcPr>
          <w:p w14:paraId="21050000">
            <w:pPr>
              <w:ind w:firstLine="0" w:left="0"/>
              <w:rPr>
                <w:color w:val="000000"/>
              </w:rPr>
            </w:pPr>
            <w:r>
              <w:rPr>
                <w:color w:val="000000"/>
              </w:rPr>
              <w:t>90%</w:t>
            </w:r>
          </w:p>
        </w:tc>
        <w:tc>
          <w:tcPr>
            <w:tcW w:type="dxa" w:w="859"/>
            <w:tcBorders>
              <w:top w:color="000000" w:sz="4" w:val="single"/>
              <w:left w:color="000000" w:sz="4" w:val="single"/>
              <w:bottom w:color="000000" w:sz="4" w:val="single"/>
              <w:right w:color="000000" w:sz="4" w:val="single"/>
            </w:tcBorders>
            <w:vAlign w:val="center"/>
          </w:tcPr>
          <w:p w14:paraId="22050000">
            <w:pPr>
              <w:ind w:firstLine="0" w:left="0"/>
              <w:rPr>
                <w:color w:val="000000"/>
              </w:rPr>
            </w:pPr>
            <w:r>
              <w:rPr>
                <w:color w:val="000000"/>
              </w:rPr>
              <w:t>90,2%</w:t>
            </w:r>
          </w:p>
        </w:tc>
        <w:tc>
          <w:tcPr>
            <w:tcW w:type="dxa" w:w="993"/>
            <w:gridSpan w:val="2"/>
            <w:tcBorders>
              <w:top w:color="000000" w:sz="4" w:val="single"/>
              <w:left w:color="000000" w:sz="4" w:val="single"/>
              <w:bottom w:color="000000" w:sz="4" w:val="single"/>
              <w:right w:color="000000" w:sz="4" w:val="single"/>
            </w:tcBorders>
            <w:vAlign w:val="center"/>
          </w:tcPr>
          <w:p w14:paraId="23050000">
            <w:pPr>
              <w:ind w:firstLine="0" w:left="0"/>
              <w:rPr>
                <w:color w:val="000000"/>
              </w:rPr>
            </w:pPr>
            <w:r>
              <w:rPr>
                <w:color w:val="000000"/>
              </w:rPr>
              <w:t>90,5%</w:t>
            </w:r>
          </w:p>
        </w:tc>
        <w:tc>
          <w:tcPr>
            <w:tcW w:type="dxa" w:w="992"/>
            <w:gridSpan w:val="2"/>
            <w:tcBorders>
              <w:top w:color="000000" w:sz="4" w:val="single"/>
              <w:left w:color="000000" w:sz="4" w:val="single"/>
              <w:bottom w:color="000000" w:sz="4" w:val="single"/>
              <w:right w:color="000000" w:sz="4" w:val="single"/>
            </w:tcBorders>
            <w:vAlign w:val="center"/>
          </w:tcPr>
          <w:p w14:paraId="24050000">
            <w:pPr>
              <w:ind w:firstLine="0" w:left="0"/>
              <w:rPr>
                <w:color w:val="000000"/>
              </w:rPr>
            </w:pPr>
            <w:r>
              <w:rPr>
                <w:color w:val="000000"/>
              </w:rPr>
              <w:t>91%</w:t>
            </w:r>
          </w:p>
        </w:tc>
        <w:tc>
          <w:tcPr>
            <w:tcW w:type="dxa" w:w="992"/>
            <w:tcBorders>
              <w:top w:color="000000" w:sz="4" w:val="single"/>
              <w:left w:color="000000" w:sz="4" w:val="single"/>
              <w:bottom w:color="000000" w:sz="4" w:val="single"/>
              <w:right w:color="000000" w:sz="4" w:val="single"/>
            </w:tcBorders>
            <w:vAlign w:val="center"/>
          </w:tcPr>
          <w:p w14:paraId="25050000">
            <w:pPr>
              <w:ind w:firstLine="0" w:left="0"/>
              <w:rPr>
                <w:color w:val="000000"/>
              </w:rPr>
            </w:pPr>
            <w:r>
              <w:rPr>
                <w:color w:val="000000"/>
              </w:rPr>
              <w:t>92%</w:t>
            </w:r>
          </w:p>
        </w:tc>
        <w:tc>
          <w:tcPr>
            <w:tcW w:type="dxa" w:w="919"/>
            <w:gridSpan w:val="2"/>
            <w:tcBorders>
              <w:top w:color="000000" w:sz="4" w:val="single"/>
              <w:left w:color="000000" w:sz="4" w:val="single"/>
              <w:bottom w:color="000000" w:sz="4" w:val="single"/>
              <w:right w:color="000000" w:sz="4" w:val="single"/>
            </w:tcBorders>
            <w:vAlign w:val="center"/>
          </w:tcPr>
          <w:p w14:paraId="26050000">
            <w:pPr>
              <w:ind w:firstLine="0" w:left="0"/>
              <w:rPr>
                <w:color w:val="000000"/>
              </w:rPr>
            </w:pPr>
            <w:r>
              <w:rPr>
                <w:color w:val="000000"/>
              </w:rPr>
              <w:t>93%</w:t>
            </w:r>
          </w:p>
        </w:tc>
      </w:tr>
      <w:tr>
        <w:tc>
          <w:tcPr>
            <w:tcW w:type="dxa" w:w="673"/>
            <w:tcBorders>
              <w:top w:color="000000" w:sz="4" w:val="single"/>
              <w:left w:color="000000" w:sz="4" w:val="single"/>
              <w:bottom w:color="000000" w:sz="4" w:val="single"/>
              <w:right w:color="000000" w:sz="4" w:val="single"/>
            </w:tcBorders>
            <w:vAlign w:val="center"/>
          </w:tcPr>
          <w:p w14:paraId="27050000">
            <w:pPr>
              <w:ind w:firstLine="0" w:left="0"/>
              <w:rPr>
                <w:color w:val="000000"/>
              </w:rPr>
            </w:pPr>
            <w:r>
              <w:rPr>
                <w:color w:val="000000"/>
              </w:rPr>
              <w:t>4.</w:t>
            </w:r>
          </w:p>
        </w:tc>
        <w:tc>
          <w:tcPr>
            <w:tcW w:type="dxa" w:w="3215"/>
            <w:tcBorders>
              <w:top w:color="000000" w:sz="4" w:val="single"/>
              <w:left w:color="000000" w:sz="4" w:val="single"/>
              <w:bottom w:color="000000" w:sz="4" w:val="single"/>
              <w:right w:color="000000" w:sz="4" w:val="single"/>
            </w:tcBorders>
            <w:vAlign w:val="center"/>
          </w:tcPr>
          <w:p w14:paraId="28050000">
            <w:pPr>
              <w:ind w:firstLine="7" w:left="-8" w:right="68"/>
              <w:rPr>
                <w:color w:val="000000"/>
              </w:rPr>
            </w:pPr>
            <w:r>
              <w:rPr>
                <w:color w:val="000000"/>
              </w:rPr>
              <w:t xml:space="preserve">Информатизация  образовательного процесса в ДОУ </w:t>
            </w:r>
          </w:p>
          <w:p w14:paraId="29050000">
            <w:pPr>
              <w:numPr>
                <w:ilvl w:val="0"/>
                <w:numId w:val="15"/>
              </w:numPr>
              <w:spacing w:after="16" w:line="264" w:lineRule="auto"/>
              <w:ind w:firstLine="698" w:left="0" w:right="68"/>
              <w:rPr>
                <w:color w:val="000000"/>
              </w:rPr>
            </w:pPr>
            <w:r>
              <w:rPr>
                <w:color w:val="000000"/>
              </w:rPr>
              <w:t xml:space="preserve">создание  локальной сети, </w:t>
            </w:r>
          </w:p>
          <w:p w14:paraId="2A050000">
            <w:pPr>
              <w:ind w:firstLine="7" w:left="-8" w:right="68"/>
              <w:rPr>
                <w:color w:val="000000"/>
              </w:rPr>
            </w:pPr>
            <w:r>
              <w:rPr>
                <w:color w:val="000000"/>
              </w:rPr>
              <w:t xml:space="preserve">объединяющей все компьютеры ДОУ.; </w:t>
            </w:r>
          </w:p>
          <w:p w14:paraId="2B050000">
            <w:pPr>
              <w:pStyle w:val="Style_11"/>
              <w:ind w:firstLine="47" w:left="0"/>
              <w:rPr>
                <w:sz w:val="28"/>
              </w:rPr>
            </w:pPr>
            <w:r>
              <w:rPr>
                <w:sz w:val="28"/>
              </w:rPr>
              <w:t xml:space="preserve">создание места воспитателя с доступом к Интернет  </w:t>
            </w:r>
          </w:p>
        </w:tc>
        <w:tc>
          <w:tcPr>
            <w:tcW w:type="dxa" w:w="1125"/>
            <w:tcBorders>
              <w:top w:color="000000" w:sz="4" w:val="single"/>
              <w:left w:color="000000" w:sz="4" w:val="single"/>
              <w:bottom w:color="000000" w:sz="4" w:val="single"/>
              <w:right w:color="000000" w:sz="4" w:val="single"/>
            </w:tcBorders>
            <w:vAlign w:val="center"/>
          </w:tcPr>
          <w:p w14:paraId="2C050000">
            <w:pPr>
              <w:ind w:firstLine="0" w:left="0"/>
              <w:rPr>
                <w:color w:val="000000"/>
              </w:rPr>
            </w:pPr>
            <w:r>
              <w:rPr>
                <w:color w:val="000000"/>
              </w:rPr>
              <w:t>10 %</w:t>
            </w:r>
          </w:p>
        </w:tc>
        <w:tc>
          <w:tcPr>
            <w:tcW w:type="dxa" w:w="859"/>
            <w:tcBorders>
              <w:top w:color="000000" w:sz="4" w:val="single"/>
              <w:left w:color="000000" w:sz="4" w:val="single"/>
              <w:bottom w:color="000000" w:sz="4" w:val="single"/>
              <w:right w:color="000000" w:sz="4" w:val="single"/>
            </w:tcBorders>
            <w:vAlign w:val="center"/>
          </w:tcPr>
          <w:p w14:paraId="2D050000">
            <w:pPr>
              <w:ind w:firstLine="0" w:left="0"/>
              <w:rPr>
                <w:color w:val="000000"/>
              </w:rPr>
            </w:pPr>
            <w:r>
              <w:rPr>
                <w:color w:val="000000"/>
              </w:rPr>
              <w:t>15 %</w:t>
            </w:r>
          </w:p>
        </w:tc>
        <w:tc>
          <w:tcPr>
            <w:tcW w:type="dxa" w:w="993"/>
            <w:gridSpan w:val="2"/>
            <w:tcBorders>
              <w:top w:color="000000" w:sz="4" w:val="single"/>
              <w:left w:color="000000" w:sz="4" w:val="single"/>
              <w:bottom w:color="000000" w:sz="4" w:val="single"/>
              <w:right w:color="000000" w:sz="4" w:val="single"/>
            </w:tcBorders>
            <w:vAlign w:val="center"/>
          </w:tcPr>
          <w:p w14:paraId="2E050000">
            <w:pPr>
              <w:ind w:firstLine="0" w:left="0"/>
              <w:rPr>
                <w:color w:val="000000"/>
              </w:rPr>
            </w:pPr>
            <w:r>
              <w:rPr>
                <w:color w:val="000000"/>
              </w:rPr>
              <w:t>16 %</w:t>
            </w:r>
          </w:p>
        </w:tc>
        <w:tc>
          <w:tcPr>
            <w:tcW w:type="dxa" w:w="992"/>
            <w:gridSpan w:val="2"/>
            <w:tcBorders>
              <w:top w:color="000000" w:sz="4" w:val="single"/>
              <w:left w:color="000000" w:sz="4" w:val="single"/>
              <w:bottom w:color="000000" w:sz="4" w:val="single"/>
              <w:right w:color="000000" w:sz="4" w:val="single"/>
            </w:tcBorders>
            <w:vAlign w:val="center"/>
          </w:tcPr>
          <w:p w14:paraId="2F050000">
            <w:pPr>
              <w:ind w:firstLine="0" w:left="0"/>
              <w:rPr>
                <w:color w:val="000000"/>
              </w:rPr>
            </w:pPr>
            <w:r>
              <w:rPr>
                <w:color w:val="000000"/>
              </w:rPr>
              <w:t>18 %</w:t>
            </w:r>
          </w:p>
        </w:tc>
        <w:tc>
          <w:tcPr>
            <w:tcW w:type="dxa" w:w="992"/>
            <w:tcBorders>
              <w:top w:color="000000" w:sz="4" w:val="single"/>
              <w:left w:color="000000" w:sz="4" w:val="single"/>
              <w:bottom w:color="000000" w:sz="4" w:val="single"/>
              <w:right w:color="000000" w:sz="4" w:val="single"/>
            </w:tcBorders>
            <w:vAlign w:val="center"/>
          </w:tcPr>
          <w:p w14:paraId="30050000">
            <w:pPr>
              <w:ind w:firstLine="0" w:left="0"/>
              <w:rPr>
                <w:color w:val="000000"/>
              </w:rPr>
            </w:pPr>
            <w:r>
              <w:rPr>
                <w:color w:val="000000"/>
              </w:rPr>
              <w:t>50 %</w:t>
            </w:r>
          </w:p>
        </w:tc>
        <w:tc>
          <w:tcPr>
            <w:tcW w:type="dxa" w:w="919"/>
            <w:gridSpan w:val="2"/>
            <w:tcBorders>
              <w:top w:color="000000" w:sz="4" w:val="single"/>
              <w:left w:color="000000" w:sz="4" w:val="single"/>
              <w:bottom w:color="000000" w:sz="4" w:val="single"/>
              <w:right w:color="000000" w:sz="4" w:val="single"/>
            </w:tcBorders>
            <w:vAlign w:val="center"/>
          </w:tcPr>
          <w:p w14:paraId="31050000">
            <w:pPr>
              <w:ind w:firstLine="0" w:left="0"/>
              <w:rPr>
                <w:color w:val="000000"/>
              </w:rPr>
            </w:pPr>
            <w:r>
              <w:rPr>
                <w:color w:val="000000"/>
              </w:rPr>
              <w:t>60 %</w:t>
            </w:r>
          </w:p>
        </w:tc>
      </w:tr>
      <w:tr>
        <w:tc>
          <w:tcPr>
            <w:tcW w:type="dxa" w:w="9768"/>
            <w:gridSpan w:val="11"/>
            <w:tcBorders>
              <w:top w:color="000000" w:sz="4" w:val="single"/>
              <w:left w:color="000000" w:sz="4" w:val="single"/>
              <w:bottom w:color="000000" w:sz="4" w:val="single"/>
              <w:right w:color="000000" w:sz="4" w:val="single"/>
            </w:tcBorders>
            <w:vAlign w:val="center"/>
          </w:tcPr>
          <w:p w14:paraId="32050000">
            <w:pPr>
              <w:pStyle w:val="Style_11"/>
              <w:ind/>
              <w:jc w:val="center"/>
              <w:rPr>
                <w:b w:val="1"/>
                <w:i w:val="1"/>
                <w:sz w:val="28"/>
              </w:rPr>
            </w:pPr>
          </w:p>
          <w:p w14:paraId="33050000">
            <w:pPr>
              <w:ind w:firstLine="0" w:left="0"/>
              <w:jc w:val="center"/>
              <w:rPr>
                <w:b w:val="1"/>
                <w:i w:val="1"/>
                <w:color w:val="000000"/>
              </w:rPr>
            </w:pPr>
            <w:r>
              <w:rPr>
                <w:b w:val="1"/>
                <w:i w:val="1"/>
                <w:color w:val="000000"/>
              </w:rPr>
              <w:t>«Компетентный  и успешный  педагог»</w:t>
            </w:r>
          </w:p>
        </w:tc>
      </w:tr>
      <w:tr>
        <w:tc>
          <w:tcPr>
            <w:tcW w:type="dxa" w:w="673"/>
            <w:tcBorders>
              <w:top w:color="000000" w:sz="4" w:val="single"/>
              <w:left w:color="000000" w:sz="4" w:val="single"/>
              <w:bottom w:color="000000" w:sz="4" w:val="single"/>
              <w:right w:color="000000" w:sz="4" w:val="single"/>
            </w:tcBorders>
            <w:vAlign w:val="center"/>
          </w:tcPr>
          <w:p w14:paraId="34050000">
            <w:pPr>
              <w:ind w:firstLine="0" w:left="0"/>
              <w:rPr>
                <w:color w:val="000000"/>
              </w:rPr>
            </w:pPr>
            <w:r>
              <w:rPr>
                <w:color w:val="000000"/>
              </w:rPr>
              <w:t>1.</w:t>
            </w:r>
          </w:p>
        </w:tc>
        <w:tc>
          <w:tcPr>
            <w:tcW w:type="dxa" w:w="3215"/>
            <w:tcBorders>
              <w:top w:color="000000" w:sz="4" w:val="single"/>
              <w:left w:color="000000" w:sz="4" w:val="single"/>
              <w:bottom w:color="000000" w:sz="4" w:val="single"/>
              <w:right w:color="000000" w:sz="4" w:val="single"/>
            </w:tcBorders>
            <w:vAlign w:val="center"/>
          </w:tcPr>
          <w:p w14:paraId="35050000">
            <w:pPr>
              <w:pStyle w:val="Style_11"/>
              <w:ind w:firstLine="47" w:left="0"/>
              <w:rPr>
                <w:sz w:val="28"/>
              </w:rPr>
            </w:pPr>
            <w:r>
              <w:rPr>
                <w:sz w:val="28"/>
              </w:rPr>
              <w:t xml:space="preserve">Доля педагогических работников с обобщённым педагогическим опытом по приоритетным направлениям развития: </w:t>
            </w:r>
          </w:p>
          <w:p w14:paraId="36050000">
            <w:pPr>
              <w:pStyle w:val="Style_11"/>
              <w:ind w:firstLine="47" w:left="0"/>
              <w:rPr>
                <w:sz w:val="28"/>
              </w:rPr>
            </w:pPr>
            <w:r>
              <w:rPr>
                <w:sz w:val="28"/>
              </w:rPr>
              <w:t xml:space="preserve">- на уровне ДОО </w:t>
            </w:r>
          </w:p>
          <w:p w14:paraId="37050000">
            <w:pPr>
              <w:pStyle w:val="Style_11"/>
              <w:ind w:firstLine="47" w:left="0"/>
              <w:rPr>
                <w:sz w:val="28"/>
              </w:rPr>
            </w:pPr>
            <w:r>
              <w:rPr>
                <w:sz w:val="28"/>
              </w:rPr>
              <w:t xml:space="preserve">- на муниципальном уровне </w:t>
            </w:r>
          </w:p>
          <w:p w14:paraId="38050000">
            <w:pPr>
              <w:pStyle w:val="Style_11"/>
              <w:ind w:firstLine="47" w:left="0"/>
              <w:rPr>
                <w:sz w:val="28"/>
              </w:rPr>
            </w:pPr>
          </w:p>
        </w:tc>
        <w:tc>
          <w:tcPr>
            <w:tcW w:type="dxa" w:w="1125"/>
            <w:tcBorders>
              <w:top w:color="000000" w:sz="4" w:val="single"/>
              <w:left w:color="000000" w:sz="4" w:val="single"/>
              <w:bottom w:color="000000" w:sz="4" w:val="single"/>
              <w:right w:color="000000" w:sz="4" w:val="single"/>
            </w:tcBorders>
            <w:vAlign w:val="center"/>
          </w:tcPr>
          <w:p w14:paraId="39050000">
            <w:pPr>
              <w:ind w:firstLine="0" w:left="0"/>
              <w:rPr>
                <w:color w:val="000000"/>
              </w:rPr>
            </w:pPr>
          </w:p>
          <w:p w14:paraId="3A050000">
            <w:pPr>
              <w:ind w:firstLine="0" w:left="0"/>
              <w:rPr>
                <w:color w:val="000000"/>
              </w:rPr>
            </w:pPr>
          </w:p>
          <w:p w14:paraId="3B050000">
            <w:pPr>
              <w:ind w:firstLine="0" w:left="0"/>
              <w:rPr>
                <w:color w:val="000000"/>
              </w:rPr>
            </w:pPr>
          </w:p>
          <w:p w14:paraId="3C050000">
            <w:pPr>
              <w:ind w:firstLine="0" w:left="0"/>
              <w:rPr>
                <w:color w:val="000000"/>
              </w:rPr>
            </w:pPr>
          </w:p>
          <w:p w14:paraId="3D050000">
            <w:pPr>
              <w:ind w:firstLine="0" w:left="0"/>
              <w:rPr>
                <w:color w:val="000000"/>
              </w:rPr>
            </w:pPr>
          </w:p>
          <w:p w14:paraId="3E050000">
            <w:pPr>
              <w:ind w:firstLine="0" w:left="0"/>
              <w:rPr>
                <w:color w:val="000000"/>
              </w:rPr>
            </w:pPr>
          </w:p>
          <w:p w14:paraId="3F050000">
            <w:pPr>
              <w:ind w:firstLine="0" w:left="0"/>
              <w:rPr>
                <w:color w:val="000000"/>
              </w:rPr>
            </w:pPr>
            <w:r>
              <w:rPr>
                <w:color w:val="000000"/>
              </w:rPr>
              <w:t>34 %</w:t>
            </w:r>
          </w:p>
          <w:p w14:paraId="40050000">
            <w:pPr>
              <w:ind w:firstLine="0" w:left="0"/>
              <w:jc w:val="left"/>
              <w:rPr>
                <w:color w:val="000000"/>
              </w:rPr>
            </w:pPr>
            <w:r>
              <w:rPr>
                <w:color w:val="000000"/>
              </w:rPr>
              <w:t>0</w:t>
            </w:r>
          </w:p>
        </w:tc>
        <w:tc>
          <w:tcPr>
            <w:tcW w:type="dxa" w:w="859"/>
            <w:tcBorders>
              <w:top w:color="000000" w:sz="4" w:val="single"/>
              <w:left w:color="000000" w:sz="4" w:val="single"/>
              <w:bottom w:color="000000" w:sz="4" w:val="single"/>
              <w:right w:color="000000" w:sz="4" w:val="single"/>
            </w:tcBorders>
            <w:vAlign w:val="center"/>
          </w:tcPr>
          <w:p w14:paraId="41050000">
            <w:pPr>
              <w:ind w:firstLine="0" w:left="0"/>
              <w:rPr>
                <w:color w:val="000000"/>
              </w:rPr>
            </w:pPr>
          </w:p>
          <w:p w14:paraId="42050000">
            <w:pPr>
              <w:ind w:firstLine="0" w:left="0"/>
              <w:rPr>
                <w:color w:val="000000"/>
              </w:rPr>
            </w:pPr>
          </w:p>
          <w:p w14:paraId="43050000">
            <w:pPr>
              <w:ind w:firstLine="0" w:left="0"/>
              <w:rPr>
                <w:color w:val="000000"/>
              </w:rPr>
            </w:pPr>
          </w:p>
          <w:p w14:paraId="44050000">
            <w:pPr>
              <w:ind w:firstLine="0" w:left="0"/>
              <w:rPr>
                <w:color w:val="000000"/>
              </w:rPr>
            </w:pPr>
          </w:p>
          <w:p w14:paraId="45050000">
            <w:pPr>
              <w:ind w:firstLine="0" w:left="0"/>
              <w:rPr>
                <w:color w:val="000000"/>
              </w:rPr>
            </w:pPr>
          </w:p>
          <w:p w14:paraId="46050000">
            <w:pPr>
              <w:ind w:firstLine="0" w:left="0"/>
              <w:rPr>
                <w:color w:val="000000"/>
              </w:rPr>
            </w:pPr>
          </w:p>
          <w:p w14:paraId="47050000">
            <w:pPr>
              <w:ind w:firstLine="0" w:left="0"/>
              <w:rPr>
                <w:color w:val="000000"/>
              </w:rPr>
            </w:pPr>
            <w:r>
              <w:rPr>
                <w:color w:val="000000"/>
              </w:rPr>
              <w:t>34 %</w:t>
            </w:r>
          </w:p>
          <w:p w14:paraId="48050000">
            <w:pPr>
              <w:ind w:firstLine="0" w:left="0"/>
              <w:rPr>
                <w:color w:val="000000"/>
              </w:rPr>
            </w:pPr>
            <w:r>
              <w:rPr>
                <w:color w:val="000000"/>
              </w:rPr>
              <w:t>-</w:t>
            </w:r>
          </w:p>
        </w:tc>
        <w:tc>
          <w:tcPr>
            <w:tcW w:type="dxa" w:w="993"/>
            <w:gridSpan w:val="2"/>
            <w:tcBorders>
              <w:top w:color="000000" w:sz="4" w:val="single"/>
              <w:left w:color="000000" w:sz="4" w:val="single"/>
              <w:bottom w:color="000000" w:sz="4" w:val="single"/>
              <w:right w:color="000000" w:sz="4" w:val="single"/>
            </w:tcBorders>
            <w:vAlign w:val="center"/>
          </w:tcPr>
          <w:p w14:paraId="49050000">
            <w:pPr>
              <w:ind w:firstLine="0" w:left="0"/>
              <w:rPr>
                <w:color w:val="000000"/>
              </w:rPr>
            </w:pPr>
          </w:p>
          <w:p w14:paraId="4A050000">
            <w:pPr>
              <w:ind w:firstLine="0" w:left="0"/>
              <w:rPr>
                <w:color w:val="000000"/>
              </w:rPr>
            </w:pPr>
          </w:p>
          <w:p w14:paraId="4B050000">
            <w:pPr>
              <w:ind w:firstLine="0" w:left="0"/>
              <w:rPr>
                <w:color w:val="000000"/>
              </w:rPr>
            </w:pPr>
          </w:p>
          <w:p w14:paraId="4C050000">
            <w:pPr>
              <w:ind w:firstLine="0" w:left="0"/>
              <w:rPr>
                <w:color w:val="000000"/>
              </w:rPr>
            </w:pPr>
          </w:p>
          <w:p w14:paraId="4D050000">
            <w:pPr>
              <w:ind w:firstLine="0" w:left="0"/>
              <w:rPr>
                <w:color w:val="000000"/>
              </w:rPr>
            </w:pPr>
          </w:p>
          <w:p w14:paraId="4E050000">
            <w:pPr>
              <w:ind w:firstLine="0" w:left="0"/>
              <w:rPr>
                <w:color w:val="000000"/>
              </w:rPr>
            </w:pPr>
          </w:p>
          <w:p w14:paraId="4F050000">
            <w:pPr>
              <w:ind w:firstLine="0" w:left="0"/>
              <w:rPr>
                <w:color w:val="000000"/>
              </w:rPr>
            </w:pPr>
            <w:r>
              <w:rPr>
                <w:color w:val="000000"/>
              </w:rPr>
              <w:t xml:space="preserve"> 66 %</w:t>
            </w:r>
          </w:p>
          <w:p w14:paraId="50050000">
            <w:pPr>
              <w:ind w:firstLine="0" w:left="0"/>
              <w:rPr>
                <w:color w:val="000000"/>
              </w:rPr>
            </w:pPr>
            <w:r>
              <w:rPr>
                <w:color w:val="000000"/>
              </w:rPr>
              <w:t>-</w:t>
            </w:r>
          </w:p>
        </w:tc>
        <w:tc>
          <w:tcPr>
            <w:tcW w:type="dxa" w:w="992"/>
            <w:gridSpan w:val="2"/>
            <w:tcBorders>
              <w:top w:color="000000" w:sz="4" w:val="single"/>
              <w:left w:color="000000" w:sz="4" w:val="single"/>
              <w:bottom w:color="000000" w:sz="4" w:val="single"/>
              <w:right w:color="000000" w:sz="4" w:val="single"/>
            </w:tcBorders>
            <w:vAlign w:val="center"/>
          </w:tcPr>
          <w:p w14:paraId="51050000">
            <w:pPr>
              <w:ind w:firstLine="0" w:left="0"/>
              <w:rPr>
                <w:color w:val="000000"/>
              </w:rPr>
            </w:pPr>
          </w:p>
          <w:p w14:paraId="52050000">
            <w:pPr>
              <w:ind w:firstLine="0" w:left="0"/>
              <w:rPr>
                <w:color w:val="000000"/>
              </w:rPr>
            </w:pPr>
          </w:p>
          <w:p w14:paraId="53050000">
            <w:pPr>
              <w:ind w:firstLine="0" w:left="0"/>
              <w:rPr>
                <w:color w:val="000000"/>
              </w:rPr>
            </w:pPr>
          </w:p>
          <w:p w14:paraId="54050000">
            <w:pPr>
              <w:ind w:firstLine="0" w:left="0"/>
              <w:rPr>
                <w:color w:val="000000"/>
              </w:rPr>
            </w:pPr>
          </w:p>
          <w:p w14:paraId="55050000">
            <w:pPr>
              <w:ind w:firstLine="0" w:left="0"/>
              <w:rPr>
                <w:color w:val="000000"/>
              </w:rPr>
            </w:pPr>
          </w:p>
          <w:p w14:paraId="56050000">
            <w:pPr>
              <w:ind w:firstLine="0" w:left="0"/>
              <w:rPr>
                <w:color w:val="000000"/>
              </w:rPr>
            </w:pPr>
          </w:p>
          <w:p w14:paraId="57050000">
            <w:pPr>
              <w:ind w:firstLine="0" w:left="0"/>
              <w:rPr>
                <w:color w:val="000000"/>
              </w:rPr>
            </w:pPr>
            <w:r>
              <w:rPr>
                <w:color w:val="000000"/>
              </w:rPr>
              <w:t>66 %</w:t>
            </w:r>
          </w:p>
          <w:p w14:paraId="58050000">
            <w:pPr>
              <w:ind w:firstLine="0" w:left="0"/>
              <w:rPr>
                <w:color w:val="000000"/>
              </w:rPr>
            </w:pPr>
            <w:r>
              <w:rPr>
                <w:color w:val="000000"/>
              </w:rPr>
              <w:t>33 %</w:t>
            </w:r>
          </w:p>
        </w:tc>
        <w:tc>
          <w:tcPr>
            <w:tcW w:type="dxa" w:w="992"/>
            <w:tcBorders>
              <w:top w:color="000000" w:sz="4" w:val="single"/>
              <w:left w:color="000000" w:sz="4" w:val="single"/>
              <w:bottom w:color="000000" w:sz="4" w:val="single"/>
              <w:right w:color="000000" w:sz="4" w:val="single"/>
            </w:tcBorders>
            <w:vAlign w:val="center"/>
          </w:tcPr>
          <w:p w14:paraId="59050000">
            <w:pPr>
              <w:ind w:firstLine="0" w:left="0"/>
              <w:rPr>
                <w:color w:val="000000"/>
              </w:rPr>
            </w:pPr>
          </w:p>
          <w:p w14:paraId="5A050000">
            <w:pPr>
              <w:ind w:firstLine="0" w:left="0"/>
              <w:rPr>
                <w:color w:val="000000"/>
              </w:rPr>
            </w:pPr>
          </w:p>
          <w:p w14:paraId="5B050000">
            <w:pPr>
              <w:ind w:firstLine="0" w:left="0"/>
              <w:rPr>
                <w:color w:val="000000"/>
              </w:rPr>
            </w:pPr>
          </w:p>
          <w:p w14:paraId="5C050000">
            <w:pPr>
              <w:ind w:firstLine="0" w:left="0"/>
              <w:rPr>
                <w:color w:val="000000"/>
              </w:rPr>
            </w:pPr>
          </w:p>
          <w:p w14:paraId="5D050000">
            <w:pPr>
              <w:ind w:firstLine="0" w:left="0"/>
              <w:rPr>
                <w:color w:val="000000"/>
              </w:rPr>
            </w:pPr>
          </w:p>
          <w:p w14:paraId="5E050000">
            <w:pPr>
              <w:ind w:firstLine="0" w:left="0"/>
              <w:rPr>
                <w:color w:val="000000"/>
              </w:rPr>
            </w:pPr>
          </w:p>
          <w:p w14:paraId="5F050000">
            <w:pPr>
              <w:ind w:firstLine="0" w:left="0"/>
              <w:rPr>
                <w:color w:val="000000"/>
              </w:rPr>
            </w:pPr>
            <w:r>
              <w:rPr>
                <w:color w:val="000000"/>
              </w:rPr>
              <w:t>66 %</w:t>
            </w:r>
          </w:p>
          <w:p w14:paraId="60050000">
            <w:pPr>
              <w:ind w:firstLine="0" w:left="0"/>
              <w:rPr>
                <w:color w:val="000000"/>
              </w:rPr>
            </w:pPr>
            <w:r>
              <w:rPr>
                <w:color w:val="000000"/>
              </w:rPr>
              <w:t xml:space="preserve">33 </w:t>
            </w:r>
          </w:p>
        </w:tc>
        <w:tc>
          <w:tcPr>
            <w:tcW w:type="dxa" w:w="919"/>
            <w:gridSpan w:val="2"/>
            <w:tcBorders>
              <w:top w:color="000000" w:sz="4" w:val="single"/>
              <w:left w:color="000000" w:sz="4" w:val="single"/>
              <w:bottom w:color="000000" w:sz="4" w:val="single"/>
              <w:right w:color="000000" w:sz="4" w:val="single"/>
            </w:tcBorders>
            <w:vAlign w:val="center"/>
          </w:tcPr>
          <w:p w14:paraId="61050000">
            <w:pPr>
              <w:ind w:firstLine="0" w:left="0"/>
              <w:rPr>
                <w:color w:val="000000"/>
              </w:rPr>
            </w:pPr>
          </w:p>
          <w:p w14:paraId="62050000">
            <w:pPr>
              <w:ind w:firstLine="0" w:left="0"/>
              <w:rPr>
                <w:color w:val="000000"/>
              </w:rPr>
            </w:pPr>
          </w:p>
          <w:p w14:paraId="63050000">
            <w:pPr>
              <w:ind w:firstLine="0" w:left="0"/>
              <w:rPr>
                <w:color w:val="000000"/>
              </w:rPr>
            </w:pPr>
          </w:p>
          <w:p w14:paraId="64050000">
            <w:pPr>
              <w:ind w:firstLine="0" w:left="0"/>
              <w:rPr>
                <w:color w:val="000000"/>
              </w:rPr>
            </w:pPr>
          </w:p>
          <w:p w14:paraId="65050000">
            <w:pPr>
              <w:ind w:firstLine="0" w:left="0"/>
              <w:rPr>
                <w:color w:val="000000"/>
              </w:rPr>
            </w:pPr>
          </w:p>
          <w:p w14:paraId="66050000">
            <w:pPr>
              <w:ind w:firstLine="0" w:left="0"/>
              <w:rPr>
                <w:color w:val="000000"/>
              </w:rPr>
            </w:pPr>
          </w:p>
          <w:p w14:paraId="67050000">
            <w:pPr>
              <w:ind w:firstLine="0" w:left="0"/>
              <w:rPr>
                <w:color w:val="000000"/>
              </w:rPr>
            </w:pPr>
            <w:r>
              <w:rPr>
                <w:color w:val="000000"/>
              </w:rPr>
              <w:t>100%</w:t>
            </w:r>
          </w:p>
          <w:p w14:paraId="68050000">
            <w:pPr>
              <w:ind w:firstLine="0" w:left="0"/>
              <w:rPr>
                <w:color w:val="000000"/>
              </w:rPr>
            </w:pPr>
            <w:r>
              <w:rPr>
                <w:color w:val="000000"/>
              </w:rPr>
              <w:t>30%</w:t>
            </w:r>
          </w:p>
          <w:p w14:paraId="69050000">
            <w:pPr>
              <w:ind/>
              <w:jc w:val="center"/>
              <w:rPr>
                <w:color w:val="000000"/>
              </w:rPr>
            </w:pPr>
          </w:p>
        </w:tc>
      </w:tr>
      <w:tr>
        <w:tc>
          <w:tcPr>
            <w:tcW w:type="dxa" w:w="673"/>
            <w:tcBorders>
              <w:top w:color="000000" w:sz="4" w:val="single"/>
              <w:left w:color="000000" w:sz="4" w:val="single"/>
              <w:bottom w:color="000000" w:sz="4" w:val="single"/>
              <w:right w:color="000000" w:sz="4" w:val="single"/>
            </w:tcBorders>
            <w:vAlign w:val="center"/>
          </w:tcPr>
          <w:p w14:paraId="6A050000">
            <w:pPr>
              <w:ind w:firstLine="0" w:left="0"/>
              <w:rPr>
                <w:color w:val="000000"/>
              </w:rPr>
            </w:pPr>
            <w:r>
              <w:rPr>
                <w:color w:val="000000"/>
              </w:rPr>
              <w:t>2.</w:t>
            </w:r>
          </w:p>
        </w:tc>
        <w:tc>
          <w:tcPr>
            <w:tcW w:type="dxa" w:w="3215"/>
            <w:tcBorders>
              <w:top w:color="000000" w:sz="4" w:val="single"/>
              <w:left w:color="000000" w:sz="4" w:val="single"/>
              <w:bottom w:color="000000" w:sz="4" w:val="single"/>
              <w:right w:color="000000" w:sz="4" w:val="single"/>
            </w:tcBorders>
            <w:vAlign w:val="center"/>
          </w:tcPr>
          <w:p w14:paraId="6B050000">
            <w:pPr>
              <w:pStyle w:val="Style_11"/>
              <w:ind w:firstLine="47" w:left="0"/>
              <w:rPr>
                <w:sz w:val="28"/>
              </w:rPr>
            </w:pPr>
            <w:r>
              <w:rPr>
                <w:sz w:val="28"/>
              </w:rPr>
              <w:t xml:space="preserve">Доля педагогов, распространяющих опыт в методических мероприятиях различного уровня, публикации в </w:t>
            </w:r>
          </w:p>
          <w:p w14:paraId="6C050000">
            <w:pPr>
              <w:pStyle w:val="Style_11"/>
              <w:ind w:firstLine="47" w:left="0"/>
              <w:rPr>
                <w:sz w:val="28"/>
              </w:rPr>
            </w:pPr>
            <w:r>
              <w:rPr>
                <w:sz w:val="28"/>
              </w:rPr>
              <w:t>СМИ, сборниках, интернет – ресурсах</w:t>
            </w:r>
          </w:p>
          <w:p w14:paraId="6D050000">
            <w:pPr>
              <w:pStyle w:val="Style_11"/>
              <w:ind w:firstLine="47" w:left="0"/>
              <w:rPr>
                <w:sz w:val="28"/>
              </w:rPr>
            </w:pPr>
          </w:p>
        </w:tc>
        <w:tc>
          <w:tcPr>
            <w:tcW w:type="dxa" w:w="1125"/>
            <w:tcBorders>
              <w:top w:color="000000" w:sz="4" w:val="single"/>
              <w:left w:color="000000" w:sz="4" w:val="single"/>
              <w:bottom w:color="000000" w:sz="4" w:val="single"/>
              <w:right w:color="000000" w:sz="4" w:val="single"/>
            </w:tcBorders>
            <w:vAlign w:val="center"/>
          </w:tcPr>
          <w:p w14:paraId="6E050000">
            <w:pPr>
              <w:ind w:firstLine="0" w:left="0"/>
              <w:rPr>
                <w:color w:val="000000"/>
              </w:rPr>
            </w:pPr>
            <w:r>
              <w:rPr>
                <w:color w:val="000000"/>
              </w:rPr>
              <w:t>33%</w:t>
            </w:r>
          </w:p>
        </w:tc>
        <w:tc>
          <w:tcPr>
            <w:tcW w:type="dxa" w:w="859"/>
            <w:tcBorders>
              <w:top w:color="000000" w:sz="4" w:val="single"/>
              <w:left w:color="000000" w:sz="4" w:val="single"/>
              <w:bottom w:color="000000" w:sz="4" w:val="single"/>
              <w:right w:color="000000" w:sz="4" w:val="single"/>
            </w:tcBorders>
            <w:vAlign w:val="center"/>
          </w:tcPr>
          <w:p w14:paraId="6F050000">
            <w:pPr>
              <w:ind w:firstLine="0" w:left="0"/>
              <w:rPr>
                <w:color w:val="000000"/>
              </w:rPr>
            </w:pPr>
            <w:r>
              <w:rPr>
                <w:color w:val="000000"/>
              </w:rPr>
              <w:t>33 %</w:t>
            </w:r>
          </w:p>
        </w:tc>
        <w:tc>
          <w:tcPr>
            <w:tcW w:type="dxa" w:w="993"/>
            <w:gridSpan w:val="2"/>
            <w:tcBorders>
              <w:top w:color="000000" w:sz="4" w:val="single"/>
              <w:left w:color="000000" w:sz="4" w:val="single"/>
              <w:bottom w:color="000000" w:sz="4" w:val="single"/>
              <w:right w:color="000000" w:sz="4" w:val="single"/>
            </w:tcBorders>
            <w:vAlign w:val="center"/>
          </w:tcPr>
          <w:p w14:paraId="70050000">
            <w:pPr>
              <w:ind w:firstLine="0" w:left="0"/>
              <w:rPr>
                <w:color w:val="000000"/>
              </w:rPr>
            </w:pPr>
            <w:r>
              <w:rPr>
                <w:color w:val="000000"/>
              </w:rPr>
              <w:t>33 %</w:t>
            </w:r>
          </w:p>
        </w:tc>
        <w:tc>
          <w:tcPr>
            <w:tcW w:type="dxa" w:w="992"/>
            <w:gridSpan w:val="2"/>
            <w:tcBorders>
              <w:top w:color="000000" w:sz="4" w:val="single"/>
              <w:left w:color="000000" w:sz="4" w:val="single"/>
              <w:bottom w:color="000000" w:sz="4" w:val="single"/>
              <w:right w:color="000000" w:sz="4" w:val="single"/>
            </w:tcBorders>
            <w:vAlign w:val="center"/>
          </w:tcPr>
          <w:p w14:paraId="71050000">
            <w:pPr>
              <w:ind w:firstLine="0" w:left="0"/>
              <w:rPr>
                <w:color w:val="000000"/>
              </w:rPr>
            </w:pPr>
            <w:r>
              <w:rPr>
                <w:color w:val="000000"/>
              </w:rPr>
              <w:t>66 %</w:t>
            </w:r>
          </w:p>
        </w:tc>
        <w:tc>
          <w:tcPr>
            <w:tcW w:type="dxa" w:w="992"/>
            <w:tcBorders>
              <w:top w:color="000000" w:sz="4" w:val="single"/>
              <w:left w:color="000000" w:sz="4" w:val="single"/>
              <w:bottom w:color="000000" w:sz="4" w:val="single"/>
              <w:right w:color="000000" w:sz="4" w:val="single"/>
            </w:tcBorders>
            <w:vAlign w:val="center"/>
          </w:tcPr>
          <w:p w14:paraId="72050000">
            <w:pPr>
              <w:ind w:firstLine="0" w:left="0"/>
              <w:rPr>
                <w:color w:val="000000"/>
              </w:rPr>
            </w:pPr>
            <w:r>
              <w:rPr>
                <w:color w:val="000000"/>
              </w:rPr>
              <w:t>66%</w:t>
            </w:r>
          </w:p>
        </w:tc>
        <w:tc>
          <w:tcPr>
            <w:tcW w:type="dxa" w:w="919"/>
            <w:gridSpan w:val="2"/>
            <w:tcBorders>
              <w:top w:color="000000" w:sz="4" w:val="single"/>
              <w:left w:color="000000" w:sz="4" w:val="single"/>
              <w:bottom w:color="000000" w:sz="4" w:val="single"/>
              <w:right w:color="000000" w:sz="4" w:val="single"/>
            </w:tcBorders>
            <w:vAlign w:val="center"/>
          </w:tcPr>
          <w:p w14:paraId="73050000">
            <w:pPr>
              <w:ind w:firstLine="0" w:left="0"/>
              <w:rPr>
                <w:color w:val="000000"/>
              </w:rPr>
            </w:pPr>
            <w:r>
              <w:rPr>
                <w:color w:val="000000"/>
              </w:rPr>
              <w:t>100 %</w:t>
            </w:r>
          </w:p>
        </w:tc>
      </w:tr>
      <w:tr>
        <w:tc>
          <w:tcPr>
            <w:tcW w:type="dxa" w:w="673"/>
            <w:tcBorders>
              <w:top w:color="000000" w:sz="4" w:val="single"/>
              <w:left w:color="000000" w:sz="4" w:val="single"/>
              <w:bottom w:color="000000" w:sz="4" w:val="single"/>
              <w:right w:color="000000" w:sz="4" w:val="single"/>
            </w:tcBorders>
            <w:vAlign w:val="center"/>
          </w:tcPr>
          <w:p w14:paraId="74050000">
            <w:pPr>
              <w:ind w:firstLine="0" w:left="0"/>
              <w:rPr>
                <w:color w:val="000000"/>
              </w:rPr>
            </w:pPr>
            <w:r>
              <w:rPr>
                <w:color w:val="000000"/>
              </w:rPr>
              <w:t>3.</w:t>
            </w:r>
          </w:p>
        </w:tc>
        <w:tc>
          <w:tcPr>
            <w:tcW w:type="dxa" w:w="3215"/>
            <w:tcBorders>
              <w:top w:color="000000" w:sz="4" w:val="single"/>
              <w:left w:color="000000" w:sz="4" w:val="single"/>
              <w:bottom w:color="000000" w:sz="4" w:val="single"/>
              <w:right w:color="000000" w:sz="4" w:val="single"/>
            </w:tcBorders>
            <w:vAlign w:val="center"/>
          </w:tcPr>
          <w:p w14:paraId="75050000">
            <w:pPr>
              <w:pStyle w:val="Style_11"/>
              <w:ind w:firstLine="47" w:left="0"/>
              <w:rPr>
                <w:sz w:val="28"/>
              </w:rPr>
            </w:pPr>
            <w:r>
              <w:rPr>
                <w:sz w:val="28"/>
              </w:rPr>
              <w:t>Уровень повышения</w:t>
            </w:r>
            <w:r>
              <w:rPr>
                <w:sz w:val="28"/>
              </w:rPr>
              <w:br/>
            </w:r>
            <w:r>
              <w:rPr>
                <w:sz w:val="28"/>
              </w:rPr>
              <w:t>качества образования в</w:t>
            </w:r>
            <w:r>
              <w:rPr>
                <w:sz w:val="28"/>
              </w:rPr>
              <w:br/>
            </w:r>
            <w:r>
              <w:rPr>
                <w:sz w:val="28"/>
              </w:rPr>
              <w:t>ДОО</w:t>
            </w:r>
          </w:p>
        </w:tc>
        <w:tc>
          <w:tcPr>
            <w:tcW w:type="dxa" w:w="1125"/>
            <w:tcBorders>
              <w:top w:color="000000" w:sz="4" w:val="single"/>
              <w:left w:color="000000" w:sz="4" w:val="single"/>
              <w:bottom w:color="000000" w:sz="4" w:val="single"/>
              <w:right w:color="000000" w:sz="4" w:val="single"/>
            </w:tcBorders>
            <w:vAlign w:val="center"/>
          </w:tcPr>
          <w:p w14:paraId="76050000">
            <w:pPr>
              <w:ind w:firstLine="0" w:left="0"/>
              <w:rPr>
                <w:color w:val="000000"/>
              </w:rPr>
            </w:pPr>
            <w:r>
              <w:rPr>
                <w:color w:val="000000"/>
              </w:rPr>
              <w:t>84%</w:t>
            </w:r>
          </w:p>
        </w:tc>
        <w:tc>
          <w:tcPr>
            <w:tcW w:type="dxa" w:w="859"/>
            <w:tcBorders>
              <w:top w:color="000000" w:sz="4" w:val="single"/>
              <w:left w:color="000000" w:sz="4" w:val="single"/>
              <w:bottom w:color="000000" w:sz="4" w:val="single"/>
              <w:right w:color="000000" w:sz="4" w:val="single"/>
            </w:tcBorders>
            <w:vAlign w:val="center"/>
          </w:tcPr>
          <w:p w14:paraId="77050000">
            <w:pPr>
              <w:ind w:firstLine="0" w:left="0"/>
              <w:rPr>
                <w:color w:val="000000"/>
              </w:rPr>
            </w:pPr>
            <w:r>
              <w:rPr>
                <w:color w:val="000000"/>
              </w:rPr>
              <w:t>86%</w:t>
            </w:r>
          </w:p>
        </w:tc>
        <w:tc>
          <w:tcPr>
            <w:tcW w:type="dxa" w:w="993"/>
            <w:gridSpan w:val="2"/>
            <w:tcBorders>
              <w:top w:color="000000" w:sz="4" w:val="single"/>
              <w:left w:color="000000" w:sz="4" w:val="single"/>
              <w:bottom w:color="000000" w:sz="4" w:val="single"/>
              <w:right w:color="000000" w:sz="4" w:val="single"/>
            </w:tcBorders>
            <w:vAlign w:val="center"/>
          </w:tcPr>
          <w:p w14:paraId="78050000">
            <w:pPr>
              <w:ind w:firstLine="0" w:left="0"/>
              <w:rPr>
                <w:color w:val="000000"/>
              </w:rPr>
            </w:pPr>
            <w:r>
              <w:rPr>
                <w:color w:val="000000"/>
              </w:rPr>
              <w:t>87%</w:t>
            </w:r>
          </w:p>
        </w:tc>
        <w:tc>
          <w:tcPr>
            <w:tcW w:type="dxa" w:w="992"/>
            <w:gridSpan w:val="2"/>
            <w:tcBorders>
              <w:top w:color="000000" w:sz="4" w:val="single"/>
              <w:left w:color="000000" w:sz="4" w:val="single"/>
              <w:bottom w:color="000000" w:sz="4" w:val="single"/>
              <w:right w:color="000000" w:sz="4" w:val="single"/>
            </w:tcBorders>
            <w:vAlign w:val="center"/>
          </w:tcPr>
          <w:p w14:paraId="79050000">
            <w:pPr>
              <w:ind w:firstLine="0" w:left="0"/>
              <w:rPr>
                <w:color w:val="000000"/>
              </w:rPr>
            </w:pPr>
            <w:r>
              <w:rPr>
                <w:color w:val="000000"/>
              </w:rPr>
              <w:t>88%</w:t>
            </w:r>
          </w:p>
        </w:tc>
        <w:tc>
          <w:tcPr>
            <w:tcW w:type="dxa" w:w="992"/>
            <w:tcBorders>
              <w:top w:color="000000" w:sz="4" w:val="single"/>
              <w:left w:color="000000" w:sz="4" w:val="single"/>
              <w:bottom w:color="000000" w:sz="4" w:val="single"/>
              <w:right w:color="000000" w:sz="4" w:val="single"/>
            </w:tcBorders>
            <w:vAlign w:val="center"/>
          </w:tcPr>
          <w:p w14:paraId="7A050000">
            <w:pPr>
              <w:ind w:firstLine="0" w:left="0"/>
              <w:rPr>
                <w:color w:val="000000"/>
              </w:rPr>
            </w:pPr>
            <w:r>
              <w:rPr>
                <w:color w:val="000000"/>
              </w:rPr>
              <w:t>88,5%</w:t>
            </w:r>
          </w:p>
        </w:tc>
        <w:tc>
          <w:tcPr>
            <w:tcW w:type="dxa" w:w="919"/>
            <w:gridSpan w:val="2"/>
            <w:tcBorders>
              <w:top w:color="000000" w:sz="4" w:val="single"/>
              <w:left w:color="000000" w:sz="4" w:val="single"/>
              <w:bottom w:color="000000" w:sz="4" w:val="single"/>
              <w:right w:color="000000" w:sz="4" w:val="single"/>
            </w:tcBorders>
            <w:vAlign w:val="center"/>
          </w:tcPr>
          <w:p w14:paraId="7B050000">
            <w:pPr>
              <w:ind w:firstLine="0" w:left="0"/>
              <w:rPr>
                <w:color w:val="000000"/>
              </w:rPr>
            </w:pPr>
            <w:r>
              <w:rPr>
                <w:color w:val="000000"/>
              </w:rPr>
              <w:t>86%</w:t>
            </w:r>
          </w:p>
        </w:tc>
      </w:tr>
      <w:tr>
        <w:tc>
          <w:tcPr>
            <w:tcW w:type="dxa" w:w="673"/>
            <w:tcBorders>
              <w:top w:color="000000" w:sz="4" w:val="single"/>
              <w:left w:color="000000" w:sz="4" w:val="single"/>
              <w:bottom w:color="000000" w:sz="4" w:val="single"/>
              <w:right w:color="000000" w:sz="4" w:val="single"/>
            </w:tcBorders>
            <w:vAlign w:val="center"/>
          </w:tcPr>
          <w:p w14:paraId="7C050000">
            <w:pPr>
              <w:ind w:firstLine="0" w:left="0"/>
              <w:rPr>
                <w:color w:val="000000"/>
              </w:rPr>
            </w:pPr>
            <w:r>
              <w:rPr>
                <w:color w:val="000000"/>
              </w:rPr>
              <w:t>4.</w:t>
            </w:r>
          </w:p>
        </w:tc>
        <w:tc>
          <w:tcPr>
            <w:tcW w:type="dxa" w:w="3215"/>
            <w:tcBorders>
              <w:top w:color="000000" w:sz="4" w:val="single"/>
              <w:left w:color="000000" w:sz="4" w:val="single"/>
              <w:bottom w:color="000000" w:sz="4" w:val="single"/>
              <w:right w:color="000000" w:sz="4" w:val="single"/>
            </w:tcBorders>
            <w:vAlign w:val="center"/>
          </w:tcPr>
          <w:p w14:paraId="7D050000">
            <w:pPr>
              <w:pStyle w:val="Style_11"/>
              <w:ind w:firstLine="47" w:left="0"/>
              <w:rPr>
                <w:sz w:val="28"/>
              </w:rPr>
            </w:pPr>
            <w:r>
              <w:rPr>
                <w:sz w:val="28"/>
              </w:rPr>
              <w:t>Удовлетворённость</w:t>
            </w:r>
            <w:r>
              <w:rPr>
                <w:sz w:val="28"/>
              </w:rPr>
              <w:br/>
            </w:r>
            <w:r>
              <w:rPr>
                <w:sz w:val="28"/>
              </w:rPr>
              <w:t>участников</w:t>
            </w:r>
            <w:r>
              <w:rPr>
                <w:sz w:val="28"/>
              </w:rPr>
              <w:br/>
            </w:r>
            <w:r>
              <w:rPr>
                <w:sz w:val="28"/>
              </w:rPr>
              <w:t>образовательного</w:t>
            </w:r>
            <w:r>
              <w:rPr>
                <w:sz w:val="28"/>
              </w:rPr>
              <w:br/>
            </w:r>
            <w:r>
              <w:rPr>
                <w:sz w:val="28"/>
              </w:rPr>
              <w:t>процесса обновленным</w:t>
            </w:r>
            <w:r>
              <w:rPr>
                <w:sz w:val="28"/>
              </w:rPr>
              <w:br/>
            </w:r>
            <w:r>
              <w:rPr>
                <w:sz w:val="28"/>
              </w:rPr>
              <w:t>содержание</w:t>
            </w:r>
            <w:r>
              <w:rPr>
                <w:sz w:val="28"/>
              </w:rPr>
              <w:br/>
            </w:r>
            <w:r>
              <w:rPr>
                <w:sz w:val="28"/>
              </w:rPr>
              <w:t>образовательного</w:t>
            </w:r>
            <w:r>
              <w:rPr>
                <w:sz w:val="28"/>
              </w:rPr>
              <w:br/>
            </w:r>
            <w:r>
              <w:rPr>
                <w:sz w:val="28"/>
              </w:rPr>
              <w:t>процесса</w:t>
            </w:r>
            <w:r>
              <w:rPr>
                <w:sz w:val="28"/>
              </w:rPr>
              <w:br/>
            </w:r>
          </w:p>
        </w:tc>
        <w:tc>
          <w:tcPr>
            <w:tcW w:type="dxa" w:w="1125"/>
            <w:tcBorders>
              <w:top w:color="000000" w:sz="4" w:val="single"/>
              <w:left w:color="000000" w:sz="4" w:val="single"/>
              <w:bottom w:color="000000" w:sz="4" w:val="single"/>
              <w:right w:color="000000" w:sz="4" w:val="single"/>
            </w:tcBorders>
            <w:vAlign w:val="center"/>
          </w:tcPr>
          <w:p w14:paraId="7E050000">
            <w:pPr>
              <w:ind w:firstLine="0" w:left="0"/>
              <w:rPr>
                <w:color w:val="000000"/>
              </w:rPr>
            </w:pPr>
            <w:r>
              <w:rPr>
                <w:color w:val="000000"/>
              </w:rPr>
              <w:t>90%</w:t>
            </w:r>
          </w:p>
        </w:tc>
        <w:tc>
          <w:tcPr>
            <w:tcW w:type="dxa" w:w="859"/>
            <w:tcBorders>
              <w:top w:color="000000" w:sz="4" w:val="single"/>
              <w:left w:color="000000" w:sz="4" w:val="single"/>
              <w:bottom w:color="000000" w:sz="4" w:val="single"/>
              <w:right w:color="000000" w:sz="4" w:val="single"/>
            </w:tcBorders>
            <w:vAlign w:val="center"/>
          </w:tcPr>
          <w:p w14:paraId="7F050000">
            <w:pPr>
              <w:ind w:firstLine="0" w:left="0"/>
              <w:rPr>
                <w:color w:val="000000"/>
              </w:rPr>
            </w:pPr>
            <w:r>
              <w:rPr>
                <w:color w:val="000000"/>
              </w:rPr>
              <w:t>91%</w:t>
            </w:r>
          </w:p>
        </w:tc>
        <w:tc>
          <w:tcPr>
            <w:tcW w:type="dxa" w:w="993"/>
            <w:gridSpan w:val="2"/>
            <w:tcBorders>
              <w:top w:color="000000" w:sz="4" w:val="single"/>
              <w:left w:color="000000" w:sz="4" w:val="single"/>
              <w:bottom w:color="000000" w:sz="4" w:val="single"/>
              <w:right w:color="000000" w:sz="4" w:val="single"/>
            </w:tcBorders>
            <w:vAlign w:val="center"/>
          </w:tcPr>
          <w:p w14:paraId="80050000">
            <w:pPr>
              <w:ind w:firstLine="0" w:left="0"/>
              <w:rPr>
                <w:color w:val="000000"/>
              </w:rPr>
            </w:pPr>
            <w:r>
              <w:rPr>
                <w:color w:val="000000"/>
              </w:rPr>
              <w:t>92%</w:t>
            </w:r>
          </w:p>
        </w:tc>
        <w:tc>
          <w:tcPr>
            <w:tcW w:type="dxa" w:w="992"/>
            <w:gridSpan w:val="2"/>
            <w:tcBorders>
              <w:top w:color="000000" w:sz="4" w:val="single"/>
              <w:left w:color="000000" w:sz="4" w:val="single"/>
              <w:bottom w:color="000000" w:sz="4" w:val="single"/>
              <w:right w:color="000000" w:sz="4" w:val="single"/>
            </w:tcBorders>
            <w:vAlign w:val="center"/>
          </w:tcPr>
          <w:p w14:paraId="81050000">
            <w:pPr>
              <w:ind w:firstLine="0" w:left="0"/>
              <w:rPr>
                <w:color w:val="000000"/>
              </w:rPr>
            </w:pPr>
            <w:r>
              <w:rPr>
                <w:color w:val="000000"/>
              </w:rPr>
              <w:t>95%</w:t>
            </w:r>
          </w:p>
        </w:tc>
        <w:tc>
          <w:tcPr>
            <w:tcW w:type="dxa" w:w="992"/>
            <w:tcBorders>
              <w:top w:color="000000" w:sz="4" w:val="single"/>
              <w:left w:color="000000" w:sz="4" w:val="single"/>
              <w:bottom w:color="000000" w:sz="4" w:val="single"/>
              <w:right w:color="000000" w:sz="4" w:val="single"/>
            </w:tcBorders>
            <w:vAlign w:val="center"/>
          </w:tcPr>
          <w:p w14:paraId="82050000">
            <w:pPr>
              <w:ind w:firstLine="0" w:left="0"/>
              <w:rPr>
                <w:color w:val="000000"/>
              </w:rPr>
            </w:pPr>
            <w:r>
              <w:rPr>
                <w:color w:val="000000"/>
              </w:rPr>
              <w:t>96%</w:t>
            </w:r>
          </w:p>
        </w:tc>
        <w:tc>
          <w:tcPr>
            <w:tcW w:type="dxa" w:w="919"/>
            <w:gridSpan w:val="2"/>
            <w:tcBorders>
              <w:top w:color="000000" w:sz="4" w:val="single"/>
              <w:left w:color="000000" w:sz="4" w:val="single"/>
              <w:bottom w:color="000000" w:sz="4" w:val="single"/>
              <w:right w:color="000000" w:sz="4" w:val="single"/>
            </w:tcBorders>
            <w:vAlign w:val="center"/>
          </w:tcPr>
          <w:p w14:paraId="83050000">
            <w:pPr>
              <w:ind w:firstLine="0" w:left="0"/>
              <w:rPr>
                <w:color w:val="000000"/>
              </w:rPr>
            </w:pPr>
            <w:r>
              <w:rPr>
                <w:color w:val="000000"/>
              </w:rPr>
              <w:t>100%</w:t>
            </w:r>
          </w:p>
        </w:tc>
      </w:tr>
      <w:tr>
        <w:tc>
          <w:tcPr>
            <w:tcW w:type="dxa" w:w="673"/>
            <w:tcBorders>
              <w:top w:color="000000" w:sz="4" w:val="single"/>
              <w:left w:color="000000" w:sz="4" w:val="single"/>
              <w:bottom w:color="000000" w:sz="4" w:val="single"/>
              <w:right w:color="000000" w:sz="4" w:val="single"/>
            </w:tcBorders>
            <w:vAlign w:val="center"/>
          </w:tcPr>
          <w:p w14:paraId="84050000">
            <w:pPr>
              <w:ind w:firstLine="0" w:left="0"/>
              <w:rPr>
                <w:color w:val="000000"/>
              </w:rPr>
            </w:pPr>
            <w:r>
              <w:rPr>
                <w:color w:val="000000"/>
              </w:rPr>
              <w:t>5.</w:t>
            </w:r>
          </w:p>
        </w:tc>
        <w:tc>
          <w:tcPr>
            <w:tcW w:type="dxa" w:w="3215"/>
            <w:tcBorders>
              <w:top w:color="000000" w:sz="4" w:val="single"/>
              <w:left w:color="000000" w:sz="4" w:val="single"/>
              <w:bottom w:color="000000" w:sz="4" w:val="single"/>
              <w:right w:color="000000" w:sz="4" w:val="single"/>
            </w:tcBorders>
            <w:vAlign w:val="center"/>
          </w:tcPr>
          <w:p w14:paraId="85050000">
            <w:pPr>
              <w:pStyle w:val="Style_11"/>
              <w:ind w:firstLine="47" w:left="0"/>
              <w:rPr>
                <w:sz w:val="28"/>
              </w:rPr>
            </w:pPr>
            <w:r>
              <w:rPr>
                <w:sz w:val="28"/>
              </w:rPr>
              <w:t>Доля выпускников ДОО</w:t>
            </w:r>
            <w:r>
              <w:rPr>
                <w:sz w:val="28"/>
              </w:rPr>
              <w:br/>
            </w:r>
            <w:r>
              <w:rPr>
                <w:sz w:val="28"/>
              </w:rPr>
              <w:t>успешно обучающихся в</w:t>
            </w:r>
            <w:r>
              <w:rPr>
                <w:sz w:val="28"/>
              </w:rPr>
              <w:br/>
            </w:r>
            <w:r>
              <w:rPr>
                <w:sz w:val="28"/>
              </w:rPr>
              <w:t>ОУ</w:t>
            </w:r>
            <w:r>
              <w:rPr>
                <w:sz w:val="28"/>
              </w:rPr>
              <w:br/>
            </w:r>
          </w:p>
        </w:tc>
        <w:tc>
          <w:tcPr>
            <w:tcW w:type="dxa" w:w="1125"/>
            <w:tcBorders>
              <w:top w:color="000000" w:sz="4" w:val="single"/>
              <w:left w:color="000000" w:sz="4" w:val="single"/>
              <w:bottom w:color="000000" w:sz="4" w:val="single"/>
              <w:right w:color="000000" w:sz="4" w:val="single"/>
            </w:tcBorders>
            <w:vAlign w:val="center"/>
          </w:tcPr>
          <w:p w14:paraId="86050000">
            <w:pPr>
              <w:ind w:firstLine="0" w:left="0"/>
              <w:rPr>
                <w:color w:val="000000"/>
              </w:rPr>
            </w:pPr>
            <w:r>
              <w:rPr>
                <w:color w:val="000000"/>
              </w:rPr>
              <w:t>85%</w:t>
            </w:r>
          </w:p>
        </w:tc>
        <w:tc>
          <w:tcPr>
            <w:tcW w:type="dxa" w:w="859"/>
            <w:tcBorders>
              <w:top w:color="000000" w:sz="4" w:val="single"/>
              <w:left w:color="000000" w:sz="4" w:val="single"/>
              <w:bottom w:color="000000" w:sz="4" w:val="single"/>
              <w:right w:color="000000" w:sz="4" w:val="single"/>
            </w:tcBorders>
            <w:vAlign w:val="center"/>
          </w:tcPr>
          <w:p w14:paraId="87050000">
            <w:pPr>
              <w:ind w:firstLine="0" w:left="0"/>
              <w:rPr>
                <w:color w:val="000000"/>
              </w:rPr>
            </w:pPr>
            <w:r>
              <w:rPr>
                <w:color w:val="000000"/>
              </w:rPr>
              <w:t>85,3%</w:t>
            </w:r>
          </w:p>
        </w:tc>
        <w:tc>
          <w:tcPr>
            <w:tcW w:type="dxa" w:w="993"/>
            <w:gridSpan w:val="2"/>
            <w:tcBorders>
              <w:top w:color="000000" w:sz="4" w:val="single"/>
              <w:left w:color="000000" w:sz="4" w:val="single"/>
              <w:bottom w:color="000000" w:sz="4" w:val="single"/>
              <w:right w:color="000000" w:sz="4" w:val="single"/>
            </w:tcBorders>
            <w:vAlign w:val="center"/>
          </w:tcPr>
          <w:p w14:paraId="88050000">
            <w:pPr>
              <w:ind w:firstLine="0" w:left="0"/>
              <w:rPr>
                <w:color w:val="000000"/>
              </w:rPr>
            </w:pPr>
            <w:r>
              <w:rPr>
                <w:color w:val="000000"/>
              </w:rPr>
              <w:t>85,6%</w:t>
            </w:r>
          </w:p>
        </w:tc>
        <w:tc>
          <w:tcPr>
            <w:tcW w:type="dxa" w:w="992"/>
            <w:gridSpan w:val="2"/>
            <w:tcBorders>
              <w:top w:color="000000" w:sz="4" w:val="single"/>
              <w:left w:color="000000" w:sz="4" w:val="single"/>
              <w:bottom w:color="000000" w:sz="4" w:val="single"/>
              <w:right w:color="000000" w:sz="4" w:val="single"/>
            </w:tcBorders>
            <w:vAlign w:val="center"/>
          </w:tcPr>
          <w:p w14:paraId="89050000">
            <w:pPr>
              <w:ind w:firstLine="0" w:left="0"/>
              <w:rPr>
                <w:color w:val="000000"/>
              </w:rPr>
            </w:pPr>
            <w:r>
              <w:rPr>
                <w:color w:val="000000"/>
              </w:rPr>
              <w:t>86%</w:t>
            </w:r>
          </w:p>
        </w:tc>
        <w:tc>
          <w:tcPr>
            <w:tcW w:type="dxa" w:w="992"/>
            <w:tcBorders>
              <w:top w:color="000000" w:sz="4" w:val="single"/>
              <w:left w:color="000000" w:sz="4" w:val="single"/>
              <w:bottom w:color="000000" w:sz="4" w:val="single"/>
              <w:right w:color="000000" w:sz="4" w:val="single"/>
            </w:tcBorders>
            <w:vAlign w:val="center"/>
          </w:tcPr>
          <w:p w14:paraId="8A050000">
            <w:pPr>
              <w:ind w:firstLine="0" w:left="0"/>
              <w:rPr>
                <w:color w:val="000000"/>
              </w:rPr>
            </w:pPr>
            <w:r>
              <w:rPr>
                <w:color w:val="000000"/>
              </w:rPr>
              <w:t>86,5%</w:t>
            </w:r>
          </w:p>
        </w:tc>
        <w:tc>
          <w:tcPr>
            <w:tcW w:type="dxa" w:w="919"/>
            <w:gridSpan w:val="2"/>
            <w:tcBorders>
              <w:top w:color="000000" w:sz="4" w:val="single"/>
              <w:left w:color="000000" w:sz="4" w:val="single"/>
              <w:bottom w:color="000000" w:sz="4" w:val="single"/>
              <w:right w:color="000000" w:sz="4" w:val="single"/>
            </w:tcBorders>
            <w:vAlign w:val="center"/>
          </w:tcPr>
          <w:p w14:paraId="8B050000">
            <w:pPr>
              <w:ind w:firstLine="0" w:left="0"/>
              <w:rPr>
                <w:color w:val="000000"/>
              </w:rPr>
            </w:pPr>
            <w:r>
              <w:rPr>
                <w:color w:val="000000"/>
              </w:rPr>
              <w:t>90%</w:t>
            </w:r>
          </w:p>
        </w:tc>
      </w:tr>
      <w:tr>
        <w:tc>
          <w:tcPr>
            <w:tcW w:type="dxa" w:w="673"/>
            <w:tcBorders>
              <w:top w:color="000000" w:sz="4" w:val="single"/>
              <w:left w:color="000000" w:sz="4" w:val="single"/>
              <w:bottom w:color="000000" w:sz="4" w:val="single"/>
              <w:right w:color="000000" w:sz="4" w:val="single"/>
            </w:tcBorders>
            <w:vAlign w:val="center"/>
          </w:tcPr>
          <w:p w14:paraId="8C050000">
            <w:pPr>
              <w:ind w:firstLine="0" w:left="0"/>
              <w:rPr>
                <w:color w:val="000000"/>
              </w:rPr>
            </w:pPr>
            <w:r>
              <w:rPr>
                <w:color w:val="000000"/>
              </w:rPr>
              <w:t>6.</w:t>
            </w:r>
          </w:p>
        </w:tc>
        <w:tc>
          <w:tcPr>
            <w:tcW w:type="dxa" w:w="3215"/>
            <w:tcBorders>
              <w:top w:color="000000" w:sz="4" w:val="single"/>
              <w:left w:color="000000" w:sz="4" w:val="single"/>
              <w:bottom w:color="000000" w:sz="4" w:val="single"/>
              <w:right w:color="000000" w:sz="4" w:val="single"/>
            </w:tcBorders>
            <w:vAlign w:val="center"/>
          </w:tcPr>
          <w:p w14:paraId="8D050000">
            <w:pPr>
              <w:pStyle w:val="Style_11"/>
              <w:ind w:firstLine="47" w:left="0"/>
              <w:rPr>
                <w:sz w:val="28"/>
              </w:rPr>
            </w:pPr>
            <w:r>
              <w:rPr>
                <w:sz w:val="28"/>
              </w:rPr>
              <w:t>Уровень</w:t>
            </w:r>
            <w:r>
              <w:rPr>
                <w:sz w:val="28"/>
              </w:rPr>
              <w:br/>
            </w:r>
            <w:r>
              <w:rPr>
                <w:sz w:val="28"/>
              </w:rPr>
              <w:t>удовлетворенности</w:t>
            </w:r>
            <w:r>
              <w:rPr>
                <w:sz w:val="28"/>
              </w:rPr>
              <w:br/>
            </w:r>
            <w:r>
              <w:rPr>
                <w:sz w:val="28"/>
              </w:rPr>
              <w:t>педагогов качеством</w:t>
            </w:r>
            <w:r>
              <w:rPr>
                <w:sz w:val="28"/>
              </w:rPr>
              <w:br/>
            </w:r>
            <w:r>
              <w:rPr>
                <w:sz w:val="28"/>
              </w:rPr>
              <w:t>деятельности ДОО</w:t>
            </w:r>
            <w:r>
              <w:rPr>
                <w:sz w:val="28"/>
              </w:rPr>
              <w:br/>
            </w:r>
          </w:p>
        </w:tc>
        <w:tc>
          <w:tcPr>
            <w:tcW w:type="dxa" w:w="1125"/>
            <w:tcBorders>
              <w:top w:color="000000" w:sz="4" w:val="single"/>
              <w:left w:color="000000" w:sz="4" w:val="single"/>
              <w:bottom w:color="000000" w:sz="4" w:val="single"/>
              <w:right w:color="000000" w:sz="4" w:val="single"/>
            </w:tcBorders>
            <w:vAlign w:val="center"/>
          </w:tcPr>
          <w:p w14:paraId="8E050000">
            <w:pPr>
              <w:ind w:firstLine="0" w:left="0"/>
              <w:rPr>
                <w:color w:val="000000"/>
              </w:rPr>
            </w:pPr>
            <w:r>
              <w:rPr>
                <w:color w:val="000000"/>
              </w:rPr>
              <w:t>90%</w:t>
            </w:r>
          </w:p>
        </w:tc>
        <w:tc>
          <w:tcPr>
            <w:tcW w:type="dxa" w:w="859"/>
            <w:tcBorders>
              <w:top w:color="000000" w:sz="4" w:val="single"/>
              <w:left w:color="000000" w:sz="4" w:val="single"/>
              <w:bottom w:color="000000" w:sz="4" w:val="single"/>
              <w:right w:color="000000" w:sz="4" w:val="single"/>
            </w:tcBorders>
            <w:vAlign w:val="center"/>
          </w:tcPr>
          <w:p w14:paraId="8F050000">
            <w:pPr>
              <w:ind w:firstLine="0" w:left="0"/>
              <w:rPr>
                <w:color w:val="000000"/>
              </w:rPr>
            </w:pPr>
            <w:r>
              <w:rPr>
                <w:color w:val="000000"/>
              </w:rPr>
              <w:t>91%</w:t>
            </w:r>
          </w:p>
        </w:tc>
        <w:tc>
          <w:tcPr>
            <w:tcW w:type="dxa" w:w="993"/>
            <w:gridSpan w:val="2"/>
            <w:tcBorders>
              <w:top w:color="000000" w:sz="4" w:val="single"/>
              <w:left w:color="000000" w:sz="4" w:val="single"/>
              <w:bottom w:color="000000" w:sz="4" w:val="single"/>
              <w:right w:color="000000" w:sz="4" w:val="single"/>
            </w:tcBorders>
            <w:vAlign w:val="center"/>
          </w:tcPr>
          <w:p w14:paraId="90050000">
            <w:pPr>
              <w:ind w:firstLine="0" w:left="0"/>
              <w:rPr>
                <w:color w:val="000000"/>
              </w:rPr>
            </w:pPr>
            <w:r>
              <w:rPr>
                <w:color w:val="000000"/>
              </w:rPr>
              <w:t>92%</w:t>
            </w:r>
          </w:p>
        </w:tc>
        <w:tc>
          <w:tcPr>
            <w:tcW w:type="dxa" w:w="992"/>
            <w:gridSpan w:val="2"/>
            <w:tcBorders>
              <w:top w:color="000000" w:sz="4" w:val="single"/>
              <w:left w:color="000000" w:sz="4" w:val="single"/>
              <w:bottom w:color="000000" w:sz="4" w:val="single"/>
              <w:right w:color="000000" w:sz="4" w:val="single"/>
            </w:tcBorders>
            <w:vAlign w:val="center"/>
          </w:tcPr>
          <w:p w14:paraId="91050000">
            <w:pPr>
              <w:ind w:firstLine="0" w:left="0"/>
              <w:rPr>
                <w:color w:val="000000"/>
              </w:rPr>
            </w:pPr>
            <w:r>
              <w:rPr>
                <w:color w:val="000000"/>
              </w:rPr>
              <w:t>93%</w:t>
            </w:r>
          </w:p>
        </w:tc>
        <w:tc>
          <w:tcPr>
            <w:tcW w:type="dxa" w:w="992"/>
            <w:tcBorders>
              <w:top w:color="000000" w:sz="4" w:val="single"/>
              <w:left w:color="000000" w:sz="4" w:val="single"/>
              <w:bottom w:color="000000" w:sz="4" w:val="single"/>
              <w:right w:color="000000" w:sz="4" w:val="single"/>
            </w:tcBorders>
            <w:vAlign w:val="center"/>
          </w:tcPr>
          <w:p w14:paraId="92050000">
            <w:pPr>
              <w:ind w:firstLine="0" w:left="0"/>
              <w:rPr>
                <w:color w:val="000000"/>
              </w:rPr>
            </w:pPr>
            <w:r>
              <w:rPr>
                <w:color w:val="000000"/>
              </w:rPr>
              <w:t>94 %</w:t>
            </w:r>
          </w:p>
        </w:tc>
        <w:tc>
          <w:tcPr>
            <w:tcW w:type="dxa" w:w="919"/>
            <w:gridSpan w:val="2"/>
            <w:tcBorders>
              <w:top w:color="000000" w:sz="4" w:val="single"/>
              <w:left w:color="000000" w:sz="4" w:val="single"/>
              <w:bottom w:color="000000" w:sz="4" w:val="single"/>
              <w:right w:color="000000" w:sz="4" w:val="single"/>
            </w:tcBorders>
            <w:vAlign w:val="center"/>
          </w:tcPr>
          <w:p w14:paraId="93050000">
            <w:pPr>
              <w:ind w:firstLine="0" w:left="0"/>
              <w:rPr>
                <w:color w:val="000000"/>
              </w:rPr>
            </w:pPr>
            <w:r>
              <w:rPr>
                <w:color w:val="000000"/>
              </w:rPr>
              <w:t>95 %</w:t>
            </w:r>
          </w:p>
        </w:tc>
      </w:tr>
      <w:tr>
        <w:tc>
          <w:tcPr>
            <w:tcW w:type="dxa" w:w="9768"/>
            <w:gridSpan w:val="11"/>
            <w:tcBorders>
              <w:top w:color="000000" w:sz="4" w:val="single"/>
              <w:left w:color="000000" w:sz="4" w:val="single"/>
              <w:bottom w:color="000000" w:sz="4" w:val="single"/>
              <w:right w:color="000000" w:sz="4" w:val="single"/>
            </w:tcBorders>
            <w:vAlign w:val="center"/>
          </w:tcPr>
          <w:p w14:paraId="94050000">
            <w:pPr>
              <w:ind w:firstLine="0" w:left="0"/>
              <w:jc w:val="center"/>
              <w:rPr>
                <w:b w:val="1"/>
                <w:i w:val="1"/>
                <w:color w:val="000000"/>
              </w:rPr>
            </w:pPr>
            <w:r>
              <w:rPr>
                <w:b w:val="1"/>
                <w:i w:val="1"/>
                <w:color w:val="000000"/>
              </w:rPr>
              <w:t>«Вместе  растим  новые  кадры»</w:t>
            </w:r>
          </w:p>
          <w:p w14:paraId="95050000">
            <w:pPr>
              <w:ind/>
              <w:jc w:val="center"/>
              <w:rPr>
                <w:i w:val="1"/>
                <w:color w:val="000000"/>
              </w:rPr>
            </w:pPr>
          </w:p>
        </w:tc>
      </w:tr>
      <w:tr>
        <w:tc>
          <w:tcPr>
            <w:tcW w:type="dxa" w:w="673"/>
            <w:tcBorders>
              <w:top w:color="000000" w:sz="4" w:val="single"/>
              <w:left w:color="000000" w:sz="4" w:val="single"/>
              <w:bottom w:color="000000" w:sz="4" w:val="single"/>
              <w:right w:color="000000" w:sz="4" w:val="single"/>
            </w:tcBorders>
            <w:vAlign w:val="center"/>
          </w:tcPr>
          <w:p w14:paraId="96050000">
            <w:pPr>
              <w:rPr>
                <w:color w:val="000000"/>
              </w:rPr>
            </w:pPr>
            <w:r>
              <w:rPr>
                <w:color w:val="000000"/>
              </w:rPr>
              <w:t>11.</w:t>
            </w:r>
          </w:p>
        </w:tc>
        <w:tc>
          <w:tcPr>
            <w:tcW w:type="dxa" w:w="3215"/>
            <w:tcBorders>
              <w:top w:color="000000" w:sz="4" w:val="single"/>
              <w:left w:color="000000" w:sz="4" w:val="single"/>
              <w:bottom w:color="000000" w:sz="4" w:val="single"/>
              <w:right w:color="000000" w:sz="4" w:val="single"/>
            </w:tcBorders>
            <w:vAlign w:val="center"/>
          </w:tcPr>
          <w:p w14:paraId="97050000">
            <w:pPr>
              <w:pStyle w:val="Style_11"/>
              <w:rPr>
                <w:sz w:val="28"/>
              </w:rPr>
            </w:pPr>
            <w:r>
              <w:rPr>
                <w:sz w:val="28"/>
              </w:rPr>
              <w:t xml:space="preserve">Уровень   соответствия РППС  требованиям  программы  по  ранней  профориентации  дошкольников. </w:t>
            </w:r>
          </w:p>
        </w:tc>
        <w:tc>
          <w:tcPr>
            <w:tcW w:type="dxa" w:w="1125"/>
            <w:tcBorders>
              <w:top w:color="000000" w:sz="4" w:val="single"/>
              <w:left w:color="000000" w:sz="4" w:val="single"/>
              <w:bottom w:color="000000" w:sz="4" w:val="single"/>
              <w:right w:color="000000" w:sz="4" w:val="single"/>
            </w:tcBorders>
            <w:vAlign w:val="center"/>
          </w:tcPr>
          <w:p w14:paraId="98050000">
            <w:pPr>
              <w:ind w:firstLine="0" w:left="0"/>
              <w:rPr>
                <w:color w:val="000000"/>
              </w:rPr>
            </w:pPr>
            <w:r>
              <w:rPr>
                <w:color w:val="000000"/>
              </w:rPr>
              <w:t>70 %</w:t>
            </w:r>
          </w:p>
        </w:tc>
        <w:tc>
          <w:tcPr>
            <w:tcW w:type="dxa" w:w="859"/>
            <w:tcBorders>
              <w:top w:color="000000" w:sz="4" w:val="single"/>
              <w:left w:color="000000" w:sz="4" w:val="single"/>
              <w:bottom w:color="000000" w:sz="4" w:val="single"/>
              <w:right w:color="000000" w:sz="4" w:val="single"/>
            </w:tcBorders>
            <w:vAlign w:val="center"/>
          </w:tcPr>
          <w:p w14:paraId="99050000">
            <w:pPr>
              <w:ind w:firstLine="0" w:left="0"/>
              <w:rPr>
                <w:color w:val="000000"/>
              </w:rPr>
            </w:pPr>
            <w:r>
              <w:rPr>
                <w:color w:val="000000"/>
              </w:rPr>
              <w:t>75 %</w:t>
            </w:r>
          </w:p>
        </w:tc>
        <w:tc>
          <w:tcPr>
            <w:tcW w:type="dxa" w:w="993"/>
            <w:gridSpan w:val="2"/>
            <w:tcBorders>
              <w:top w:color="000000" w:sz="4" w:val="single"/>
              <w:left w:color="000000" w:sz="4" w:val="single"/>
              <w:bottom w:color="000000" w:sz="4" w:val="single"/>
              <w:right w:color="000000" w:sz="4" w:val="single"/>
            </w:tcBorders>
            <w:vAlign w:val="center"/>
          </w:tcPr>
          <w:p w14:paraId="9A050000">
            <w:pPr>
              <w:ind w:firstLine="0" w:left="0"/>
              <w:rPr>
                <w:color w:val="000000"/>
              </w:rPr>
            </w:pPr>
            <w:r>
              <w:rPr>
                <w:color w:val="000000"/>
              </w:rPr>
              <w:t>78 %</w:t>
            </w:r>
          </w:p>
        </w:tc>
        <w:tc>
          <w:tcPr>
            <w:tcW w:type="dxa" w:w="992"/>
            <w:gridSpan w:val="2"/>
            <w:tcBorders>
              <w:top w:color="000000" w:sz="4" w:val="single"/>
              <w:left w:color="000000" w:sz="4" w:val="single"/>
              <w:bottom w:color="000000" w:sz="4" w:val="single"/>
              <w:right w:color="000000" w:sz="4" w:val="single"/>
            </w:tcBorders>
            <w:vAlign w:val="center"/>
          </w:tcPr>
          <w:p w14:paraId="9B050000">
            <w:pPr>
              <w:ind w:firstLine="0" w:left="0"/>
              <w:rPr>
                <w:color w:val="000000"/>
              </w:rPr>
            </w:pPr>
            <w:r>
              <w:rPr>
                <w:color w:val="000000"/>
              </w:rPr>
              <w:t>80 %</w:t>
            </w:r>
          </w:p>
        </w:tc>
        <w:tc>
          <w:tcPr>
            <w:tcW w:type="dxa" w:w="992"/>
            <w:tcBorders>
              <w:top w:color="000000" w:sz="4" w:val="single"/>
              <w:left w:color="000000" w:sz="4" w:val="single"/>
              <w:bottom w:color="000000" w:sz="4" w:val="single"/>
              <w:right w:color="000000" w:sz="4" w:val="single"/>
            </w:tcBorders>
            <w:vAlign w:val="center"/>
          </w:tcPr>
          <w:p w14:paraId="9C050000">
            <w:pPr>
              <w:ind w:firstLine="0" w:left="0"/>
              <w:rPr>
                <w:color w:val="000000"/>
              </w:rPr>
            </w:pPr>
            <w:r>
              <w:rPr>
                <w:color w:val="000000"/>
              </w:rPr>
              <w:t>85 %</w:t>
            </w:r>
          </w:p>
        </w:tc>
        <w:tc>
          <w:tcPr>
            <w:tcW w:type="dxa" w:w="919"/>
            <w:gridSpan w:val="2"/>
            <w:tcBorders>
              <w:top w:color="000000" w:sz="4" w:val="single"/>
              <w:left w:color="000000" w:sz="4" w:val="single"/>
              <w:bottom w:color="000000" w:sz="4" w:val="single"/>
              <w:right w:color="000000" w:sz="4" w:val="single"/>
            </w:tcBorders>
            <w:vAlign w:val="center"/>
          </w:tcPr>
          <w:p w14:paraId="9D050000">
            <w:pPr>
              <w:ind w:firstLine="0" w:left="0"/>
              <w:rPr>
                <w:color w:val="000000"/>
              </w:rPr>
            </w:pPr>
            <w:r>
              <w:rPr>
                <w:color w:val="000000"/>
              </w:rPr>
              <w:t xml:space="preserve">90 % </w:t>
            </w:r>
          </w:p>
        </w:tc>
      </w:tr>
      <w:tr>
        <w:tc>
          <w:tcPr>
            <w:tcW w:type="dxa" w:w="673"/>
            <w:tcBorders>
              <w:top w:color="000000" w:sz="4" w:val="single"/>
              <w:left w:color="000000" w:sz="4" w:val="single"/>
              <w:bottom w:color="000000" w:sz="4" w:val="single"/>
              <w:right w:color="000000" w:sz="4" w:val="single"/>
            </w:tcBorders>
            <w:vAlign w:val="center"/>
          </w:tcPr>
          <w:p w14:paraId="9E050000">
            <w:pPr>
              <w:rPr>
                <w:color w:val="000000"/>
              </w:rPr>
            </w:pPr>
            <w:r>
              <w:rPr>
                <w:color w:val="000000"/>
              </w:rPr>
              <w:t>22.</w:t>
            </w:r>
          </w:p>
        </w:tc>
        <w:tc>
          <w:tcPr>
            <w:tcW w:type="dxa" w:w="3215"/>
            <w:tcBorders>
              <w:top w:color="000000" w:sz="4" w:val="single"/>
              <w:left w:color="000000" w:sz="4" w:val="single"/>
              <w:bottom w:color="000000" w:sz="4" w:val="single"/>
              <w:right w:color="000000" w:sz="4" w:val="single"/>
            </w:tcBorders>
            <w:vAlign w:val="center"/>
          </w:tcPr>
          <w:p w14:paraId="9F050000">
            <w:pPr>
              <w:pStyle w:val="Style_11"/>
              <w:rPr>
                <w:sz w:val="28"/>
              </w:rPr>
            </w:pPr>
            <w:r>
              <w:rPr>
                <w:sz w:val="28"/>
              </w:rPr>
              <w:t>Доля  педагогических работников, получивших  дополнительное  образование  для  реализации программы  по  ранней  профориентации  дошкольников.</w:t>
            </w:r>
          </w:p>
        </w:tc>
        <w:tc>
          <w:tcPr>
            <w:tcW w:type="dxa" w:w="1125"/>
            <w:tcBorders>
              <w:top w:color="000000" w:sz="4" w:val="single"/>
              <w:left w:color="000000" w:sz="4" w:val="single"/>
              <w:bottom w:color="000000" w:sz="4" w:val="single"/>
              <w:right w:color="000000" w:sz="4" w:val="single"/>
            </w:tcBorders>
            <w:vAlign w:val="center"/>
          </w:tcPr>
          <w:p w14:paraId="A0050000">
            <w:pPr>
              <w:ind w:firstLine="0" w:left="0"/>
              <w:rPr>
                <w:color w:val="000000"/>
              </w:rPr>
            </w:pPr>
            <w:r>
              <w:rPr>
                <w:color w:val="000000"/>
              </w:rPr>
              <w:t>50 %</w:t>
            </w:r>
          </w:p>
        </w:tc>
        <w:tc>
          <w:tcPr>
            <w:tcW w:type="dxa" w:w="859"/>
            <w:tcBorders>
              <w:top w:color="000000" w:sz="4" w:val="single"/>
              <w:left w:color="000000" w:sz="4" w:val="single"/>
              <w:bottom w:color="000000" w:sz="4" w:val="single"/>
              <w:right w:color="000000" w:sz="4" w:val="single"/>
            </w:tcBorders>
            <w:vAlign w:val="center"/>
          </w:tcPr>
          <w:p w14:paraId="A1050000">
            <w:pPr>
              <w:ind w:firstLine="0" w:left="0"/>
              <w:rPr>
                <w:color w:val="000000"/>
              </w:rPr>
            </w:pPr>
            <w:r>
              <w:rPr>
                <w:color w:val="000000"/>
              </w:rPr>
              <w:t>55 %</w:t>
            </w:r>
          </w:p>
        </w:tc>
        <w:tc>
          <w:tcPr>
            <w:tcW w:type="dxa" w:w="993"/>
            <w:gridSpan w:val="2"/>
            <w:tcBorders>
              <w:top w:color="000000" w:sz="4" w:val="single"/>
              <w:left w:color="000000" w:sz="4" w:val="single"/>
              <w:bottom w:color="000000" w:sz="4" w:val="single"/>
              <w:right w:color="000000" w:sz="4" w:val="single"/>
            </w:tcBorders>
            <w:vAlign w:val="center"/>
          </w:tcPr>
          <w:p w14:paraId="A2050000">
            <w:pPr>
              <w:ind w:firstLine="0" w:left="0"/>
              <w:rPr>
                <w:color w:val="000000"/>
              </w:rPr>
            </w:pPr>
            <w:r>
              <w:rPr>
                <w:color w:val="000000"/>
              </w:rPr>
              <w:t>60 %</w:t>
            </w:r>
          </w:p>
        </w:tc>
        <w:tc>
          <w:tcPr>
            <w:tcW w:type="dxa" w:w="992"/>
            <w:gridSpan w:val="2"/>
            <w:tcBorders>
              <w:top w:color="000000" w:sz="4" w:val="single"/>
              <w:left w:color="000000" w:sz="4" w:val="single"/>
              <w:bottom w:color="000000" w:sz="4" w:val="single"/>
              <w:right w:color="000000" w:sz="4" w:val="single"/>
            </w:tcBorders>
            <w:vAlign w:val="center"/>
          </w:tcPr>
          <w:p w14:paraId="A3050000">
            <w:pPr>
              <w:ind w:firstLine="0" w:left="0"/>
              <w:rPr>
                <w:color w:val="000000"/>
              </w:rPr>
            </w:pPr>
            <w:r>
              <w:rPr>
                <w:color w:val="000000"/>
              </w:rPr>
              <w:t>70 %</w:t>
            </w:r>
          </w:p>
        </w:tc>
        <w:tc>
          <w:tcPr>
            <w:tcW w:type="dxa" w:w="992"/>
            <w:tcBorders>
              <w:top w:color="000000" w:sz="4" w:val="single"/>
              <w:left w:color="000000" w:sz="4" w:val="single"/>
              <w:bottom w:color="000000" w:sz="4" w:val="single"/>
              <w:right w:color="000000" w:sz="4" w:val="single"/>
            </w:tcBorders>
            <w:vAlign w:val="center"/>
          </w:tcPr>
          <w:p w14:paraId="A4050000">
            <w:pPr>
              <w:ind w:firstLine="0" w:left="0"/>
              <w:rPr>
                <w:color w:val="000000"/>
              </w:rPr>
            </w:pPr>
            <w:r>
              <w:rPr>
                <w:color w:val="000000"/>
              </w:rPr>
              <w:t>80 %</w:t>
            </w:r>
          </w:p>
        </w:tc>
        <w:tc>
          <w:tcPr>
            <w:tcW w:type="dxa" w:w="919"/>
            <w:gridSpan w:val="2"/>
            <w:tcBorders>
              <w:top w:color="000000" w:sz="4" w:val="single"/>
              <w:left w:color="000000" w:sz="4" w:val="single"/>
              <w:bottom w:color="000000" w:sz="4" w:val="single"/>
              <w:right w:color="000000" w:sz="4" w:val="single"/>
            </w:tcBorders>
            <w:vAlign w:val="center"/>
          </w:tcPr>
          <w:p w14:paraId="A5050000">
            <w:pPr>
              <w:ind w:firstLine="0" w:left="0"/>
              <w:rPr>
                <w:color w:val="000000"/>
              </w:rPr>
            </w:pPr>
            <w:r>
              <w:rPr>
                <w:color w:val="000000"/>
              </w:rPr>
              <w:t>90 %</w:t>
            </w:r>
          </w:p>
        </w:tc>
      </w:tr>
      <w:tr>
        <w:tc>
          <w:tcPr>
            <w:tcW w:type="dxa" w:w="673"/>
            <w:tcBorders>
              <w:top w:color="000000" w:sz="4" w:val="single"/>
              <w:left w:color="000000" w:sz="4" w:val="single"/>
              <w:bottom w:color="000000" w:sz="4" w:val="single"/>
              <w:right w:color="000000" w:sz="4" w:val="single"/>
            </w:tcBorders>
            <w:vAlign w:val="center"/>
          </w:tcPr>
          <w:p w14:paraId="A6050000">
            <w:pPr>
              <w:rPr>
                <w:color w:val="000000"/>
              </w:rPr>
            </w:pPr>
            <w:r>
              <w:rPr>
                <w:color w:val="000000"/>
              </w:rPr>
              <w:t>33.</w:t>
            </w:r>
          </w:p>
        </w:tc>
        <w:tc>
          <w:tcPr>
            <w:tcW w:type="dxa" w:w="3215"/>
            <w:tcBorders>
              <w:top w:color="000000" w:sz="4" w:val="single"/>
              <w:left w:color="000000" w:sz="4" w:val="single"/>
              <w:bottom w:color="000000" w:sz="4" w:val="single"/>
              <w:right w:color="000000" w:sz="4" w:val="single"/>
            </w:tcBorders>
            <w:vAlign w:val="center"/>
          </w:tcPr>
          <w:p w14:paraId="A7050000">
            <w:pPr>
              <w:pStyle w:val="Style_11"/>
              <w:rPr>
                <w:sz w:val="28"/>
              </w:rPr>
            </w:pPr>
            <w:r>
              <w:rPr>
                <w:sz w:val="28"/>
              </w:rPr>
              <w:t>Количество  публикаций</w:t>
            </w:r>
          </w:p>
          <w:p w14:paraId="A8050000">
            <w:pPr>
              <w:pStyle w:val="Style_11"/>
              <w:rPr>
                <w:sz w:val="28"/>
              </w:rPr>
            </w:pPr>
          </w:p>
          <w:p w14:paraId="A9050000">
            <w:pPr>
              <w:pStyle w:val="Style_11"/>
              <w:rPr>
                <w:sz w:val="28"/>
              </w:rPr>
            </w:pPr>
            <w:r>
              <w:rPr>
                <w:sz w:val="28"/>
              </w:rPr>
              <w:t xml:space="preserve"> , освещающих  ход  реализации программы  по  ранней  профориентации.</w:t>
            </w:r>
          </w:p>
        </w:tc>
        <w:tc>
          <w:tcPr>
            <w:tcW w:type="dxa" w:w="1125"/>
            <w:tcBorders>
              <w:top w:color="000000" w:sz="4" w:val="single"/>
              <w:left w:color="000000" w:sz="4" w:val="single"/>
              <w:bottom w:color="000000" w:sz="4" w:val="single"/>
              <w:right w:color="000000" w:sz="4" w:val="single"/>
            </w:tcBorders>
            <w:vAlign w:val="center"/>
          </w:tcPr>
          <w:p w14:paraId="AA050000">
            <w:pPr>
              <w:ind w:firstLine="0" w:left="0"/>
              <w:rPr>
                <w:color w:val="000000"/>
              </w:rPr>
            </w:pPr>
            <w:r>
              <w:rPr>
                <w:color w:val="000000"/>
              </w:rPr>
              <w:t>-</w:t>
            </w:r>
          </w:p>
        </w:tc>
        <w:tc>
          <w:tcPr>
            <w:tcW w:type="dxa" w:w="859"/>
            <w:tcBorders>
              <w:top w:color="000000" w:sz="4" w:val="single"/>
              <w:left w:color="000000" w:sz="4" w:val="single"/>
              <w:bottom w:color="000000" w:sz="4" w:val="single"/>
              <w:right w:color="000000" w:sz="4" w:val="single"/>
            </w:tcBorders>
            <w:vAlign w:val="center"/>
          </w:tcPr>
          <w:p w14:paraId="AB050000">
            <w:pPr>
              <w:ind w:firstLine="0" w:left="0"/>
              <w:rPr>
                <w:color w:val="000000"/>
              </w:rPr>
            </w:pPr>
            <w:r>
              <w:rPr>
                <w:color w:val="000000"/>
              </w:rPr>
              <w:t>-</w:t>
            </w:r>
          </w:p>
        </w:tc>
        <w:tc>
          <w:tcPr>
            <w:tcW w:type="dxa" w:w="993"/>
            <w:gridSpan w:val="2"/>
            <w:tcBorders>
              <w:top w:color="000000" w:sz="4" w:val="single"/>
              <w:left w:color="000000" w:sz="4" w:val="single"/>
              <w:bottom w:color="000000" w:sz="4" w:val="single"/>
              <w:right w:color="000000" w:sz="4" w:val="single"/>
            </w:tcBorders>
            <w:vAlign w:val="center"/>
          </w:tcPr>
          <w:p w14:paraId="AC050000">
            <w:pPr>
              <w:ind w:firstLine="0" w:left="0"/>
              <w:rPr>
                <w:color w:val="000000"/>
              </w:rPr>
            </w:pPr>
            <w:r>
              <w:rPr>
                <w:color w:val="000000"/>
              </w:rPr>
              <w:t>1</w:t>
            </w:r>
          </w:p>
        </w:tc>
        <w:tc>
          <w:tcPr>
            <w:tcW w:type="dxa" w:w="992"/>
            <w:gridSpan w:val="2"/>
            <w:tcBorders>
              <w:top w:color="000000" w:sz="4" w:val="single"/>
              <w:left w:color="000000" w:sz="4" w:val="single"/>
              <w:bottom w:color="000000" w:sz="4" w:val="single"/>
              <w:right w:color="000000" w:sz="4" w:val="single"/>
            </w:tcBorders>
            <w:vAlign w:val="center"/>
          </w:tcPr>
          <w:p w14:paraId="AD050000">
            <w:pPr>
              <w:ind w:firstLine="0" w:left="0"/>
              <w:rPr>
                <w:color w:val="000000"/>
              </w:rPr>
            </w:pPr>
            <w:r>
              <w:rPr>
                <w:color w:val="000000"/>
              </w:rPr>
              <w:t>2</w:t>
            </w:r>
          </w:p>
        </w:tc>
        <w:tc>
          <w:tcPr>
            <w:tcW w:type="dxa" w:w="992"/>
            <w:tcBorders>
              <w:top w:color="000000" w:sz="4" w:val="single"/>
              <w:left w:color="000000" w:sz="4" w:val="single"/>
              <w:bottom w:color="000000" w:sz="4" w:val="single"/>
              <w:right w:color="000000" w:sz="4" w:val="single"/>
            </w:tcBorders>
            <w:vAlign w:val="center"/>
          </w:tcPr>
          <w:p w14:paraId="AE050000">
            <w:pPr>
              <w:ind w:firstLine="0" w:left="0"/>
              <w:rPr>
                <w:color w:val="000000"/>
              </w:rPr>
            </w:pPr>
            <w:r>
              <w:rPr>
                <w:color w:val="000000"/>
              </w:rPr>
              <w:t>3</w:t>
            </w:r>
          </w:p>
        </w:tc>
        <w:tc>
          <w:tcPr>
            <w:tcW w:type="dxa" w:w="919"/>
            <w:gridSpan w:val="2"/>
            <w:tcBorders>
              <w:top w:color="000000" w:sz="4" w:val="single"/>
              <w:left w:color="000000" w:sz="4" w:val="single"/>
              <w:bottom w:color="000000" w:sz="4" w:val="single"/>
              <w:right w:color="000000" w:sz="4" w:val="single"/>
            </w:tcBorders>
            <w:vAlign w:val="center"/>
          </w:tcPr>
          <w:p w14:paraId="AF050000">
            <w:pPr>
              <w:ind w:firstLine="0" w:left="0"/>
              <w:rPr>
                <w:color w:val="000000"/>
              </w:rPr>
            </w:pPr>
            <w:r>
              <w:rPr>
                <w:color w:val="000000"/>
              </w:rPr>
              <w:t>4</w:t>
            </w:r>
          </w:p>
        </w:tc>
      </w:tr>
      <w:tr>
        <w:tc>
          <w:tcPr>
            <w:tcW w:type="dxa" w:w="673"/>
            <w:tcBorders>
              <w:top w:color="000000" w:sz="4" w:val="single"/>
              <w:left w:color="000000" w:sz="4" w:val="single"/>
              <w:bottom w:color="000000" w:sz="4" w:val="single"/>
              <w:right w:color="000000" w:sz="4" w:val="single"/>
            </w:tcBorders>
            <w:vAlign w:val="center"/>
          </w:tcPr>
          <w:p w14:paraId="B0050000">
            <w:pPr>
              <w:rPr>
                <w:color w:val="000000"/>
              </w:rPr>
            </w:pPr>
            <w:r>
              <w:rPr>
                <w:color w:val="000000"/>
              </w:rPr>
              <w:t>14.</w:t>
            </w:r>
          </w:p>
        </w:tc>
        <w:tc>
          <w:tcPr>
            <w:tcW w:type="dxa" w:w="3215"/>
            <w:tcBorders>
              <w:top w:color="000000" w:sz="4" w:val="single"/>
              <w:left w:color="000000" w:sz="4" w:val="single"/>
              <w:bottom w:color="000000" w:sz="4" w:val="single"/>
              <w:right w:color="000000" w:sz="4" w:val="single"/>
            </w:tcBorders>
          </w:tcPr>
          <w:p w14:paraId="B1050000">
            <w:pPr>
              <w:pStyle w:val="Style_11"/>
              <w:rPr>
                <w:sz w:val="28"/>
              </w:rPr>
            </w:pPr>
            <w:r>
              <w:rPr>
                <w:sz w:val="28"/>
              </w:rPr>
              <w:t>Удовлетворенность  участников  образовательных  отношений    уровнем  сформированности  у  детей  дошкольного возраста  представлений  о  разнообразии профессий.</w:t>
            </w:r>
          </w:p>
        </w:tc>
        <w:tc>
          <w:tcPr>
            <w:tcW w:type="dxa" w:w="1125"/>
            <w:tcBorders>
              <w:top w:color="000000" w:sz="4" w:val="single"/>
              <w:left w:color="000000" w:sz="4" w:val="single"/>
              <w:bottom w:color="000000" w:sz="4" w:val="single"/>
              <w:right w:color="000000" w:sz="4" w:val="single"/>
            </w:tcBorders>
            <w:vAlign w:val="center"/>
          </w:tcPr>
          <w:p w14:paraId="B2050000">
            <w:pPr>
              <w:ind w:firstLine="0" w:left="0"/>
              <w:rPr>
                <w:color w:val="000000"/>
              </w:rPr>
            </w:pPr>
          </w:p>
        </w:tc>
        <w:tc>
          <w:tcPr>
            <w:tcW w:type="dxa" w:w="859"/>
            <w:tcBorders>
              <w:top w:color="000000" w:sz="4" w:val="single"/>
              <w:left w:color="000000" w:sz="4" w:val="single"/>
              <w:bottom w:color="000000" w:sz="4" w:val="single"/>
              <w:right w:color="000000" w:sz="4" w:val="single"/>
            </w:tcBorders>
            <w:vAlign w:val="center"/>
          </w:tcPr>
          <w:p w14:paraId="B3050000">
            <w:pPr>
              <w:ind w:firstLine="0" w:left="0"/>
              <w:rPr>
                <w:color w:val="000000"/>
              </w:rPr>
            </w:pPr>
            <w:r>
              <w:rPr>
                <w:color w:val="000000"/>
              </w:rPr>
              <w:t>60 %</w:t>
            </w:r>
          </w:p>
        </w:tc>
        <w:tc>
          <w:tcPr>
            <w:tcW w:type="dxa" w:w="993"/>
            <w:gridSpan w:val="2"/>
            <w:tcBorders>
              <w:top w:color="000000" w:sz="4" w:val="single"/>
              <w:left w:color="000000" w:sz="4" w:val="single"/>
              <w:bottom w:color="000000" w:sz="4" w:val="single"/>
              <w:right w:color="000000" w:sz="4" w:val="single"/>
            </w:tcBorders>
            <w:vAlign w:val="center"/>
          </w:tcPr>
          <w:p w14:paraId="B4050000">
            <w:pPr>
              <w:ind w:firstLine="0" w:left="0"/>
              <w:rPr>
                <w:color w:val="000000"/>
              </w:rPr>
            </w:pPr>
            <w:r>
              <w:rPr>
                <w:color w:val="000000"/>
              </w:rPr>
              <w:t>60,5  %</w:t>
            </w:r>
          </w:p>
        </w:tc>
        <w:tc>
          <w:tcPr>
            <w:tcW w:type="dxa" w:w="992"/>
            <w:gridSpan w:val="2"/>
            <w:tcBorders>
              <w:top w:color="000000" w:sz="4" w:val="single"/>
              <w:left w:color="000000" w:sz="4" w:val="single"/>
              <w:bottom w:color="000000" w:sz="4" w:val="single"/>
              <w:right w:color="000000" w:sz="4" w:val="single"/>
            </w:tcBorders>
            <w:vAlign w:val="center"/>
          </w:tcPr>
          <w:p w14:paraId="B5050000">
            <w:pPr>
              <w:ind w:firstLine="0" w:left="0"/>
              <w:rPr>
                <w:color w:val="000000"/>
              </w:rPr>
            </w:pPr>
            <w:r>
              <w:rPr>
                <w:color w:val="000000"/>
              </w:rPr>
              <w:t>70 %</w:t>
            </w:r>
          </w:p>
        </w:tc>
        <w:tc>
          <w:tcPr>
            <w:tcW w:type="dxa" w:w="992"/>
            <w:tcBorders>
              <w:top w:color="000000" w:sz="4" w:val="single"/>
              <w:left w:color="000000" w:sz="4" w:val="single"/>
              <w:bottom w:color="000000" w:sz="4" w:val="single"/>
              <w:right w:color="000000" w:sz="4" w:val="single"/>
            </w:tcBorders>
            <w:vAlign w:val="center"/>
          </w:tcPr>
          <w:p w14:paraId="B6050000">
            <w:pPr>
              <w:ind w:firstLine="0" w:left="0"/>
              <w:rPr>
                <w:color w:val="000000"/>
              </w:rPr>
            </w:pPr>
            <w:r>
              <w:rPr>
                <w:color w:val="000000"/>
              </w:rPr>
              <w:t>75 %</w:t>
            </w:r>
          </w:p>
        </w:tc>
        <w:tc>
          <w:tcPr>
            <w:tcW w:type="dxa" w:w="919"/>
            <w:gridSpan w:val="2"/>
            <w:tcBorders>
              <w:top w:color="000000" w:sz="4" w:val="single"/>
              <w:left w:color="000000" w:sz="4" w:val="single"/>
              <w:bottom w:color="000000" w:sz="4" w:val="single"/>
              <w:right w:color="000000" w:sz="4" w:val="single"/>
            </w:tcBorders>
            <w:vAlign w:val="center"/>
          </w:tcPr>
          <w:p w14:paraId="B7050000">
            <w:pPr>
              <w:ind w:firstLine="0" w:left="0"/>
              <w:rPr>
                <w:color w:val="000000"/>
              </w:rPr>
            </w:pPr>
            <w:r>
              <w:rPr>
                <w:color w:val="000000"/>
              </w:rPr>
              <w:t>80 %</w:t>
            </w:r>
          </w:p>
        </w:tc>
      </w:tr>
      <w:tr>
        <w:tc>
          <w:tcPr>
            <w:tcW w:type="dxa" w:w="9768"/>
            <w:gridSpan w:val="11"/>
            <w:tcBorders>
              <w:top w:color="000000" w:sz="4" w:val="single"/>
              <w:left w:color="000000" w:sz="4" w:val="single"/>
              <w:bottom w:color="000000" w:sz="4" w:val="single"/>
              <w:right w:color="000000" w:sz="4" w:val="single"/>
            </w:tcBorders>
            <w:vAlign w:val="center"/>
          </w:tcPr>
          <w:p w14:paraId="B8050000">
            <w:pPr>
              <w:ind w:firstLine="0" w:left="0"/>
              <w:jc w:val="center"/>
              <w:rPr>
                <w:b w:val="1"/>
                <w:i w:val="1"/>
                <w:color w:val="000000"/>
              </w:rPr>
            </w:pPr>
          </w:p>
          <w:p w14:paraId="B9050000">
            <w:pPr>
              <w:ind w:firstLine="0" w:left="0"/>
              <w:jc w:val="center"/>
              <w:rPr>
                <w:b w:val="1"/>
                <w:i w:val="1"/>
                <w:color w:val="000000"/>
              </w:rPr>
            </w:pPr>
            <w:r>
              <w:rPr>
                <w:b w:val="1"/>
                <w:i w:val="1"/>
                <w:color w:val="000000"/>
              </w:rPr>
              <w:t>«Дошкольная  академия финансов</w:t>
            </w:r>
          </w:p>
          <w:p w14:paraId="BA050000">
            <w:pPr>
              <w:ind w:firstLine="0" w:left="0"/>
              <w:jc w:val="center"/>
              <w:rPr>
                <w:i w:val="1"/>
                <w:color w:val="000000"/>
              </w:rPr>
            </w:pPr>
          </w:p>
        </w:tc>
      </w:tr>
      <w:tr>
        <w:trPr>
          <w:trHeight w:hRule="atLeast" w:val="161"/>
        </w:trPr>
        <w:tc>
          <w:tcPr>
            <w:tcW w:type="dxa" w:w="673"/>
            <w:tcBorders>
              <w:top w:color="000000" w:sz="4" w:val="single"/>
              <w:left w:color="000000" w:sz="4" w:val="single"/>
              <w:bottom w:color="000000" w:sz="4" w:val="single"/>
              <w:right w:color="000000" w:sz="4" w:val="single"/>
            </w:tcBorders>
            <w:vAlign w:val="center"/>
          </w:tcPr>
          <w:p w14:paraId="BB050000">
            <w:pPr>
              <w:ind/>
              <w:jc w:val="left"/>
              <w:rPr>
                <w:color w:val="000000"/>
              </w:rPr>
            </w:pPr>
            <w:r>
              <w:rPr>
                <w:color w:val="000000"/>
              </w:rPr>
              <w:t>11.</w:t>
            </w:r>
          </w:p>
        </w:tc>
        <w:tc>
          <w:tcPr>
            <w:tcW w:type="dxa" w:w="3215"/>
            <w:tcBorders>
              <w:top w:color="000000" w:sz="4" w:val="single"/>
              <w:left w:color="000000" w:sz="4" w:val="single"/>
              <w:bottom w:color="000000" w:sz="4" w:val="single"/>
              <w:right w:color="000000" w:sz="4" w:val="single"/>
            </w:tcBorders>
            <w:vAlign w:val="center"/>
          </w:tcPr>
          <w:p w14:paraId="BC050000">
            <w:pPr>
              <w:pStyle w:val="Style_11"/>
              <w:rPr>
                <w:sz w:val="28"/>
              </w:rPr>
            </w:pPr>
            <w:r>
              <w:rPr>
                <w:sz w:val="28"/>
              </w:rPr>
              <w:t xml:space="preserve">Уровень   соответствия РППС  требованиям  программы  по  формированию  финансовой  грамотности у  дошкольников. </w:t>
            </w:r>
          </w:p>
        </w:tc>
        <w:tc>
          <w:tcPr>
            <w:tcW w:type="dxa" w:w="1125"/>
            <w:tcBorders>
              <w:top w:color="000000" w:sz="4" w:val="single"/>
              <w:left w:color="000000" w:sz="4" w:val="single"/>
              <w:bottom w:color="000000" w:sz="4" w:val="single"/>
              <w:right w:color="000000" w:sz="4" w:val="single"/>
            </w:tcBorders>
            <w:vAlign w:val="center"/>
          </w:tcPr>
          <w:p w14:paraId="BD050000">
            <w:pPr>
              <w:ind w:firstLine="0" w:left="0"/>
              <w:rPr>
                <w:color w:val="000000"/>
              </w:rPr>
            </w:pPr>
            <w:r>
              <w:rPr>
                <w:color w:val="000000"/>
              </w:rPr>
              <w:t>70 %</w:t>
            </w:r>
          </w:p>
        </w:tc>
        <w:tc>
          <w:tcPr>
            <w:tcW w:type="dxa" w:w="859"/>
            <w:tcBorders>
              <w:top w:color="000000" w:sz="4" w:val="single"/>
              <w:left w:color="000000" w:sz="4" w:val="single"/>
              <w:bottom w:color="000000" w:sz="4" w:val="single"/>
              <w:right w:color="000000" w:sz="4" w:val="single"/>
            </w:tcBorders>
            <w:vAlign w:val="center"/>
          </w:tcPr>
          <w:p w14:paraId="BE050000">
            <w:pPr>
              <w:ind w:firstLine="0" w:left="0"/>
              <w:rPr>
                <w:color w:val="000000"/>
              </w:rPr>
            </w:pPr>
            <w:r>
              <w:rPr>
                <w:color w:val="000000"/>
              </w:rPr>
              <w:t>75 %</w:t>
            </w:r>
          </w:p>
        </w:tc>
        <w:tc>
          <w:tcPr>
            <w:tcW w:type="dxa" w:w="993"/>
            <w:gridSpan w:val="2"/>
            <w:tcBorders>
              <w:top w:color="000000" w:sz="4" w:val="single"/>
              <w:left w:color="000000" w:sz="4" w:val="single"/>
              <w:bottom w:color="000000" w:sz="4" w:val="single"/>
              <w:right w:color="000000" w:sz="4" w:val="single"/>
            </w:tcBorders>
            <w:vAlign w:val="center"/>
          </w:tcPr>
          <w:p w14:paraId="BF050000">
            <w:pPr>
              <w:ind w:firstLine="0" w:left="0"/>
              <w:rPr>
                <w:color w:val="000000"/>
              </w:rPr>
            </w:pPr>
            <w:r>
              <w:rPr>
                <w:color w:val="000000"/>
              </w:rPr>
              <w:t>78 %</w:t>
            </w:r>
          </w:p>
        </w:tc>
        <w:tc>
          <w:tcPr>
            <w:tcW w:type="dxa" w:w="992"/>
            <w:gridSpan w:val="2"/>
            <w:tcBorders>
              <w:top w:color="000000" w:sz="4" w:val="single"/>
              <w:left w:color="000000" w:sz="4" w:val="single"/>
              <w:bottom w:color="000000" w:sz="4" w:val="single"/>
              <w:right w:color="000000" w:sz="4" w:val="single"/>
            </w:tcBorders>
            <w:vAlign w:val="center"/>
          </w:tcPr>
          <w:p w14:paraId="C0050000">
            <w:pPr>
              <w:ind w:firstLine="0" w:left="0"/>
              <w:rPr>
                <w:color w:val="000000"/>
              </w:rPr>
            </w:pPr>
            <w:r>
              <w:rPr>
                <w:color w:val="000000"/>
              </w:rPr>
              <w:t>80 %</w:t>
            </w:r>
          </w:p>
        </w:tc>
        <w:tc>
          <w:tcPr>
            <w:tcW w:type="dxa" w:w="992"/>
            <w:tcBorders>
              <w:top w:color="000000" w:sz="4" w:val="single"/>
              <w:left w:color="000000" w:sz="4" w:val="single"/>
              <w:bottom w:color="000000" w:sz="4" w:val="single"/>
              <w:right w:color="000000" w:sz="4" w:val="single"/>
            </w:tcBorders>
            <w:vAlign w:val="center"/>
          </w:tcPr>
          <w:p w14:paraId="C1050000">
            <w:pPr>
              <w:ind w:firstLine="0" w:left="0"/>
              <w:rPr>
                <w:color w:val="000000"/>
              </w:rPr>
            </w:pPr>
            <w:r>
              <w:rPr>
                <w:color w:val="000000"/>
              </w:rPr>
              <w:t>85 %</w:t>
            </w:r>
          </w:p>
        </w:tc>
        <w:tc>
          <w:tcPr>
            <w:tcW w:type="dxa" w:w="919"/>
            <w:gridSpan w:val="2"/>
            <w:tcBorders>
              <w:top w:color="000000" w:sz="4" w:val="single"/>
              <w:left w:color="000000" w:sz="4" w:val="single"/>
              <w:bottom w:color="000000" w:sz="4" w:val="single"/>
              <w:right w:color="000000" w:sz="4" w:val="single"/>
            </w:tcBorders>
            <w:vAlign w:val="center"/>
          </w:tcPr>
          <w:p w14:paraId="C2050000">
            <w:pPr>
              <w:ind w:firstLine="0" w:left="0"/>
              <w:rPr>
                <w:color w:val="000000"/>
              </w:rPr>
            </w:pPr>
            <w:r>
              <w:rPr>
                <w:color w:val="000000"/>
              </w:rPr>
              <w:t xml:space="preserve">90 % </w:t>
            </w:r>
          </w:p>
        </w:tc>
      </w:tr>
      <w:tr>
        <w:tc>
          <w:tcPr>
            <w:tcW w:type="dxa" w:w="673"/>
            <w:tcBorders>
              <w:top w:color="000000" w:sz="4" w:val="single"/>
              <w:left w:color="000000" w:sz="4" w:val="single"/>
              <w:bottom w:color="000000" w:sz="4" w:val="single"/>
              <w:right w:color="000000" w:sz="4" w:val="single"/>
            </w:tcBorders>
            <w:vAlign w:val="center"/>
          </w:tcPr>
          <w:p w14:paraId="C3050000">
            <w:pPr>
              <w:ind w:firstLine="0" w:left="0"/>
              <w:jc w:val="left"/>
              <w:rPr>
                <w:color w:val="000000"/>
              </w:rPr>
            </w:pPr>
            <w:r>
              <w:rPr>
                <w:color w:val="000000"/>
              </w:rPr>
              <w:t>2.</w:t>
            </w:r>
          </w:p>
        </w:tc>
        <w:tc>
          <w:tcPr>
            <w:tcW w:type="dxa" w:w="3215"/>
            <w:tcBorders>
              <w:top w:color="000000" w:sz="4" w:val="single"/>
              <w:left w:color="000000" w:sz="4" w:val="single"/>
              <w:bottom w:color="000000" w:sz="4" w:val="single"/>
              <w:right w:color="000000" w:sz="4" w:val="single"/>
            </w:tcBorders>
            <w:vAlign w:val="center"/>
          </w:tcPr>
          <w:p w14:paraId="C4050000">
            <w:pPr>
              <w:pStyle w:val="Style_11"/>
              <w:rPr>
                <w:sz w:val="28"/>
              </w:rPr>
            </w:pPr>
            <w:r>
              <w:rPr>
                <w:sz w:val="28"/>
              </w:rPr>
              <w:t>Доля  педагогических работников, получивших  дополнительное  образование  для  реализации программы  по  финансовой грамотности дошкольников.</w:t>
            </w:r>
          </w:p>
        </w:tc>
        <w:tc>
          <w:tcPr>
            <w:tcW w:type="dxa" w:w="1125"/>
            <w:tcBorders>
              <w:top w:color="000000" w:sz="4" w:val="single"/>
              <w:left w:color="000000" w:sz="4" w:val="single"/>
              <w:bottom w:color="000000" w:sz="4" w:val="single"/>
              <w:right w:color="000000" w:sz="4" w:val="single"/>
            </w:tcBorders>
            <w:vAlign w:val="center"/>
          </w:tcPr>
          <w:p w14:paraId="C5050000">
            <w:pPr>
              <w:ind w:firstLine="0" w:left="0"/>
              <w:rPr>
                <w:color w:val="000000"/>
              </w:rPr>
            </w:pPr>
            <w:r>
              <w:rPr>
                <w:color w:val="000000"/>
              </w:rPr>
              <w:t>50 %</w:t>
            </w:r>
          </w:p>
        </w:tc>
        <w:tc>
          <w:tcPr>
            <w:tcW w:type="dxa" w:w="859"/>
            <w:tcBorders>
              <w:top w:color="000000" w:sz="4" w:val="single"/>
              <w:left w:color="000000" w:sz="4" w:val="single"/>
              <w:bottom w:color="000000" w:sz="4" w:val="single"/>
              <w:right w:color="000000" w:sz="4" w:val="single"/>
            </w:tcBorders>
            <w:vAlign w:val="center"/>
          </w:tcPr>
          <w:p w14:paraId="C6050000">
            <w:pPr>
              <w:ind w:firstLine="0" w:left="0"/>
              <w:rPr>
                <w:color w:val="000000"/>
              </w:rPr>
            </w:pPr>
            <w:r>
              <w:rPr>
                <w:color w:val="000000"/>
              </w:rPr>
              <w:t>55 %</w:t>
            </w:r>
          </w:p>
        </w:tc>
        <w:tc>
          <w:tcPr>
            <w:tcW w:type="dxa" w:w="993"/>
            <w:gridSpan w:val="2"/>
            <w:tcBorders>
              <w:top w:color="000000" w:sz="4" w:val="single"/>
              <w:left w:color="000000" w:sz="4" w:val="single"/>
              <w:bottom w:color="000000" w:sz="4" w:val="single"/>
              <w:right w:color="000000" w:sz="4" w:val="single"/>
            </w:tcBorders>
            <w:vAlign w:val="center"/>
          </w:tcPr>
          <w:p w14:paraId="C7050000">
            <w:pPr>
              <w:ind w:firstLine="0" w:left="0"/>
              <w:rPr>
                <w:color w:val="000000"/>
              </w:rPr>
            </w:pPr>
            <w:r>
              <w:rPr>
                <w:color w:val="000000"/>
              </w:rPr>
              <w:t>60 %</w:t>
            </w:r>
          </w:p>
        </w:tc>
        <w:tc>
          <w:tcPr>
            <w:tcW w:type="dxa" w:w="992"/>
            <w:gridSpan w:val="2"/>
            <w:tcBorders>
              <w:top w:color="000000" w:sz="4" w:val="single"/>
              <w:left w:color="000000" w:sz="4" w:val="single"/>
              <w:bottom w:color="000000" w:sz="4" w:val="single"/>
              <w:right w:color="000000" w:sz="4" w:val="single"/>
            </w:tcBorders>
            <w:vAlign w:val="center"/>
          </w:tcPr>
          <w:p w14:paraId="C8050000">
            <w:pPr>
              <w:ind w:firstLine="0" w:left="0"/>
              <w:rPr>
                <w:color w:val="000000"/>
              </w:rPr>
            </w:pPr>
            <w:r>
              <w:rPr>
                <w:color w:val="000000"/>
              </w:rPr>
              <w:t>70 %</w:t>
            </w:r>
          </w:p>
        </w:tc>
        <w:tc>
          <w:tcPr>
            <w:tcW w:type="dxa" w:w="992"/>
            <w:tcBorders>
              <w:top w:color="000000" w:sz="4" w:val="single"/>
              <w:left w:color="000000" w:sz="4" w:val="single"/>
              <w:bottom w:color="000000" w:sz="4" w:val="single"/>
              <w:right w:color="000000" w:sz="4" w:val="single"/>
            </w:tcBorders>
            <w:vAlign w:val="center"/>
          </w:tcPr>
          <w:p w14:paraId="C9050000">
            <w:pPr>
              <w:ind w:firstLine="0" w:left="0"/>
              <w:rPr>
                <w:color w:val="000000"/>
              </w:rPr>
            </w:pPr>
            <w:r>
              <w:rPr>
                <w:color w:val="000000"/>
              </w:rPr>
              <w:t>80 %</w:t>
            </w:r>
          </w:p>
        </w:tc>
        <w:tc>
          <w:tcPr>
            <w:tcW w:type="dxa" w:w="919"/>
            <w:gridSpan w:val="2"/>
            <w:tcBorders>
              <w:top w:color="000000" w:sz="4" w:val="single"/>
              <w:left w:color="000000" w:sz="4" w:val="single"/>
              <w:bottom w:color="000000" w:sz="4" w:val="single"/>
              <w:right w:color="000000" w:sz="4" w:val="single"/>
            </w:tcBorders>
            <w:vAlign w:val="center"/>
          </w:tcPr>
          <w:p w14:paraId="CA050000">
            <w:pPr>
              <w:ind w:firstLine="0" w:left="0"/>
              <w:rPr>
                <w:color w:val="000000"/>
              </w:rPr>
            </w:pPr>
            <w:r>
              <w:rPr>
                <w:color w:val="000000"/>
              </w:rPr>
              <w:t>90 %</w:t>
            </w:r>
          </w:p>
        </w:tc>
      </w:tr>
      <w:tr>
        <w:tc>
          <w:tcPr>
            <w:tcW w:type="dxa" w:w="673"/>
            <w:tcBorders>
              <w:top w:color="000000" w:sz="4" w:val="single"/>
              <w:left w:color="000000" w:sz="4" w:val="single"/>
              <w:bottom w:color="000000" w:sz="4" w:val="single"/>
              <w:right w:color="000000" w:sz="4" w:val="single"/>
            </w:tcBorders>
            <w:vAlign w:val="center"/>
          </w:tcPr>
          <w:p w14:paraId="CB050000">
            <w:pPr>
              <w:ind/>
              <w:jc w:val="left"/>
              <w:rPr>
                <w:color w:val="000000"/>
              </w:rPr>
            </w:pPr>
            <w:r>
              <w:rPr>
                <w:color w:val="000000"/>
              </w:rPr>
              <w:t>33.</w:t>
            </w:r>
          </w:p>
        </w:tc>
        <w:tc>
          <w:tcPr>
            <w:tcW w:type="dxa" w:w="3215"/>
            <w:tcBorders>
              <w:top w:color="000000" w:sz="4" w:val="single"/>
              <w:left w:color="000000" w:sz="4" w:val="single"/>
              <w:bottom w:color="000000" w:sz="4" w:val="single"/>
              <w:right w:color="000000" w:sz="4" w:val="single"/>
            </w:tcBorders>
          </w:tcPr>
          <w:p w14:paraId="CC050000">
            <w:pPr>
              <w:pStyle w:val="Style_11"/>
              <w:rPr>
                <w:sz w:val="28"/>
              </w:rPr>
            </w:pPr>
            <w:r>
              <w:rPr>
                <w:sz w:val="28"/>
              </w:rPr>
              <w:t xml:space="preserve">Удовлетворенность  участников  образовательных  отношений    уровнем  сформированности  у  детей  дошкольного возраста  представлений  о  финансовой  грамотности </w:t>
            </w:r>
          </w:p>
        </w:tc>
        <w:tc>
          <w:tcPr>
            <w:tcW w:type="dxa" w:w="1125"/>
            <w:tcBorders>
              <w:top w:color="000000" w:sz="4" w:val="single"/>
              <w:left w:color="000000" w:sz="4" w:val="single"/>
              <w:bottom w:color="000000" w:sz="4" w:val="single"/>
              <w:right w:color="000000" w:sz="4" w:val="single"/>
            </w:tcBorders>
            <w:vAlign w:val="center"/>
          </w:tcPr>
          <w:p w14:paraId="CD050000">
            <w:pPr>
              <w:ind w:firstLine="0" w:left="0"/>
              <w:rPr>
                <w:color w:val="000000"/>
              </w:rPr>
            </w:pPr>
          </w:p>
        </w:tc>
        <w:tc>
          <w:tcPr>
            <w:tcW w:type="dxa" w:w="859"/>
            <w:tcBorders>
              <w:top w:color="000000" w:sz="4" w:val="single"/>
              <w:left w:color="000000" w:sz="4" w:val="single"/>
              <w:bottom w:color="000000" w:sz="4" w:val="single"/>
              <w:right w:color="000000" w:sz="4" w:val="single"/>
            </w:tcBorders>
            <w:vAlign w:val="center"/>
          </w:tcPr>
          <w:p w14:paraId="CE050000">
            <w:pPr>
              <w:ind w:firstLine="0" w:left="0"/>
              <w:rPr>
                <w:color w:val="000000"/>
              </w:rPr>
            </w:pPr>
            <w:r>
              <w:rPr>
                <w:color w:val="000000"/>
              </w:rPr>
              <w:t>60 %</w:t>
            </w:r>
          </w:p>
        </w:tc>
        <w:tc>
          <w:tcPr>
            <w:tcW w:type="dxa" w:w="993"/>
            <w:gridSpan w:val="2"/>
            <w:tcBorders>
              <w:top w:color="000000" w:sz="4" w:val="single"/>
              <w:left w:color="000000" w:sz="4" w:val="single"/>
              <w:bottom w:color="000000" w:sz="4" w:val="single"/>
              <w:right w:color="000000" w:sz="4" w:val="single"/>
            </w:tcBorders>
            <w:vAlign w:val="center"/>
          </w:tcPr>
          <w:p w14:paraId="CF050000">
            <w:pPr>
              <w:ind w:firstLine="0" w:left="0"/>
              <w:rPr>
                <w:color w:val="000000"/>
              </w:rPr>
            </w:pPr>
            <w:r>
              <w:rPr>
                <w:color w:val="000000"/>
              </w:rPr>
              <w:t>65  %</w:t>
            </w:r>
          </w:p>
        </w:tc>
        <w:tc>
          <w:tcPr>
            <w:tcW w:type="dxa" w:w="992"/>
            <w:gridSpan w:val="2"/>
            <w:tcBorders>
              <w:top w:color="000000" w:sz="4" w:val="single"/>
              <w:left w:color="000000" w:sz="4" w:val="single"/>
              <w:bottom w:color="000000" w:sz="4" w:val="single"/>
              <w:right w:color="000000" w:sz="4" w:val="single"/>
            </w:tcBorders>
            <w:vAlign w:val="center"/>
          </w:tcPr>
          <w:p w14:paraId="D0050000">
            <w:pPr>
              <w:ind w:firstLine="0" w:left="0"/>
              <w:rPr>
                <w:color w:val="000000"/>
              </w:rPr>
            </w:pPr>
            <w:r>
              <w:rPr>
                <w:color w:val="000000"/>
              </w:rPr>
              <w:t>70 %</w:t>
            </w:r>
          </w:p>
        </w:tc>
        <w:tc>
          <w:tcPr>
            <w:tcW w:type="dxa" w:w="992"/>
            <w:tcBorders>
              <w:top w:color="000000" w:sz="4" w:val="single"/>
              <w:left w:color="000000" w:sz="4" w:val="single"/>
              <w:bottom w:color="000000" w:sz="4" w:val="single"/>
              <w:right w:color="000000" w:sz="4" w:val="single"/>
            </w:tcBorders>
            <w:vAlign w:val="center"/>
          </w:tcPr>
          <w:p w14:paraId="D1050000">
            <w:pPr>
              <w:ind w:firstLine="0" w:left="0"/>
              <w:rPr>
                <w:color w:val="000000"/>
              </w:rPr>
            </w:pPr>
            <w:r>
              <w:rPr>
                <w:color w:val="000000"/>
              </w:rPr>
              <w:t>75 %</w:t>
            </w:r>
          </w:p>
        </w:tc>
        <w:tc>
          <w:tcPr>
            <w:tcW w:type="dxa" w:w="919"/>
            <w:gridSpan w:val="2"/>
            <w:tcBorders>
              <w:top w:color="000000" w:sz="4" w:val="single"/>
              <w:left w:color="000000" w:sz="4" w:val="single"/>
              <w:bottom w:color="000000" w:sz="4" w:val="single"/>
              <w:right w:color="000000" w:sz="4" w:val="single"/>
            </w:tcBorders>
            <w:vAlign w:val="center"/>
          </w:tcPr>
          <w:p w14:paraId="D2050000">
            <w:pPr>
              <w:ind w:firstLine="0" w:left="0"/>
              <w:rPr>
                <w:color w:val="000000"/>
              </w:rPr>
            </w:pPr>
            <w:r>
              <w:rPr>
                <w:color w:val="000000"/>
              </w:rPr>
              <w:t>80 %</w:t>
            </w:r>
          </w:p>
        </w:tc>
      </w:tr>
      <w:tr>
        <w:trPr>
          <w:trHeight w:hRule="atLeast" w:val="519"/>
        </w:trPr>
        <w:tc>
          <w:tcPr>
            <w:tcW w:type="dxa" w:w="9768"/>
            <w:gridSpan w:val="11"/>
            <w:tcBorders>
              <w:top w:color="000000" w:sz="4" w:val="single"/>
              <w:left w:color="000000" w:sz="4" w:val="single"/>
              <w:bottom w:color="000000" w:sz="4" w:val="single"/>
              <w:right w:color="000000" w:sz="4" w:val="single"/>
            </w:tcBorders>
            <w:vAlign w:val="center"/>
          </w:tcPr>
          <w:p w14:paraId="D3050000">
            <w:pPr>
              <w:ind w:firstLine="0" w:left="0"/>
              <w:jc w:val="center"/>
              <w:rPr>
                <w:b w:val="1"/>
                <w:i w:val="1"/>
                <w:color w:val="000000"/>
              </w:rPr>
            </w:pPr>
          </w:p>
          <w:p w14:paraId="D4050000">
            <w:pPr>
              <w:ind w:firstLine="0" w:left="0"/>
              <w:jc w:val="center"/>
              <w:rPr>
                <w:b w:val="1"/>
                <w:i w:val="1"/>
                <w:color w:val="000000"/>
              </w:rPr>
            </w:pPr>
            <w:r>
              <w:rPr>
                <w:b w:val="1"/>
                <w:i w:val="1"/>
                <w:color w:val="000000"/>
              </w:rPr>
              <w:t xml:space="preserve"> «Здоровый  дошкольник»</w:t>
            </w:r>
          </w:p>
          <w:p w14:paraId="D5050000">
            <w:pPr>
              <w:ind/>
              <w:jc w:val="center"/>
              <w:rPr>
                <w:i w:val="1"/>
                <w:color w:val="000000"/>
              </w:rPr>
            </w:pPr>
          </w:p>
        </w:tc>
      </w:tr>
      <w:tr>
        <w:trPr>
          <w:trHeight w:hRule="atLeast" w:val="1141"/>
        </w:trPr>
        <w:tc>
          <w:tcPr>
            <w:tcW w:type="dxa" w:w="673"/>
            <w:tcBorders>
              <w:top w:color="000000" w:sz="4" w:val="single"/>
              <w:left w:color="000000" w:sz="4" w:val="single"/>
              <w:bottom w:color="000000" w:sz="4" w:val="single"/>
              <w:right w:color="000000" w:sz="4" w:val="single"/>
            </w:tcBorders>
            <w:vAlign w:val="center"/>
          </w:tcPr>
          <w:p w14:paraId="D6050000">
            <w:pPr>
              <w:rPr>
                <w:color w:val="000000"/>
              </w:rPr>
            </w:pPr>
            <w:r>
              <w:rPr>
                <w:color w:val="000000"/>
              </w:rPr>
              <w:t>11.</w:t>
            </w:r>
          </w:p>
        </w:tc>
        <w:tc>
          <w:tcPr>
            <w:tcW w:type="dxa" w:w="3215"/>
            <w:tcBorders>
              <w:top w:color="000000" w:sz="4" w:val="single"/>
              <w:left w:color="000000" w:sz="4" w:val="single"/>
              <w:bottom w:color="000000" w:sz="4" w:val="single"/>
              <w:right w:color="000000" w:sz="4" w:val="single"/>
            </w:tcBorders>
            <w:vAlign w:val="center"/>
          </w:tcPr>
          <w:p w14:paraId="D7050000">
            <w:pPr>
              <w:pStyle w:val="Style_11"/>
              <w:rPr>
                <w:sz w:val="28"/>
              </w:rPr>
            </w:pPr>
            <w:r>
              <w:rPr>
                <w:sz w:val="28"/>
              </w:rPr>
              <w:t>Положительная</w:t>
            </w:r>
          </w:p>
          <w:p w14:paraId="D8050000">
            <w:pPr>
              <w:pStyle w:val="Style_11"/>
              <w:rPr>
                <w:sz w:val="28"/>
              </w:rPr>
            </w:pPr>
            <w:r>
              <w:rPr>
                <w:sz w:val="28"/>
              </w:rPr>
              <w:t>динамика в снижении</w:t>
            </w:r>
          </w:p>
          <w:p w14:paraId="D9050000">
            <w:pPr>
              <w:pStyle w:val="Style_11"/>
              <w:rPr>
                <w:sz w:val="28"/>
              </w:rPr>
            </w:pPr>
            <w:r>
              <w:rPr>
                <w:sz w:val="28"/>
              </w:rPr>
              <w:t>заболеваемости</w:t>
            </w:r>
          </w:p>
          <w:p w14:paraId="DA050000">
            <w:pPr>
              <w:pStyle w:val="Style_11"/>
              <w:rPr>
                <w:sz w:val="28"/>
              </w:rPr>
            </w:pPr>
            <w:r>
              <w:rPr>
                <w:sz w:val="28"/>
              </w:rPr>
              <w:t>воспитанников.</w:t>
            </w:r>
          </w:p>
        </w:tc>
        <w:tc>
          <w:tcPr>
            <w:tcW w:type="dxa" w:w="1125"/>
            <w:tcBorders>
              <w:top w:color="000000" w:sz="4" w:val="single"/>
              <w:left w:color="000000" w:sz="4" w:val="single"/>
              <w:bottom w:color="000000" w:sz="4" w:val="single"/>
              <w:right w:color="000000" w:sz="4" w:val="single"/>
            </w:tcBorders>
            <w:vAlign w:val="center"/>
          </w:tcPr>
          <w:p w14:paraId="DB050000">
            <w:pPr>
              <w:ind w:firstLine="0" w:left="0"/>
              <w:rPr>
                <w:color w:val="000000"/>
              </w:rPr>
            </w:pPr>
            <w:r>
              <w:rPr>
                <w:color w:val="000000"/>
              </w:rPr>
              <w:t>9,2</w:t>
            </w:r>
          </w:p>
          <w:p w14:paraId="DC050000">
            <w:pPr>
              <w:ind w:firstLine="0" w:left="0"/>
              <w:rPr>
                <w:color w:val="000000"/>
              </w:rPr>
            </w:pPr>
            <w:r>
              <w:rPr>
                <w:color w:val="000000"/>
              </w:rPr>
              <w:t xml:space="preserve"> д/д</w:t>
            </w:r>
          </w:p>
        </w:tc>
        <w:tc>
          <w:tcPr>
            <w:tcW w:type="dxa" w:w="1056"/>
            <w:gridSpan w:val="2"/>
            <w:tcBorders>
              <w:top w:color="000000" w:sz="4" w:val="single"/>
              <w:left w:color="000000" w:sz="4" w:val="single"/>
              <w:bottom w:color="000000" w:sz="4" w:val="single"/>
              <w:right w:color="000000" w:sz="4" w:val="single"/>
            </w:tcBorders>
            <w:vAlign w:val="center"/>
          </w:tcPr>
          <w:p w14:paraId="DD050000">
            <w:pPr>
              <w:ind w:firstLine="0" w:left="0"/>
              <w:rPr>
                <w:color w:val="000000"/>
              </w:rPr>
            </w:pPr>
            <w:r>
              <w:rPr>
                <w:color w:val="000000"/>
              </w:rPr>
              <w:t>9,0 д/д</w:t>
            </w:r>
          </w:p>
        </w:tc>
        <w:tc>
          <w:tcPr>
            <w:tcW w:type="dxa" w:w="980"/>
            <w:gridSpan w:val="2"/>
            <w:tcBorders>
              <w:top w:color="000000" w:sz="4" w:val="single"/>
              <w:left w:color="000000" w:sz="4" w:val="single"/>
              <w:bottom w:color="000000" w:sz="4" w:val="single"/>
              <w:right w:color="000000" w:sz="4" w:val="single"/>
            </w:tcBorders>
            <w:vAlign w:val="center"/>
          </w:tcPr>
          <w:p w14:paraId="DE050000">
            <w:pPr>
              <w:ind w:firstLine="0" w:left="0"/>
              <w:rPr>
                <w:color w:val="000000"/>
              </w:rPr>
            </w:pPr>
            <w:r>
              <w:rPr>
                <w:color w:val="000000"/>
              </w:rPr>
              <w:t>8,7</w:t>
            </w:r>
          </w:p>
          <w:p w14:paraId="DF050000">
            <w:pPr>
              <w:ind w:firstLine="0" w:left="0"/>
              <w:rPr>
                <w:color w:val="000000"/>
              </w:rPr>
            </w:pPr>
            <w:r>
              <w:rPr>
                <w:color w:val="000000"/>
              </w:rPr>
              <w:t>д/д</w:t>
            </w:r>
          </w:p>
        </w:tc>
        <w:tc>
          <w:tcPr>
            <w:tcW w:type="dxa" w:w="808"/>
            <w:tcBorders>
              <w:top w:color="000000" w:sz="4" w:val="single"/>
              <w:left w:color="000000" w:sz="4" w:val="single"/>
              <w:bottom w:color="000000" w:sz="4" w:val="single"/>
              <w:right w:color="000000" w:sz="4" w:val="single"/>
            </w:tcBorders>
            <w:vAlign w:val="center"/>
          </w:tcPr>
          <w:p w14:paraId="E0050000">
            <w:pPr>
              <w:ind w:firstLine="0" w:left="0"/>
              <w:rPr>
                <w:color w:val="000000"/>
              </w:rPr>
            </w:pPr>
            <w:r>
              <w:rPr>
                <w:color w:val="000000"/>
              </w:rPr>
              <w:t>8,5</w:t>
            </w:r>
          </w:p>
          <w:p w14:paraId="E1050000">
            <w:pPr>
              <w:ind w:firstLine="0" w:left="0"/>
              <w:rPr>
                <w:color w:val="000000"/>
              </w:rPr>
            </w:pPr>
            <w:r>
              <w:rPr>
                <w:color w:val="000000"/>
              </w:rPr>
              <w:t>д/д</w:t>
            </w:r>
          </w:p>
        </w:tc>
        <w:tc>
          <w:tcPr>
            <w:tcW w:type="dxa" w:w="1152"/>
            <w:gridSpan w:val="2"/>
            <w:tcBorders>
              <w:top w:color="000000" w:sz="4" w:val="single"/>
              <w:left w:color="000000" w:sz="4" w:val="single"/>
              <w:bottom w:color="000000" w:sz="4" w:val="single"/>
              <w:right w:color="000000" w:sz="4" w:val="single"/>
            </w:tcBorders>
            <w:vAlign w:val="center"/>
          </w:tcPr>
          <w:p w14:paraId="E2050000">
            <w:pPr>
              <w:ind w:firstLine="0" w:left="0"/>
              <w:rPr>
                <w:color w:val="000000"/>
              </w:rPr>
            </w:pPr>
            <w:r>
              <w:rPr>
                <w:color w:val="000000"/>
              </w:rPr>
              <w:t>8,0</w:t>
            </w:r>
          </w:p>
          <w:p w14:paraId="E3050000">
            <w:pPr>
              <w:ind w:firstLine="0" w:left="0"/>
              <w:rPr>
                <w:color w:val="000000"/>
              </w:rPr>
            </w:pPr>
            <w:r>
              <w:rPr>
                <w:color w:val="000000"/>
              </w:rPr>
              <w:t>/д</w:t>
            </w:r>
          </w:p>
        </w:tc>
        <w:tc>
          <w:tcPr>
            <w:tcW w:type="dxa" w:w="759"/>
            <w:tcBorders>
              <w:top w:color="000000" w:sz="4" w:val="single"/>
              <w:left w:color="000000" w:sz="4" w:val="single"/>
              <w:bottom w:color="000000" w:sz="4" w:val="single"/>
              <w:right w:color="000000" w:sz="4" w:val="single"/>
            </w:tcBorders>
            <w:vAlign w:val="center"/>
          </w:tcPr>
          <w:p w14:paraId="E4050000">
            <w:pPr>
              <w:ind w:firstLine="0" w:left="0"/>
              <w:rPr>
                <w:color w:val="000000"/>
              </w:rPr>
            </w:pPr>
            <w:r>
              <w:rPr>
                <w:color w:val="000000"/>
              </w:rPr>
              <w:t>7,5</w:t>
            </w:r>
          </w:p>
          <w:p w14:paraId="E5050000">
            <w:pPr>
              <w:ind w:firstLine="0" w:left="0"/>
              <w:rPr>
                <w:color w:val="000000"/>
              </w:rPr>
            </w:pPr>
            <w:r>
              <w:rPr>
                <w:color w:val="000000"/>
              </w:rPr>
              <w:t>/д</w:t>
            </w:r>
          </w:p>
        </w:tc>
      </w:tr>
      <w:tr>
        <w:trPr>
          <w:trHeight w:hRule="atLeast" w:val="1167"/>
        </w:trPr>
        <w:tc>
          <w:tcPr>
            <w:tcW w:type="dxa" w:w="673"/>
            <w:tcBorders>
              <w:top w:color="000000" w:sz="4" w:val="single"/>
              <w:left w:color="000000" w:sz="4" w:val="single"/>
              <w:bottom w:color="000000" w:sz="4" w:val="single"/>
              <w:right w:color="000000" w:sz="4" w:val="single"/>
            </w:tcBorders>
            <w:vAlign w:val="center"/>
          </w:tcPr>
          <w:p w14:paraId="E6050000">
            <w:pPr>
              <w:rPr>
                <w:color w:val="000000"/>
              </w:rPr>
            </w:pPr>
            <w:r>
              <w:rPr>
                <w:color w:val="000000"/>
              </w:rPr>
              <w:t>22.</w:t>
            </w:r>
          </w:p>
        </w:tc>
        <w:tc>
          <w:tcPr>
            <w:tcW w:type="dxa" w:w="3215"/>
            <w:tcBorders>
              <w:top w:color="000000" w:sz="4" w:val="single"/>
              <w:left w:color="000000" w:sz="4" w:val="single"/>
              <w:bottom w:color="000000" w:sz="4" w:val="single"/>
              <w:right w:color="000000" w:sz="4" w:val="single"/>
            </w:tcBorders>
            <w:vAlign w:val="center"/>
          </w:tcPr>
          <w:p w14:paraId="E7050000">
            <w:pPr>
              <w:pStyle w:val="Style_11"/>
              <w:rPr>
                <w:sz w:val="28"/>
              </w:rPr>
            </w:pPr>
            <w:r>
              <w:rPr>
                <w:sz w:val="28"/>
              </w:rPr>
              <w:t>Доля воспитанников, имеющих положительную динамику в физическом развитии</w:t>
            </w:r>
          </w:p>
        </w:tc>
        <w:tc>
          <w:tcPr>
            <w:tcW w:type="dxa" w:w="1125"/>
            <w:tcBorders>
              <w:top w:color="000000" w:sz="4" w:val="single"/>
              <w:left w:color="000000" w:sz="4" w:val="single"/>
              <w:bottom w:color="000000" w:sz="4" w:val="single"/>
              <w:right w:color="000000" w:sz="4" w:val="single"/>
            </w:tcBorders>
            <w:vAlign w:val="center"/>
          </w:tcPr>
          <w:p w14:paraId="E8050000">
            <w:pPr>
              <w:ind w:firstLine="0" w:left="0"/>
              <w:rPr>
                <w:color w:val="000000"/>
              </w:rPr>
            </w:pPr>
            <w:r>
              <w:rPr>
                <w:color w:val="000000"/>
              </w:rPr>
              <w:t>97,5 %</w:t>
            </w:r>
          </w:p>
        </w:tc>
        <w:tc>
          <w:tcPr>
            <w:tcW w:type="dxa" w:w="1056"/>
            <w:gridSpan w:val="2"/>
            <w:tcBorders>
              <w:top w:color="000000" w:sz="4" w:val="single"/>
              <w:left w:color="000000" w:sz="4" w:val="single"/>
              <w:bottom w:color="000000" w:sz="4" w:val="single"/>
              <w:right w:color="000000" w:sz="4" w:val="single"/>
            </w:tcBorders>
            <w:vAlign w:val="center"/>
          </w:tcPr>
          <w:p w14:paraId="E9050000">
            <w:pPr>
              <w:ind w:firstLine="0" w:left="0"/>
              <w:rPr>
                <w:color w:val="000000"/>
              </w:rPr>
            </w:pPr>
            <w:r>
              <w:rPr>
                <w:color w:val="000000"/>
              </w:rPr>
              <w:t>97,7 %</w:t>
            </w:r>
          </w:p>
        </w:tc>
        <w:tc>
          <w:tcPr>
            <w:tcW w:type="dxa" w:w="980"/>
            <w:gridSpan w:val="2"/>
            <w:tcBorders>
              <w:top w:color="000000" w:sz="4" w:val="single"/>
              <w:left w:color="000000" w:sz="4" w:val="single"/>
              <w:bottom w:color="000000" w:sz="4" w:val="single"/>
              <w:right w:color="000000" w:sz="4" w:val="single"/>
            </w:tcBorders>
            <w:vAlign w:val="center"/>
          </w:tcPr>
          <w:p w14:paraId="EA050000">
            <w:pPr>
              <w:ind w:firstLine="0" w:left="0"/>
              <w:rPr>
                <w:color w:val="000000"/>
              </w:rPr>
            </w:pPr>
            <w:r>
              <w:rPr>
                <w:color w:val="000000"/>
              </w:rPr>
              <w:t>98 %</w:t>
            </w:r>
          </w:p>
        </w:tc>
        <w:tc>
          <w:tcPr>
            <w:tcW w:type="dxa" w:w="808"/>
            <w:tcBorders>
              <w:top w:color="000000" w:sz="4" w:val="single"/>
              <w:left w:color="000000" w:sz="4" w:val="single"/>
              <w:bottom w:color="000000" w:sz="4" w:val="single"/>
              <w:right w:color="000000" w:sz="4" w:val="single"/>
            </w:tcBorders>
            <w:vAlign w:val="center"/>
          </w:tcPr>
          <w:p w14:paraId="EB050000">
            <w:pPr>
              <w:ind w:firstLine="0" w:left="0"/>
              <w:rPr>
                <w:color w:val="000000"/>
              </w:rPr>
            </w:pPr>
            <w:r>
              <w:rPr>
                <w:color w:val="000000"/>
              </w:rPr>
              <w:t>98,1 %</w:t>
            </w:r>
          </w:p>
        </w:tc>
        <w:tc>
          <w:tcPr>
            <w:tcW w:type="dxa" w:w="1152"/>
            <w:gridSpan w:val="2"/>
            <w:tcBorders>
              <w:top w:color="000000" w:sz="4" w:val="single"/>
              <w:left w:color="000000" w:sz="4" w:val="single"/>
              <w:bottom w:color="000000" w:sz="4" w:val="single"/>
              <w:right w:color="000000" w:sz="4" w:val="single"/>
            </w:tcBorders>
            <w:vAlign w:val="center"/>
          </w:tcPr>
          <w:p w14:paraId="EC050000">
            <w:pPr>
              <w:ind w:firstLine="0" w:left="0"/>
              <w:rPr>
                <w:color w:val="000000"/>
              </w:rPr>
            </w:pPr>
            <w:r>
              <w:rPr>
                <w:color w:val="000000"/>
              </w:rPr>
              <w:t>98,2 %</w:t>
            </w:r>
          </w:p>
        </w:tc>
        <w:tc>
          <w:tcPr>
            <w:tcW w:type="dxa" w:w="759"/>
            <w:tcBorders>
              <w:top w:color="000000" w:sz="4" w:val="single"/>
              <w:left w:color="000000" w:sz="4" w:val="single"/>
              <w:bottom w:color="000000" w:sz="4" w:val="single"/>
              <w:right w:color="000000" w:sz="4" w:val="single"/>
            </w:tcBorders>
            <w:vAlign w:val="center"/>
          </w:tcPr>
          <w:p w14:paraId="ED050000">
            <w:pPr>
              <w:ind w:firstLine="0" w:left="0"/>
              <w:rPr>
                <w:color w:val="000000"/>
              </w:rPr>
            </w:pPr>
            <w:r>
              <w:rPr>
                <w:color w:val="000000"/>
              </w:rPr>
              <w:t>98,3 %</w:t>
            </w:r>
          </w:p>
        </w:tc>
      </w:tr>
      <w:tr>
        <w:trPr>
          <w:trHeight w:hRule="atLeast" w:val="1167"/>
        </w:trPr>
        <w:tc>
          <w:tcPr>
            <w:tcW w:type="dxa" w:w="673"/>
            <w:tcBorders>
              <w:top w:color="000000" w:sz="4" w:val="single"/>
              <w:left w:color="000000" w:sz="4" w:val="single"/>
              <w:bottom w:color="000000" w:sz="4" w:val="single"/>
              <w:right w:color="000000" w:sz="4" w:val="single"/>
            </w:tcBorders>
            <w:vAlign w:val="center"/>
          </w:tcPr>
          <w:p w14:paraId="EE050000">
            <w:pPr>
              <w:rPr>
                <w:color w:val="000000"/>
              </w:rPr>
            </w:pPr>
            <w:r>
              <w:rPr>
                <w:color w:val="000000"/>
              </w:rPr>
              <w:t>33.</w:t>
            </w:r>
          </w:p>
        </w:tc>
        <w:tc>
          <w:tcPr>
            <w:tcW w:type="dxa" w:w="3215"/>
            <w:tcBorders>
              <w:top w:color="000000" w:sz="4" w:val="single"/>
              <w:left w:color="000000" w:sz="4" w:val="single"/>
              <w:bottom w:color="000000" w:sz="4" w:val="single"/>
              <w:right w:color="000000" w:sz="4" w:val="single"/>
            </w:tcBorders>
            <w:vAlign w:val="center"/>
          </w:tcPr>
          <w:p w14:paraId="EF050000">
            <w:pPr>
              <w:pStyle w:val="Style_11"/>
              <w:rPr>
                <w:sz w:val="28"/>
              </w:rPr>
            </w:pPr>
            <w:r>
              <w:rPr>
                <w:sz w:val="28"/>
              </w:rPr>
              <w:t xml:space="preserve">Увеличение доли </w:t>
            </w:r>
          </w:p>
          <w:p w14:paraId="F0050000">
            <w:pPr>
              <w:pStyle w:val="Style_11"/>
              <w:rPr>
                <w:sz w:val="28"/>
              </w:rPr>
            </w:pPr>
          </w:p>
          <w:p w14:paraId="F1050000">
            <w:pPr>
              <w:pStyle w:val="Style_11"/>
              <w:rPr>
                <w:sz w:val="28"/>
              </w:rPr>
            </w:pPr>
            <w:r>
              <w:rPr>
                <w:sz w:val="28"/>
              </w:rPr>
              <w:t>воспитанников подготовленных и успешно сдавших нормативы ГТО</w:t>
            </w:r>
          </w:p>
        </w:tc>
        <w:tc>
          <w:tcPr>
            <w:tcW w:type="dxa" w:w="1125"/>
            <w:tcBorders>
              <w:top w:color="000000" w:sz="4" w:val="single"/>
              <w:left w:color="000000" w:sz="4" w:val="single"/>
              <w:bottom w:color="000000" w:sz="4" w:val="single"/>
              <w:right w:color="000000" w:sz="4" w:val="single"/>
            </w:tcBorders>
            <w:vAlign w:val="center"/>
          </w:tcPr>
          <w:p w14:paraId="F2050000">
            <w:pPr>
              <w:ind w:firstLine="0" w:left="0"/>
              <w:rPr>
                <w:color w:val="000000"/>
              </w:rPr>
            </w:pPr>
            <w:r>
              <w:rPr>
                <w:color w:val="000000"/>
              </w:rPr>
              <w:t>60 %</w:t>
            </w:r>
          </w:p>
        </w:tc>
        <w:tc>
          <w:tcPr>
            <w:tcW w:type="dxa" w:w="1056"/>
            <w:gridSpan w:val="2"/>
            <w:tcBorders>
              <w:top w:color="000000" w:sz="4" w:val="single"/>
              <w:left w:color="000000" w:sz="4" w:val="single"/>
              <w:bottom w:color="000000" w:sz="4" w:val="single"/>
              <w:right w:color="000000" w:sz="4" w:val="single"/>
            </w:tcBorders>
            <w:vAlign w:val="center"/>
          </w:tcPr>
          <w:p w14:paraId="F3050000">
            <w:pPr>
              <w:ind w:firstLine="0" w:left="0"/>
              <w:rPr>
                <w:color w:val="000000"/>
              </w:rPr>
            </w:pPr>
            <w:r>
              <w:rPr>
                <w:color w:val="000000"/>
              </w:rPr>
              <w:t>65,5 %</w:t>
            </w:r>
          </w:p>
        </w:tc>
        <w:tc>
          <w:tcPr>
            <w:tcW w:type="dxa" w:w="980"/>
            <w:gridSpan w:val="2"/>
            <w:tcBorders>
              <w:top w:color="000000" w:sz="4" w:val="single"/>
              <w:left w:color="000000" w:sz="4" w:val="single"/>
              <w:bottom w:color="000000" w:sz="4" w:val="single"/>
              <w:right w:color="000000" w:sz="4" w:val="single"/>
            </w:tcBorders>
            <w:vAlign w:val="center"/>
          </w:tcPr>
          <w:p w14:paraId="F4050000">
            <w:pPr>
              <w:ind w:firstLine="0" w:left="0"/>
              <w:rPr>
                <w:color w:val="000000"/>
              </w:rPr>
            </w:pPr>
            <w:r>
              <w:rPr>
                <w:color w:val="000000"/>
              </w:rPr>
              <w:t>67%</w:t>
            </w:r>
          </w:p>
        </w:tc>
        <w:tc>
          <w:tcPr>
            <w:tcW w:type="dxa" w:w="808"/>
            <w:tcBorders>
              <w:top w:color="000000" w:sz="4" w:val="single"/>
              <w:left w:color="000000" w:sz="4" w:val="single"/>
              <w:bottom w:color="000000" w:sz="4" w:val="single"/>
              <w:right w:color="000000" w:sz="4" w:val="single"/>
            </w:tcBorders>
            <w:vAlign w:val="center"/>
          </w:tcPr>
          <w:p w14:paraId="F5050000">
            <w:pPr>
              <w:ind w:firstLine="0" w:left="0"/>
              <w:rPr>
                <w:color w:val="000000"/>
              </w:rPr>
            </w:pPr>
            <w:r>
              <w:rPr>
                <w:color w:val="000000"/>
              </w:rPr>
              <w:t>70 %</w:t>
            </w:r>
          </w:p>
        </w:tc>
        <w:tc>
          <w:tcPr>
            <w:tcW w:type="dxa" w:w="1152"/>
            <w:gridSpan w:val="2"/>
            <w:tcBorders>
              <w:top w:color="000000" w:sz="4" w:val="single"/>
              <w:left w:color="000000" w:sz="4" w:val="single"/>
              <w:bottom w:color="000000" w:sz="4" w:val="single"/>
              <w:right w:color="000000" w:sz="4" w:val="single"/>
            </w:tcBorders>
            <w:vAlign w:val="center"/>
          </w:tcPr>
          <w:p w14:paraId="F6050000">
            <w:pPr>
              <w:ind w:firstLine="0" w:left="0"/>
              <w:rPr>
                <w:color w:val="000000"/>
              </w:rPr>
            </w:pPr>
            <w:r>
              <w:rPr>
                <w:color w:val="000000"/>
              </w:rPr>
              <w:t>75%</w:t>
            </w:r>
          </w:p>
        </w:tc>
        <w:tc>
          <w:tcPr>
            <w:tcW w:type="dxa" w:w="759"/>
            <w:tcBorders>
              <w:top w:color="000000" w:sz="4" w:val="single"/>
              <w:left w:color="000000" w:sz="4" w:val="single"/>
              <w:bottom w:color="000000" w:sz="4" w:val="single"/>
              <w:right w:color="000000" w:sz="4" w:val="single"/>
            </w:tcBorders>
            <w:vAlign w:val="center"/>
          </w:tcPr>
          <w:p w14:paraId="F7050000">
            <w:pPr>
              <w:ind w:firstLine="0" w:left="0"/>
              <w:rPr>
                <w:color w:val="000000"/>
              </w:rPr>
            </w:pPr>
            <w:r>
              <w:rPr>
                <w:color w:val="000000"/>
              </w:rPr>
              <w:t>80%</w:t>
            </w:r>
          </w:p>
        </w:tc>
      </w:tr>
      <w:tr>
        <w:trPr>
          <w:trHeight w:hRule="atLeast" w:val="1167"/>
        </w:trPr>
        <w:tc>
          <w:tcPr>
            <w:tcW w:type="dxa" w:w="673"/>
            <w:tcBorders>
              <w:top w:color="000000" w:sz="4" w:val="single"/>
              <w:left w:color="000000" w:sz="4" w:val="single"/>
              <w:bottom w:color="000000" w:sz="4" w:val="single"/>
              <w:right w:color="000000" w:sz="4" w:val="single"/>
            </w:tcBorders>
            <w:vAlign w:val="center"/>
          </w:tcPr>
          <w:p w14:paraId="F8050000">
            <w:pPr>
              <w:rPr>
                <w:color w:val="000000"/>
              </w:rPr>
            </w:pPr>
            <w:r>
              <w:rPr>
                <w:color w:val="000000"/>
              </w:rPr>
              <w:t>14.</w:t>
            </w:r>
          </w:p>
        </w:tc>
        <w:tc>
          <w:tcPr>
            <w:tcW w:type="dxa" w:w="3215"/>
            <w:tcBorders>
              <w:top w:color="000000" w:sz="4" w:val="single"/>
              <w:left w:color="000000" w:sz="4" w:val="single"/>
              <w:bottom w:color="000000" w:sz="4" w:val="single"/>
              <w:right w:color="000000" w:sz="4" w:val="single"/>
            </w:tcBorders>
          </w:tcPr>
          <w:p w14:paraId="F9050000">
            <w:pPr>
              <w:pStyle w:val="Style_11"/>
              <w:rPr>
                <w:sz w:val="28"/>
              </w:rPr>
            </w:pPr>
            <w:r>
              <w:rPr>
                <w:sz w:val="28"/>
              </w:rPr>
              <w:t>Доля родителей воспитанников активно участвующих в</w:t>
            </w:r>
          </w:p>
          <w:p w14:paraId="FA050000">
            <w:pPr>
              <w:pStyle w:val="Style_11"/>
              <w:rPr>
                <w:sz w:val="28"/>
              </w:rPr>
            </w:pPr>
            <w:r>
              <w:rPr>
                <w:sz w:val="28"/>
              </w:rPr>
              <w:t>совместных спортивных</w:t>
            </w:r>
          </w:p>
          <w:p w14:paraId="FB050000">
            <w:pPr>
              <w:pStyle w:val="Style_11"/>
              <w:rPr>
                <w:sz w:val="28"/>
              </w:rPr>
            </w:pPr>
            <w:r>
              <w:rPr>
                <w:sz w:val="28"/>
              </w:rPr>
              <w:t>мероприятиях</w:t>
            </w:r>
          </w:p>
        </w:tc>
        <w:tc>
          <w:tcPr>
            <w:tcW w:type="dxa" w:w="1125"/>
            <w:tcBorders>
              <w:top w:color="000000" w:sz="4" w:val="single"/>
              <w:left w:color="000000" w:sz="4" w:val="single"/>
              <w:bottom w:color="000000" w:sz="4" w:val="single"/>
              <w:right w:color="000000" w:sz="4" w:val="single"/>
            </w:tcBorders>
            <w:vAlign w:val="center"/>
          </w:tcPr>
          <w:p w14:paraId="FC050000">
            <w:pPr>
              <w:ind w:firstLine="0" w:left="0"/>
              <w:rPr>
                <w:color w:val="000000"/>
              </w:rPr>
            </w:pPr>
            <w:r>
              <w:rPr>
                <w:color w:val="000000"/>
              </w:rPr>
              <w:t>85,2 %</w:t>
            </w:r>
          </w:p>
        </w:tc>
        <w:tc>
          <w:tcPr>
            <w:tcW w:type="dxa" w:w="1056"/>
            <w:gridSpan w:val="2"/>
            <w:tcBorders>
              <w:top w:color="000000" w:sz="4" w:val="single"/>
              <w:left w:color="000000" w:sz="4" w:val="single"/>
              <w:bottom w:color="000000" w:sz="4" w:val="single"/>
              <w:right w:color="000000" w:sz="4" w:val="single"/>
            </w:tcBorders>
            <w:vAlign w:val="center"/>
          </w:tcPr>
          <w:p w14:paraId="FD050000">
            <w:pPr>
              <w:ind w:firstLine="0" w:left="0"/>
              <w:rPr>
                <w:color w:val="000000"/>
              </w:rPr>
            </w:pPr>
            <w:r>
              <w:rPr>
                <w:color w:val="000000"/>
              </w:rPr>
              <w:t>85,5 %</w:t>
            </w:r>
          </w:p>
        </w:tc>
        <w:tc>
          <w:tcPr>
            <w:tcW w:type="dxa" w:w="980"/>
            <w:gridSpan w:val="2"/>
            <w:tcBorders>
              <w:top w:color="000000" w:sz="4" w:val="single"/>
              <w:left w:color="000000" w:sz="4" w:val="single"/>
              <w:bottom w:color="000000" w:sz="4" w:val="single"/>
              <w:right w:color="000000" w:sz="4" w:val="single"/>
            </w:tcBorders>
            <w:vAlign w:val="center"/>
          </w:tcPr>
          <w:p w14:paraId="FE050000">
            <w:pPr>
              <w:ind w:firstLine="0" w:left="0"/>
              <w:rPr>
                <w:color w:val="000000"/>
              </w:rPr>
            </w:pPr>
            <w:r>
              <w:rPr>
                <w:color w:val="000000"/>
              </w:rPr>
              <w:t>85,8 %</w:t>
            </w:r>
          </w:p>
        </w:tc>
        <w:tc>
          <w:tcPr>
            <w:tcW w:type="dxa" w:w="808"/>
            <w:tcBorders>
              <w:top w:color="000000" w:sz="4" w:val="single"/>
              <w:left w:color="000000" w:sz="4" w:val="single"/>
              <w:bottom w:color="000000" w:sz="4" w:val="single"/>
              <w:right w:color="000000" w:sz="4" w:val="single"/>
            </w:tcBorders>
            <w:vAlign w:val="center"/>
          </w:tcPr>
          <w:p w14:paraId="FF050000">
            <w:pPr>
              <w:ind w:firstLine="0" w:left="0"/>
              <w:rPr>
                <w:color w:val="000000"/>
              </w:rPr>
            </w:pPr>
            <w:r>
              <w:rPr>
                <w:color w:val="000000"/>
              </w:rPr>
              <w:t>86 %</w:t>
            </w:r>
          </w:p>
        </w:tc>
        <w:tc>
          <w:tcPr>
            <w:tcW w:type="dxa" w:w="1152"/>
            <w:gridSpan w:val="2"/>
            <w:tcBorders>
              <w:top w:color="000000" w:sz="4" w:val="single"/>
              <w:left w:color="000000" w:sz="4" w:val="single"/>
              <w:bottom w:color="000000" w:sz="4" w:val="single"/>
              <w:right w:color="000000" w:sz="4" w:val="single"/>
            </w:tcBorders>
            <w:vAlign w:val="center"/>
          </w:tcPr>
          <w:p w14:paraId="00060000">
            <w:pPr>
              <w:ind w:firstLine="0" w:left="0"/>
              <w:rPr>
                <w:color w:val="000000"/>
              </w:rPr>
            </w:pPr>
            <w:r>
              <w:rPr>
                <w:color w:val="000000"/>
              </w:rPr>
              <w:t>86,3 %</w:t>
            </w:r>
          </w:p>
        </w:tc>
        <w:tc>
          <w:tcPr>
            <w:tcW w:type="dxa" w:w="759"/>
            <w:tcBorders>
              <w:top w:color="000000" w:sz="4" w:val="single"/>
              <w:left w:color="000000" w:sz="4" w:val="single"/>
              <w:bottom w:color="000000" w:sz="4" w:val="single"/>
              <w:right w:color="000000" w:sz="4" w:val="single"/>
            </w:tcBorders>
            <w:vAlign w:val="center"/>
          </w:tcPr>
          <w:p w14:paraId="01060000">
            <w:pPr>
              <w:ind w:firstLine="0" w:left="0"/>
              <w:rPr>
                <w:color w:val="000000"/>
              </w:rPr>
            </w:pPr>
            <w:r>
              <w:rPr>
                <w:color w:val="000000"/>
              </w:rPr>
              <w:t>86,5 %</w:t>
            </w:r>
          </w:p>
        </w:tc>
      </w:tr>
      <w:tr>
        <w:trPr>
          <w:trHeight w:hRule="atLeast" w:val="1167"/>
        </w:trPr>
        <w:tc>
          <w:tcPr>
            <w:tcW w:type="dxa" w:w="673"/>
            <w:tcBorders>
              <w:top w:color="000000" w:sz="4" w:val="single"/>
              <w:left w:color="000000" w:sz="4" w:val="single"/>
              <w:bottom w:color="000000" w:sz="4" w:val="single"/>
              <w:right w:color="000000" w:sz="4" w:val="single"/>
            </w:tcBorders>
            <w:vAlign w:val="center"/>
          </w:tcPr>
          <w:p w14:paraId="02060000">
            <w:pPr>
              <w:rPr>
                <w:color w:val="000000"/>
              </w:rPr>
            </w:pPr>
            <w:r>
              <w:rPr>
                <w:color w:val="000000"/>
              </w:rPr>
              <w:t>15.</w:t>
            </w:r>
          </w:p>
        </w:tc>
        <w:tc>
          <w:tcPr>
            <w:tcW w:type="dxa" w:w="3215"/>
            <w:tcBorders>
              <w:top w:color="000000" w:sz="4" w:val="single"/>
              <w:left w:color="000000" w:sz="4" w:val="single"/>
              <w:bottom w:color="000000" w:sz="4" w:val="single"/>
              <w:right w:color="000000" w:sz="4" w:val="single"/>
            </w:tcBorders>
            <w:vAlign w:val="center"/>
          </w:tcPr>
          <w:p w14:paraId="03060000">
            <w:pPr>
              <w:pStyle w:val="Style_11"/>
              <w:rPr>
                <w:sz w:val="28"/>
              </w:rPr>
            </w:pPr>
            <w:r>
              <w:rPr>
                <w:sz w:val="28"/>
              </w:rPr>
              <w:t xml:space="preserve">Доля педагогов, использующих современные </w:t>
            </w:r>
            <w:r>
              <w:rPr>
                <w:sz w:val="28"/>
              </w:rPr>
              <w:t>здоровьесберегающие</w:t>
            </w:r>
            <w:r>
              <w:rPr>
                <w:sz w:val="28"/>
              </w:rPr>
              <w:t xml:space="preserve">  и здоровьеформирующие</w:t>
            </w:r>
          </w:p>
          <w:p w14:paraId="04060000">
            <w:pPr>
              <w:pStyle w:val="Style_11"/>
              <w:rPr>
                <w:sz w:val="28"/>
              </w:rPr>
            </w:pPr>
            <w:r>
              <w:rPr>
                <w:sz w:val="28"/>
              </w:rPr>
              <w:t>технологии</w:t>
            </w:r>
          </w:p>
        </w:tc>
        <w:tc>
          <w:tcPr>
            <w:tcW w:type="dxa" w:w="1125"/>
            <w:tcBorders>
              <w:top w:color="000000" w:sz="4" w:val="single"/>
              <w:left w:color="000000" w:sz="4" w:val="single"/>
              <w:bottom w:color="000000" w:sz="4" w:val="single"/>
              <w:right w:color="000000" w:sz="4" w:val="single"/>
            </w:tcBorders>
            <w:vAlign w:val="center"/>
          </w:tcPr>
          <w:p w14:paraId="05060000">
            <w:pPr>
              <w:ind w:firstLine="0" w:left="0"/>
              <w:rPr>
                <w:color w:val="000000"/>
              </w:rPr>
            </w:pPr>
            <w:r>
              <w:rPr>
                <w:color w:val="000000"/>
              </w:rPr>
              <w:t>98 %</w:t>
            </w:r>
          </w:p>
        </w:tc>
        <w:tc>
          <w:tcPr>
            <w:tcW w:type="dxa" w:w="1056"/>
            <w:gridSpan w:val="2"/>
            <w:tcBorders>
              <w:top w:color="000000" w:sz="4" w:val="single"/>
              <w:left w:color="000000" w:sz="4" w:val="single"/>
              <w:bottom w:color="000000" w:sz="4" w:val="single"/>
              <w:right w:color="000000" w:sz="4" w:val="single"/>
            </w:tcBorders>
            <w:vAlign w:val="center"/>
          </w:tcPr>
          <w:p w14:paraId="06060000">
            <w:pPr>
              <w:ind w:firstLine="0" w:left="0"/>
              <w:rPr>
                <w:color w:val="000000"/>
              </w:rPr>
            </w:pPr>
            <w:r>
              <w:rPr>
                <w:color w:val="000000"/>
              </w:rPr>
              <w:t>98,2 %</w:t>
            </w:r>
          </w:p>
        </w:tc>
        <w:tc>
          <w:tcPr>
            <w:tcW w:type="dxa" w:w="980"/>
            <w:gridSpan w:val="2"/>
            <w:tcBorders>
              <w:top w:color="000000" w:sz="4" w:val="single"/>
              <w:left w:color="000000" w:sz="4" w:val="single"/>
              <w:bottom w:color="000000" w:sz="4" w:val="single"/>
              <w:right w:color="000000" w:sz="4" w:val="single"/>
            </w:tcBorders>
            <w:vAlign w:val="center"/>
          </w:tcPr>
          <w:p w14:paraId="07060000">
            <w:pPr>
              <w:ind w:firstLine="0" w:left="0"/>
              <w:rPr>
                <w:color w:val="000000"/>
              </w:rPr>
            </w:pPr>
            <w:r>
              <w:rPr>
                <w:color w:val="000000"/>
              </w:rPr>
              <w:t>98,3 %</w:t>
            </w:r>
          </w:p>
        </w:tc>
        <w:tc>
          <w:tcPr>
            <w:tcW w:type="dxa" w:w="808"/>
            <w:tcBorders>
              <w:top w:color="000000" w:sz="4" w:val="single"/>
              <w:left w:color="000000" w:sz="4" w:val="single"/>
              <w:bottom w:color="000000" w:sz="4" w:val="single"/>
              <w:right w:color="000000" w:sz="4" w:val="single"/>
            </w:tcBorders>
            <w:vAlign w:val="center"/>
          </w:tcPr>
          <w:p w14:paraId="08060000">
            <w:pPr>
              <w:ind w:firstLine="0" w:left="0"/>
              <w:rPr>
                <w:color w:val="000000"/>
              </w:rPr>
            </w:pPr>
            <w:r>
              <w:rPr>
                <w:color w:val="000000"/>
              </w:rPr>
              <w:t>98,5 %</w:t>
            </w:r>
          </w:p>
        </w:tc>
        <w:tc>
          <w:tcPr>
            <w:tcW w:type="dxa" w:w="1152"/>
            <w:gridSpan w:val="2"/>
            <w:tcBorders>
              <w:top w:color="000000" w:sz="4" w:val="single"/>
              <w:left w:color="000000" w:sz="4" w:val="single"/>
              <w:bottom w:color="000000" w:sz="4" w:val="single"/>
              <w:right w:color="000000" w:sz="4" w:val="single"/>
            </w:tcBorders>
            <w:vAlign w:val="center"/>
          </w:tcPr>
          <w:p w14:paraId="09060000">
            <w:pPr>
              <w:ind w:firstLine="0" w:left="0"/>
              <w:rPr>
                <w:color w:val="000000"/>
              </w:rPr>
            </w:pPr>
            <w:r>
              <w:rPr>
                <w:color w:val="000000"/>
              </w:rPr>
              <w:t>99 %</w:t>
            </w:r>
          </w:p>
        </w:tc>
        <w:tc>
          <w:tcPr>
            <w:tcW w:type="dxa" w:w="759"/>
            <w:tcBorders>
              <w:top w:color="000000" w:sz="4" w:val="single"/>
              <w:left w:color="000000" w:sz="4" w:val="single"/>
              <w:bottom w:color="000000" w:sz="4" w:val="single"/>
              <w:right w:color="000000" w:sz="4" w:val="single"/>
            </w:tcBorders>
            <w:vAlign w:val="center"/>
          </w:tcPr>
          <w:p w14:paraId="0A060000">
            <w:pPr>
              <w:ind w:firstLine="0" w:left="0"/>
              <w:rPr>
                <w:color w:val="000000"/>
              </w:rPr>
            </w:pPr>
            <w:r>
              <w:rPr>
                <w:color w:val="000000"/>
              </w:rPr>
              <w:t>100%</w:t>
            </w:r>
          </w:p>
        </w:tc>
      </w:tr>
      <w:tr>
        <w:trPr>
          <w:trHeight w:hRule="atLeast" w:val="1167"/>
        </w:trPr>
        <w:tc>
          <w:tcPr>
            <w:tcW w:type="dxa" w:w="673"/>
            <w:tcBorders>
              <w:top w:color="000000" w:sz="4" w:val="single"/>
              <w:left w:color="000000" w:sz="4" w:val="single"/>
              <w:bottom w:color="000000" w:sz="4" w:val="single"/>
              <w:right w:color="000000" w:sz="4" w:val="single"/>
            </w:tcBorders>
            <w:vAlign w:val="center"/>
          </w:tcPr>
          <w:p w14:paraId="0B060000">
            <w:pPr>
              <w:rPr>
                <w:color w:val="000000"/>
              </w:rPr>
            </w:pPr>
            <w:r>
              <w:rPr>
                <w:color w:val="000000"/>
              </w:rPr>
              <w:t>16.</w:t>
            </w:r>
          </w:p>
        </w:tc>
        <w:tc>
          <w:tcPr>
            <w:tcW w:type="dxa" w:w="3215"/>
            <w:tcBorders>
              <w:top w:color="000000" w:sz="4" w:val="single"/>
              <w:left w:color="000000" w:sz="4" w:val="single"/>
              <w:bottom w:color="000000" w:sz="4" w:val="single"/>
              <w:right w:color="000000" w:sz="4" w:val="single"/>
            </w:tcBorders>
          </w:tcPr>
          <w:p w14:paraId="0C060000">
            <w:pPr>
              <w:pStyle w:val="Style_11"/>
              <w:rPr>
                <w:sz w:val="28"/>
              </w:rPr>
            </w:pPr>
            <w:r>
              <w:rPr>
                <w:sz w:val="28"/>
              </w:rPr>
              <w:t>Доля родителей воспитанников активно участвующих в</w:t>
            </w:r>
          </w:p>
          <w:p w14:paraId="0D060000">
            <w:pPr>
              <w:pStyle w:val="Style_11"/>
              <w:rPr>
                <w:sz w:val="28"/>
              </w:rPr>
            </w:pPr>
            <w:r>
              <w:rPr>
                <w:sz w:val="28"/>
              </w:rPr>
              <w:t>совместных спортивных</w:t>
            </w:r>
          </w:p>
          <w:p w14:paraId="0E060000">
            <w:pPr>
              <w:pStyle w:val="Style_11"/>
              <w:rPr>
                <w:sz w:val="28"/>
              </w:rPr>
            </w:pPr>
            <w:r>
              <w:rPr>
                <w:sz w:val="28"/>
              </w:rPr>
              <w:t>мероприятиях</w:t>
            </w:r>
          </w:p>
        </w:tc>
        <w:tc>
          <w:tcPr>
            <w:tcW w:type="dxa" w:w="1125"/>
            <w:tcBorders>
              <w:top w:color="000000" w:sz="4" w:val="single"/>
              <w:left w:color="000000" w:sz="4" w:val="single"/>
              <w:bottom w:color="000000" w:sz="4" w:val="single"/>
              <w:right w:color="000000" w:sz="4" w:val="single"/>
            </w:tcBorders>
            <w:vAlign w:val="center"/>
          </w:tcPr>
          <w:p w14:paraId="0F060000">
            <w:pPr>
              <w:ind w:firstLine="0" w:left="0"/>
              <w:rPr>
                <w:color w:val="000000"/>
              </w:rPr>
            </w:pPr>
            <w:r>
              <w:rPr>
                <w:color w:val="000000"/>
              </w:rPr>
              <w:t>85,2 %</w:t>
            </w:r>
          </w:p>
        </w:tc>
        <w:tc>
          <w:tcPr>
            <w:tcW w:type="dxa" w:w="1056"/>
            <w:gridSpan w:val="2"/>
            <w:tcBorders>
              <w:top w:color="000000" w:sz="4" w:val="single"/>
              <w:left w:color="000000" w:sz="4" w:val="single"/>
              <w:bottom w:color="000000" w:sz="4" w:val="single"/>
              <w:right w:color="000000" w:sz="4" w:val="single"/>
            </w:tcBorders>
            <w:vAlign w:val="center"/>
          </w:tcPr>
          <w:p w14:paraId="10060000">
            <w:pPr>
              <w:ind w:firstLine="0" w:left="0"/>
              <w:rPr>
                <w:color w:val="000000"/>
              </w:rPr>
            </w:pPr>
            <w:r>
              <w:rPr>
                <w:color w:val="000000"/>
              </w:rPr>
              <w:t>85,5 %</w:t>
            </w:r>
          </w:p>
        </w:tc>
        <w:tc>
          <w:tcPr>
            <w:tcW w:type="dxa" w:w="980"/>
            <w:gridSpan w:val="2"/>
            <w:tcBorders>
              <w:top w:color="000000" w:sz="4" w:val="single"/>
              <w:left w:color="000000" w:sz="4" w:val="single"/>
              <w:bottom w:color="000000" w:sz="4" w:val="single"/>
              <w:right w:color="000000" w:sz="4" w:val="single"/>
            </w:tcBorders>
            <w:vAlign w:val="center"/>
          </w:tcPr>
          <w:p w14:paraId="11060000">
            <w:pPr>
              <w:ind w:firstLine="0" w:left="0"/>
              <w:rPr>
                <w:color w:val="000000"/>
              </w:rPr>
            </w:pPr>
            <w:r>
              <w:rPr>
                <w:color w:val="000000"/>
              </w:rPr>
              <w:t>85,8 %</w:t>
            </w:r>
          </w:p>
        </w:tc>
        <w:tc>
          <w:tcPr>
            <w:tcW w:type="dxa" w:w="808"/>
            <w:tcBorders>
              <w:top w:color="000000" w:sz="4" w:val="single"/>
              <w:left w:color="000000" w:sz="4" w:val="single"/>
              <w:bottom w:color="000000" w:sz="4" w:val="single"/>
              <w:right w:color="000000" w:sz="4" w:val="single"/>
            </w:tcBorders>
            <w:vAlign w:val="center"/>
          </w:tcPr>
          <w:p w14:paraId="12060000">
            <w:pPr>
              <w:ind w:firstLine="0" w:left="0"/>
              <w:rPr>
                <w:color w:val="000000"/>
              </w:rPr>
            </w:pPr>
            <w:r>
              <w:rPr>
                <w:color w:val="000000"/>
              </w:rPr>
              <w:t>86 %</w:t>
            </w:r>
          </w:p>
        </w:tc>
        <w:tc>
          <w:tcPr>
            <w:tcW w:type="dxa" w:w="1152"/>
            <w:gridSpan w:val="2"/>
            <w:tcBorders>
              <w:top w:color="000000" w:sz="4" w:val="single"/>
              <w:left w:color="000000" w:sz="4" w:val="single"/>
              <w:bottom w:color="000000" w:sz="4" w:val="single"/>
              <w:right w:color="000000" w:sz="4" w:val="single"/>
            </w:tcBorders>
            <w:vAlign w:val="center"/>
          </w:tcPr>
          <w:p w14:paraId="13060000">
            <w:pPr>
              <w:ind w:firstLine="0" w:left="0"/>
              <w:rPr>
                <w:color w:val="000000"/>
              </w:rPr>
            </w:pPr>
            <w:r>
              <w:rPr>
                <w:color w:val="000000"/>
              </w:rPr>
              <w:t>86,3 %</w:t>
            </w:r>
          </w:p>
        </w:tc>
        <w:tc>
          <w:tcPr>
            <w:tcW w:type="dxa" w:w="759"/>
            <w:tcBorders>
              <w:top w:color="000000" w:sz="4" w:val="single"/>
              <w:left w:color="000000" w:sz="4" w:val="single"/>
              <w:bottom w:color="000000" w:sz="4" w:val="single"/>
              <w:right w:color="000000" w:sz="4" w:val="single"/>
            </w:tcBorders>
            <w:vAlign w:val="center"/>
          </w:tcPr>
          <w:p w14:paraId="14060000">
            <w:pPr>
              <w:ind w:firstLine="0" w:left="0"/>
              <w:rPr>
                <w:color w:val="000000"/>
              </w:rPr>
            </w:pPr>
            <w:r>
              <w:rPr>
                <w:color w:val="000000"/>
              </w:rPr>
              <w:t>86,5 %</w:t>
            </w:r>
          </w:p>
        </w:tc>
      </w:tr>
      <w:tr>
        <w:tc>
          <w:tcPr>
            <w:tcW w:type="dxa" w:w="9768"/>
            <w:gridSpan w:val="11"/>
            <w:tcBorders>
              <w:top w:color="000000" w:sz="4" w:val="single"/>
              <w:left w:color="000000" w:sz="4" w:val="single"/>
              <w:bottom w:color="000000" w:sz="4" w:val="single"/>
              <w:right w:color="000000" w:sz="4" w:val="single"/>
            </w:tcBorders>
            <w:vAlign w:val="center"/>
          </w:tcPr>
          <w:p w14:paraId="15060000">
            <w:pPr>
              <w:ind/>
              <w:jc w:val="center"/>
              <w:rPr>
                <w:b w:val="1"/>
                <w:i w:val="1"/>
                <w:color w:val="000000"/>
              </w:rPr>
            </w:pPr>
          </w:p>
          <w:p w14:paraId="16060000">
            <w:pPr>
              <w:ind/>
              <w:jc w:val="center"/>
              <w:rPr>
                <w:b w:val="1"/>
                <w:i w:val="1"/>
                <w:color w:val="000000"/>
              </w:rPr>
            </w:pPr>
            <w:r>
              <w:rPr>
                <w:b w:val="1"/>
                <w:i w:val="1"/>
                <w:color w:val="000000"/>
              </w:rPr>
              <w:t>«Юный  патриот»</w:t>
            </w:r>
          </w:p>
          <w:p w14:paraId="17060000">
            <w:pPr>
              <w:ind/>
              <w:jc w:val="center"/>
              <w:rPr>
                <w:b w:val="1"/>
                <w:i w:val="1"/>
                <w:color w:val="000000"/>
              </w:rPr>
            </w:pPr>
          </w:p>
        </w:tc>
      </w:tr>
      <w:tr>
        <w:tc>
          <w:tcPr>
            <w:tcW w:type="dxa" w:w="673"/>
            <w:tcBorders>
              <w:top w:color="000000" w:sz="4" w:val="single"/>
              <w:left w:color="000000" w:sz="4" w:val="single"/>
              <w:bottom w:color="000000" w:sz="4" w:val="single"/>
              <w:right w:color="000000" w:sz="4" w:val="single"/>
            </w:tcBorders>
            <w:vAlign w:val="center"/>
          </w:tcPr>
          <w:p w14:paraId="18060000">
            <w:pPr>
              <w:rPr>
                <w:color w:val="000000"/>
              </w:rPr>
            </w:pPr>
            <w:r>
              <w:rPr>
                <w:color w:val="000000"/>
              </w:rPr>
              <w:t>11.</w:t>
            </w:r>
          </w:p>
        </w:tc>
        <w:tc>
          <w:tcPr>
            <w:tcW w:type="dxa" w:w="3215"/>
            <w:tcBorders>
              <w:top w:color="000000" w:sz="4" w:val="single"/>
              <w:left w:color="000000" w:sz="4" w:val="single"/>
              <w:bottom w:color="000000" w:sz="4" w:val="single"/>
              <w:right w:color="000000" w:sz="4" w:val="single"/>
            </w:tcBorders>
          </w:tcPr>
          <w:p w14:paraId="19060000">
            <w:pPr>
              <w:pStyle w:val="Style_11"/>
              <w:rPr>
                <w:sz w:val="28"/>
              </w:rPr>
            </w:pPr>
            <w:r>
              <w:rPr>
                <w:sz w:val="28"/>
              </w:rPr>
              <w:t>Уровень сформированности  патриотических чувств у   дошкольников</w:t>
            </w:r>
          </w:p>
        </w:tc>
        <w:tc>
          <w:tcPr>
            <w:tcW w:type="dxa" w:w="1125"/>
            <w:tcBorders>
              <w:top w:color="000000" w:sz="4" w:val="single"/>
              <w:left w:color="000000" w:sz="4" w:val="single"/>
              <w:bottom w:color="000000" w:sz="4" w:val="single"/>
              <w:right w:color="000000" w:sz="4" w:val="single"/>
            </w:tcBorders>
            <w:vAlign w:val="center"/>
          </w:tcPr>
          <w:p w14:paraId="1A060000">
            <w:pPr>
              <w:ind w:firstLine="0" w:left="0"/>
              <w:jc w:val="center"/>
              <w:rPr>
                <w:color w:val="000000"/>
              </w:rPr>
            </w:pPr>
            <w:r>
              <w:rPr>
                <w:color w:val="000000"/>
              </w:rPr>
              <w:t>84%</w:t>
            </w:r>
          </w:p>
        </w:tc>
        <w:tc>
          <w:tcPr>
            <w:tcW w:type="dxa" w:w="859"/>
            <w:tcBorders>
              <w:top w:color="000000" w:sz="4" w:val="single"/>
              <w:left w:color="000000" w:sz="4" w:val="single"/>
              <w:bottom w:color="000000" w:sz="4" w:val="single"/>
              <w:right w:color="000000" w:sz="4" w:val="single"/>
            </w:tcBorders>
            <w:vAlign w:val="center"/>
          </w:tcPr>
          <w:p w14:paraId="1B060000">
            <w:pPr>
              <w:ind w:firstLine="0" w:left="0"/>
              <w:jc w:val="center"/>
              <w:rPr>
                <w:color w:val="000000"/>
              </w:rPr>
            </w:pPr>
            <w:r>
              <w:rPr>
                <w:color w:val="000000"/>
              </w:rPr>
              <w:t>87%</w:t>
            </w:r>
          </w:p>
        </w:tc>
        <w:tc>
          <w:tcPr>
            <w:tcW w:type="dxa" w:w="993"/>
            <w:gridSpan w:val="2"/>
            <w:tcBorders>
              <w:top w:color="000000" w:sz="4" w:val="single"/>
              <w:left w:color="000000" w:sz="4" w:val="single"/>
              <w:bottom w:color="000000" w:sz="4" w:val="single"/>
              <w:right w:color="000000" w:sz="4" w:val="single"/>
            </w:tcBorders>
            <w:vAlign w:val="center"/>
          </w:tcPr>
          <w:p w14:paraId="1C060000">
            <w:pPr>
              <w:ind w:firstLine="0" w:left="0"/>
              <w:jc w:val="center"/>
              <w:rPr>
                <w:color w:val="000000"/>
              </w:rPr>
            </w:pPr>
            <w:r>
              <w:rPr>
                <w:color w:val="000000"/>
              </w:rPr>
              <w:t>90%</w:t>
            </w:r>
          </w:p>
        </w:tc>
        <w:tc>
          <w:tcPr>
            <w:tcW w:type="dxa" w:w="992"/>
            <w:gridSpan w:val="2"/>
            <w:tcBorders>
              <w:top w:color="000000" w:sz="4" w:val="single"/>
              <w:left w:color="000000" w:sz="4" w:val="single"/>
              <w:bottom w:color="000000" w:sz="4" w:val="single"/>
              <w:right w:color="000000" w:sz="4" w:val="single"/>
            </w:tcBorders>
            <w:vAlign w:val="center"/>
          </w:tcPr>
          <w:p w14:paraId="1D060000">
            <w:pPr>
              <w:ind w:firstLine="0" w:left="0"/>
              <w:jc w:val="center"/>
              <w:rPr>
                <w:color w:val="000000"/>
              </w:rPr>
            </w:pPr>
            <w:r>
              <w:rPr>
                <w:color w:val="000000"/>
              </w:rPr>
              <w:t>93%</w:t>
            </w:r>
          </w:p>
        </w:tc>
        <w:tc>
          <w:tcPr>
            <w:tcW w:type="dxa" w:w="992"/>
            <w:tcBorders>
              <w:top w:color="000000" w:sz="4" w:val="single"/>
              <w:left w:color="000000" w:sz="4" w:val="single"/>
              <w:bottom w:color="000000" w:sz="4" w:val="single"/>
              <w:right w:color="000000" w:sz="4" w:val="single"/>
            </w:tcBorders>
            <w:vAlign w:val="center"/>
          </w:tcPr>
          <w:p w14:paraId="1E060000">
            <w:pPr>
              <w:ind w:firstLine="0" w:left="0"/>
              <w:jc w:val="center"/>
              <w:rPr>
                <w:color w:val="000000"/>
              </w:rPr>
            </w:pPr>
            <w:r>
              <w:rPr>
                <w:color w:val="000000"/>
              </w:rPr>
              <w:t>95%</w:t>
            </w:r>
          </w:p>
        </w:tc>
        <w:tc>
          <w:tcPr>
            <w:tcW w:type="dxa" w:w="919"/>
            <w:gridSpan w:val="2"/>
            <w:tcBorders>
              <w:top w:color="000000" w:sz="4" w:val="single"/>
              <w:left w:color="000000" w:sz="4" w:val="single"/>
              <w:bottom w:color="000000" w:sz="4" w:val="single"/>
              <w:right w:color="000000" w:sz="4" w:val="single"/>
            </w:tcBorders>
            <w:vAlign w:val="center"/>
          </w:tcPr>
          <w:p w14:paraId="1F060000">
            <w:pPr>
              <w:ind w:firstLine="0" w:left="0"/>
              <w:jc w:val="center"/>
              <w:rPr>
                <w:color w:val="000000"/>
              </w:rPr>
            </w:pPr>
            <w:r>
              <w:rPr>
                <w:color w:val="000000"/>
              </w:rPr>
              <w:t>95%</w:t>
            </w:r>
          </w:p>
        </w:tc>
      </w:tr>
      <w:tr>
        <w:tc>
          <w:tcPr>
            <w:tcW w:type="dxa" w:w="673"/>
            <w:tcBorders>
              <w:top w:color="000000" w:sz="4" w:val="single"/>
              <w:left w:color="000000" w:sz="4" w:val="single"/>
              <w:bottom w:color="000000" w:sz="4" w:val="single"/>
              <w:right w:color="000000" w:sz="4" w:val="single"/>
            </w:tcBorders>
            <w:vAlign w:val="center"/>
          </w:tcPr>
          <w:p w14:paraId="20060000">
            <w:pPr>
              <w:rPr>
                <w:color w:val="000000"/>
              </w:rPr>
            </w:pPr>
            <w:r>
              <w:rPr>
                <w:color w:val="000000"/>
              </w:rPr>
              <w:t>22.</w:t>
            </w:r>
          </w:p>
        </w:tc>
        <w:tc>
          <w:tcPr>
            <w:tcW w:type="dxa" w:w="3215"/>
            <w:tcBorders>
              <w:top w:color="000000" w:sz="4" w:val="single"/>
              <w:left w:color="000000" w:sz="4" w:val="single"/>
              <w:bottom w:color="000000" w:sz="4" w:val="single"/>
              <w:right w:color="000000" w:sz="4" w:val="single"/>
            </w:tcBorders>
            <w:vAlign w:val="center"/>
          </w:tcPr>
          <w:p w14:paraId="21060000">
            <w:pPr>
              <w:pStyle w:val="Style_11"/>
              <w:rPr>
                <w:sz w:val="28"/>
              </w:rPr>
            </w:pPr>
            <w:r>
              <w:rPr>
                <w:sz w:val="28"/>
              </w:rPr>
              <w:t>Уровень участия</w:t>
            </w:r>
          </w:p>
          <w:p w14:paraId="22060000">
            <w:pPr>
              <w:pStyle w:val="Style_11"/>
              <w:rPr>
                <w:sz w:val="28"/>
              </w:rPr>
            </w:pPr>
            <w:r>
              <w:rPr>
                <w:sz w:val="28"/>
              </w:rPr>
              <w:t>родителей в совместной деятельности по формированию регионального патриотизма у детей.</w:t>
            </w:r>
          </w:p>
        </w:tc>
        <w:tc>
          <w:tcPr>
            <w:tcW w:type="dxa" w:w="1125"/>
            <w:tcBorders>
              <w:top w:color="000000" w:sz="4" w:val="single"/>
              <w:left w:color="000000" w:sz="4" w:val="single"/>
              <w:bottom w:color="000000" w:sz="4" w:val="single"/>
              <w:right w:color="000000" w:sz="4" w:val="single"/>
            </w:tcBorders>
            <w:vAlign w:val="center"/>
          </w:tcPr>
          <w:p w14:paraId="23060000">
            <w:pPr>
              <w:ind/>
              <w:jc w:val="center"/>
              <w:rPr>
                <w:color w:val="000000"/>
              </w:rPr>
            </w:pPr>
          </w:p>
          <w:p w14:paraId="24060000">
            <w:pPr>
              <w:ind w:firstLine="0" w:left="0"/>
              <w:jc w:val="center"/>
              <w:rPr>
                <w:color w:val="000000"/>
              </w:rPr>
            </w:pPr>
            <w:r>
              <w:rPr>
                <w:color w:val="000000"/>
              </w:rPr>
              <w:t>40%</w:t>
            </w:r>
          </w:p>
          <w:p w14:paraId="25060000">
            <w:pPr>
              <w:ind/>
              <w:jc w:val="center"/>
              <w:rPr>
                <w:color w:val="000000"/>
              </w:rPr>
            </w:pPr>
          </w:p>
        </w:tc>
        <w:tc>
          <w:tcPr>
            <w:tcW w:type="dxa" w:w="859"/>
            <w:tcBorders>
              <w:top w:color="000000" w:sz="4" w:val="single"/>
              <w:left w:color="000000" w:sz="4" w:val="single"/>
              <w:bottom w:color="000000" w:sz="4" w:val="single"/>
              <w:right w:color="000000" w:sz="4" w:val="single"/>
            </w:tcBorders>
            <w:vAlign w:val="center"/>
          </w:tcPr>
          <w:p w14:paraId="26060000">
            <w:pPr>
              <w:ind w:firstLine="0" w:left="0"/>
              <w:jc w:val="center"/>
              <w:rPr>
                <w:color w:val="000000"/>
              </w:rPr>
            </w:pPr>
            <w:r>
              <w:rPr>
                <w:color w:val="000000"/>
              </w:rPr>
              <w:t>50%</w:t>
            </w:r>
          </w:p>
        </w:tc>
        <w:tc>
          <w:tcPr>
            <w:tcW w:type="dxa" w:w="993"/>
            <w:gridSpan w:val="2"/>
            <w:tcBorders>
              <w:top w:color="000000" w:sz="4" w:val="single"/>
              <w:left w:color="000000" w:sz="4" w:val="single"/>
              <w:bottom w:color="000000" w:sz="4" w:val="single"/>
              <w:right w:color="000000" w:sz="4" w:val="single"/>
            </w:tcBorders>
            <w:vAlign w:val="center"/>
          </w:tcPr>
          <w:p w14:paraId="27060000">
            <w:pPr>
              <w:ind w:firstLine="0" w:left="0"/>
              <w:jc w:val="center"/>
              <w:rPr>
                <w:color w:val="000000"/>
              </w:rPr>
            </w:pPr>
            <w:r>
              <w:rPr>
                <w:color w:val="000000"/>
              </w:rPr>
              <w:t>60%</w:t>
            </w:r>
          </w:p>
        </w:tc>
        <w:tc>
          <w:tcPr>
            <w:tcW w:type="dxa" w:w="992"/>
            <w:gridSpan w:val="2"/>
            <w:tcBorders>
              <w:top w:color="000000" w:sz="4" w:val="single"/>
              <w:left w:color="000000" w:sz="4" w:val="single"/>
              <w:bottom w:color="000000" w:sz="4" w:val="single"/>
              <w:right w:color="000000" w:sz="4" w:val="single"/>
            </w:tcBorders>
            <w:vAlign w:val="center"/>
          </w:tcPr>
          <w:p w14:paraId="28060000">
            <w:pPr>
              <w:ind/>
              <w:jc w:val="center"/>
              <w:rPr>
                <w:color w:val="000000"/>
              </w:rPr>
            </w:pPr>
          </w:p>
          <w:p w14:paraId="29060000">
            <w:pPr>
              <w:ind w:firstLine="0" w:left="0"/>
              <w:jc w:val="center"/>
              <w:rPr>
                <w:color w:val="000000"/>
              </w:rPr>
            </w:pPr>
            <w:r>
              <w:rPr>
                <w:color w:val="000000"/>
              </w:rPr>
              <w:t>70%</w:t>
            </w:r>
          </w:p>
          <w:p w14:paraId="2A060000">
            <w:pPr>
              <w:ind/>
              <w:jc w:val="center"/>
              <w:rPr>
                <w:color w:val="000000"/>
              </w:rPr>
            </w:pPr>
          </w:p>
        </w:tc>
        <w:tc>
          <w:tcPr>
            <w:tcW w:type="dxa" w:w="992"/>
            <w:tcBorders>
              <w:top w:color="000000" w:sz="4" w:val="single"/>
              <w:left w:color="000000" w:sz="4" w:val="single"/>
              <w:bottom w:color="000000" w:sz="4" w:val="single"/>
              <w:right w:color="000000" w:sz="4" w:val="single"/>
            </w:tcBorders>
            <w:vAlign w:val="center"/>
          </w:tcPr>
          <w:p w14:paraId="2B060000">
            <w:pPr>
              <w:ind w:firstLine="0" w:left="0"/>
              <w:jc w:val="center"/>
              <w:rPr>
                <w:color w:val="000000"/>
              </w:rPr>
            </w:pPr>
            <w:r>
              <w:rPr>
                <w:color w:val="000000"/>
              </w:rPr>
              <w:t>75%</w:t>
            </w:r>
          </w:p>
        </w:tc>
        <w:tc>
          <w:tcPr>
            <w:tcW w:type="dxa" w:w="919"/>
            <w:gridSpan w:val="2"/>
            <w:tcBorders>
              <w:top w:color="000000" w:sz="4" w:val="single"/>
              <w:left w:color="000000" w:sz="4" w:val="single"/>
              <w:bottom w:color="000000" w:sz="4" w:val="single"/>
              <w:right w:color="000000" w:sz="4" w:val="single"/>
            </w:tcBorders>
            <w:vAlign w:val="center"/>
          </w:tcPr>
          <w:p w14:paraId="2C060000">
            <w:pPr>
              <w:ind w:firstLine="0" w:left="0"/>
              <w:jc w:val="center"/>
              <w:rPr>
                <w:color w:val="000000"/>
              </w:rPr>
            </w:pPr>
            <w:r>
              <w:rPr>
                <w:color w:val="000000"/>
              </w:rPr>
              <w:t>75%</w:t>
            </w:r>
          </w:p>
        </w:tc>
      </w:tr>
      <w:tr>
        <w:tc>
          <w:tcPr>
            <w:tcW w:type="dxa" w:w="673"/>
            <w:tcBorders>
              <w:top w:color="000000" w:sz="4" w:val="single"/>
              <w:left w:color="000000" w:sz="4" w:val="single"/>
              <w:bottom w:color="000000" w:sz="4" w:val="single"/>
              <w:right w:color="000000" w:sz="4" w:val="single"/>
            </w:tcBorders>
            <w:vAlign w:val="center"/>
          </w:tcPr>
          <w:p w14:paraId="2D060000">
            <w:pPr>
              <w:rPr>
                <w:color w:val="000000"/>
              </w:rPr>
            </w:pPr>
            <w:r>
              <w:rPr>
                <w:color w:val="000000"/>
              </w:rPr>
              <w:t>33.</w:t>
            </w:r>
          </w:p>
        </w:tc>
        <w:tc>
          <w:tcPr>
            <w:tcW w:type="dxa" w:w="3215"/>
            <w:tcBorders>
              <w:top w:color="000000" w:sz="4" w:val="single"/>
              <w:left w:color="000000" w:sz="4" w:val="single"/>
              <w:bottom w:color="000000" w:sz="4" w:val="single"/>
              <w:right w:color="000000" w:sz="4" w:val="single"/>
            </w:tcBorders>
            <w:vAlign w:val="center"/>
          </w:tcPr>
          <w:p w14:paraId="2E060000">
            <w:pPr>
              <w:pStyle w:val="Style_11"/>
              <w:rPr>
                <w:sz w:val="28"/>
              </w:rPr>
            </w:pPr>
            <w:r>
              <w:rPr>
                <w:sz w:val="28"/>
              </w:rPr>
              <w:t xml:space="preserve">Уровень творческой </w:t>
            </w:r>
          </w:p>
          <w:p w14:paraId="2F060000">
            <w:pPr>
              <w:pStyle w:val="Style_11"/>
              <w:rPr>
                <w:sz w:val="28"/>
              </w:rPr>
            </w:pPr>
          </w:p>
          <w:p w14:paraId="30060000">
            <w:pPr>
              <w:pStyle w:val="Style_11"/>
              <w:rPr>
                <w:sz w:val="28"/>
              </w:rPr>
            </w:pPr>
          </w:p>
          <w:p w14:paraId="31060000">
            <w:pPr>
              <w:pStyle w:val="Style_11"/>
              <w:rPr>
                <w:sz w:val="28"/>
              </w:rPr>
            </w:pPr>
            <w:r>
              <w:rPr>
                <w:sz w:val="28"/>
              </w:rPr>
              <w:t>активности педагогов по патриотическому  направлению (участие педагогов в творческих конкурсах,  конференциях, семинарах, круглых столах, в работе творческих групп, наличие публикаций)</w:t>
            </w:r>
          </w:p>
        </w:tc>
        <w:tc>
          <w:tcPr>
            <w:tcW w:type="dxa" w:w="1125"/>
            <w:tcBorders>
              <w:top w:color="000000" w:sz="4" w:val="single"/>
              <w:left w:color="000000" w:sz="4" w:val="single"/>
              <w:bottom w:color="000000" w:sz="4" w:val="single"/>
              <w:right w:color="000000" w:sz="4" w:val="single"/>
            </w:tcBorders>
            <w:vAlign w:val="center"/>
          </w:tcPr>
          <w:p w14:paraId="32060000">
            <w:pPr>
              <w:ind/>
              <w:jc w:val="center"/>
              <w:rPr>
                <w:color w:val="000000"/>
              </w:rPr>
            </w:pPr>
          </w:p>
          <w:p w14:paraId="33060000">
            <w:pPr>
              <w:ind w:firstLine="0" w:left="0"/>
              <w:jc w:val="center"/>
              <w:rPr>
                <w:color w:val="000000"/>
              </w:rPr>
            </w:pPr>
            <w:r>
              <w:rPr>
                <w:color w:val="000000"/>
              </w:rPr>
              <w:t>43%</w:t>
            </w:r>
          </w:p>
          <w:p w14:paraId="34060000">
            <w:pPr>
              <w:ind/>
              <w:jc w:val="center"/>
              <w:rPr>
                <w:color w:val="000000"/>
              </w:rPr>
            </w:pPr>
          </w:p>
        </w:tc>
        <w:tc>
          <w:tcPr>
            <w:tcW w:type="dxa" w:w="859"/>
            <w:tcBorders>
              <w:top w:color="000000" w:sz="4" w:val="single"/>
              <w:left w:color="000000" w:sz="4" w:val="single"/>
              <w:bottom w:color="000000" w:sz="4" w:val="single"/>
              <w:right w:color="000000" w:sz="4" w:val="single"/>
            </w:tcBorders>
            <w:vAlign w:val="center"/>
          </w:tcPr>
          <w:p w14:paraId="35060000">
            <w:pPr>
              <w:ind w:firstLine="0" w:left="0"/>
              <w:jc w:val="center"/>
              <w:rPr>
                <w:color w:val="000000"/>
              </w:rPr>
            </w:pPr>
            <w:r>
              <w:rPr>
                <w:color w:val="000000"/>
              </w:rPr>
              <w:t>50%</w:t>
            </w:r>
          </w:p>
        </w:tc>
        <w:tc>
          <w:tcPr>
            <w:tcW w:type="dxa" w:w="993"/>
            <w:gridSpan w:val="2"/>
            <w:tcBorders>
              <w:top w:color="000000" w:sz="4" w:val="single"/>
              <w:left w:color="000000" w:sz="4" w:val="single"/>
              <w:bottom w:color="000000" w:sz="4" w:val="single"/>
              <w:right w:color="000000" w:sz="4" w:val="single"/>
            </w:tcBorders>
            <w:vAlign w:val="center"/>
          </w:tcPr>
          <w:p w14:paraId="36060000">
            <w:pPr>
              <w:ind w:firstLine="0" w:left="0"/>
              <w:jc w:val="center"/>
              <w:rPr>
                <w:color w:val="000000"/>
              </w:rPr>
            </w:pPr>
            <w:r>
              <w:rPr>
                <w:color w:val="000000"/>
              </w:rPr>
              <w:t>55%</w:t>
            </w:r>
          </w:p>
        </w:tc>
        <w:tc>
          <w:tcPr>
            <w:tcW w:type="dxa" w:w="992"/>
            <w:gridSpan w:val="2"/>
            <w:tcBorders>
              <w:top w:color="000000" w:sz="4" w:val="single"/>
              <w:left w:color="000000" w:sz="4" w:val="single"/>
              <w:bottom w:color="000000" w:sz="4" w:val="single"/>
              <w:right w:color="000000" w:sz="4" w:val="single"/>
            </w:tcBorders>
            <w:vAlign w:val="center"/>
          </w:tcPr>
          <w:p w14:paraId="37060000">
            <w:pPr>
              <w:ind/>
              <w:jc w:val="center"/>
              <w:rPr>
                <w:color w:val="000000"/>
              </w:rPr>
            </w:pPr>
          </w:p>
          <w:p w14:paraId="38060000">
            <w:pPr>
              <w:ind w:firstLine="0" w:left="0"/>
              <w:jc w:val="center"/>
              <w:rPr>
                <w:color w:val="000000"/>
              </w:rPr>
            </w:pPr>
            <w:r>
              <w:rPr>
                <w:color w:val="000000"/>
              </w:rPr>
              <w:t>60%</w:t>
            </w:r>
          </w:p>
          <w:p w14:paraId="39060000">
            <w:pPr>
              <w:ind/>
              <w:jc w:val="center"/>
              <w:rPr>
                <w:color w:val="000000"/>
              </w:rPr>
            </w:pPr>
          </w:p>
        </w:tc>
        <w:tc>
          <w:tcPr>
            <w:tcW w:type="dxa" w:w="992"/>
            <w:tcBorders>
              <w:top w:color="000000" w:sz="4" w:val="single"/>
              <w:left w:color="000000" w:sz="4" w:val="single"/>
              <w:bottom w:color="000000" w:sz="4" w:val="single"/>
              <w:right w:color="000000" w:sz="4" w:val="single"/>
            </w:tcBorders>
            <w:vAlign w:val="center"/>
          </w:tcPr>
          <w:p w14:paraId="3A060000">
            <w:pPr>
              <w:ind w:firstLine="0" w:left="0"/>
              <w:jc w:val="center"/>
              <w:rPr>
                <w:color w:val="000000"/>
              </w:rPr>
            </w:pPr>
            <w:r>
              <w:rPr>
                <w:color w:val="000000"/>
              </w:rPr>
              <w:t>65%</w:t>
            </w:r>
          </w:p>
        </w:tc>
        <w:tc>
          <w:tcPr>
            <w:tcW w:type="dxa" w:w="919"/>
            <w:gridSpan w:val="2"/>
            <w:tcBorders>
              <w:top w:color="000000" w:sz="4" w:val="single"/>
              <w:left w:color="000000" w:sz="4" w:val="single"/>
              <w:bottom w:color="000000" w:sz="4" w:val="single"/>
              <w:right w:color="000000" w:sz="4" w:val="single"/>
            </w:tcBorders>
            <w:vAlign w:val="center"/>
          </w:tcPr>
          <w:p w14:paraId="3B060000">
            <w:pPr>
              <w:ind w:firstLine="0" w:left="0"/>
              <w:jc w:val="center"/>
              <w:rPr>
                <w:color w:val="000000"/>
              </w:rPr>
            </w:pPr>
            <w:r>
              <w:rPr>
                <w:color w:val="000000"/>
              </w:rPr>
              <w:t>70%</w:t>
            </w:r>
          </w:p>
        </w:tc>
      </w:tr>
      <w:tr>
        <w:tc>
          <w:tcPr>
            <w:tcW w:type="dxa" w:w="673"/>
            <w:tcBorders>
              <w:top w:color="000000" w:sz="4" w:val="single"/>
              <w:left w:color="000000" w:sz="4" w:val="single"/>
              <w:bottom w:color="000000" w:sz="4" w:val="single"/>
              <w:right w:color="000000" w:sz="4" w:val="single"/>
            </w:tcBorders>
            <w:vAlign w:val="center"/>
          </w:tcPr>
          <w:p w14:paraId="3C060000">
            <w:pPr>
              <w:ind/>
              <w:jc w:val="left"/>
              <w:rPr>
                <w:color w:val="000000"/>
              </w:rPr>
            </w:pPr>
            <w:r>
              <w:rPr>
                <w:color w:val="000000"/>
              </w:rPr>
              <w:t>44.</w:t>
            </w:r>
          </w:p>
        </w:tc>
        <w:tc>
          <w:tcPr>
            <w:tcW w:type="dxa" w:w="3215"/>
            <w:tcBorders>
              <w:top w:color="000000" w:sz="4" w:val="single"/>
              <w:left w:color="000000" w:sz="4" w:val="single"/>
              <w:bottom w:color="000000" w:sz="4" w:val="single"/>
              <w:right w:color="000000" w:sz="4" w:val="single"/>
            </w:tcBorders>
            <w:vAlign w:val="center"/>
          </w:tcPr>
          <w:p w14:paraId="3D060000">
            <w:pPr>
              <w:pStyle w:val="Style_11"/>
              <w:rPr>
                <w:sz w:val="28"/>
              </w:rPr>
            </w:pPr>
            <w:r>
              <w:rPr>
                <w:sz w:val="28"/>
              </w:rPr>
              <w:t>Количество  мероприятий , проведенных  в   ДОУ, направленных  на  формирование  патриотических  чувств  у  дошкольников.</w:t>
            </w:r>
          </w:p>
        </w:tc>
        <w:tc>
          <w:tcPr>
            <w:tcW w:type="dxa" w:w="1125"/>
            <w:tcBorders>
              <w:top w:color="000000" w:sz="4" w:val="single"/>
              <w:left w:color="000000" w:sz="4" w:val="single"/>
              <w:bottom w:color="000000" w:sz="4" w:val="single"/>
              <w:right w:color="000000" w:sz="4" w:val="single"/>
            </w:tcBorders>
            <w:vAlign w:val="center"/>
          </w:tcPr>
          <w:p w14:paraId="3E060000">
            <w:pPr>
              <w:ind/>
              <w:jc w:val="center"/>
              <w:rPr>
                <w:color w:val="000000"/>
              </w:rPr>
            </w:pPr>
            <w:r>
              <w:rPr>
                <w:color w:val="000000"/>
              </w:rPr>
              <w:t>1</w:t>
            </w:r>
          </w:p>
        </w:tc>
        <w:tc>
          <w:tcPr>
            <w:tcW w:type="dxa" w:w="859"/>
            <w:tcBorders>
              <w:top w:color="000000" w:sz="4" w:val="single"/>
              <w:left w:color="000000" w:sz="4" w:val="single"/>
              <w:bottom w:color="000000" w:sz="4" w:val="single"/>
              <w:right w:color="000000" w:sz="4" w:val="single"/>
            </w:tcBorders>
            <w:vAlign w:val="center"/>
          </w:tcPr>
          <w:p w14:paraId="3F060000">
            <w:pPr>
              <w:ind w:firstLine="0" w:left="0"/>
              <w:jc w:val="center"/>
              <w:rPr>
                <w:color w:val="000000"/>
              </w:rPr>
            </w:pPr>
            <w:r>
              <w:rPr>
                <w:color w:val="000000"/>
              </w:rPr>
              <w:t>3</w:t>
            </w:r>
          </w:p>
        </w:tc>
        <w:tc>
          <w:tcPr>
            <w:tcW w:type="dxa" w:w="993"/>
            <w:gridSpan w:val="2"/>
            <w:tcBorders>
              <w:top w:color="000000" w:sz="4" w:val="single"/>
              <w:left w:color="000000" w:sz="4" w:val="single"/>
              <w:bottom w:color="000000" w:sz="4" w:val="single"/>
              <w:right w:color="000000" w:sz="4" w:val="single"/>
            </w:tcBorders>
            <w:vAlign w:val="center"/>
          </w:tcPr>
          <w:p w14:paraId="40060000">
            <w:pPr>
              <w:ind w:firstLine="0" w:left="0"/>
              <w:jc w:val="center"/>
              <w:rPr>
                <w:color w:val="000000"/>
              </w:rPr>
            </w:pPr>
            <w:r>
              <w:rPr>
                <w:color w:val="000000"/>
              </w:rPr>
              <w:t>4</w:t>
            </w:r>
          </w:p>
        </w:tc>
        <w:tc>
          <w:tcPr>
            <w:tcW w:type="dxa" w:w="992"/>
            <w:gridSpan w:val="2"/>
            <w:tcBorders>
              <w:top w:color="000000" w:sz="4" w:val="single"/>
              <w:left w:color="000000" w:sz="4" w:val="single"/>
              <w:bottom w:color="000000" w:sz="4" w:val="single"/>
              <w:right w:color="000000" w:sz="4" w:val="single"/>
            </w:tcBorders>
            <w:vAlign w:val="center"/>
          </w:tcPr>
          <w:p w14:paraId="41060000">
            <w:pPr>
              <w:ind/>
              <w:jc w:val="center"/>
              <w:rPr>
                <w:color w:val="000000"/>
              </w:rPr>
            </w:pPr>
            <w:r>
              <w:rPr>
                <w:color w:val="000000"/>
              </w:rPr>
              <w:t>6</w:t>
            </w:r>
          </w:p>
        </w:tc>
        <w:tc>
          <w:tcPr>
            <w:tcW w:type="dxa" w:w="992"/>
            <w:tcBorders>
              <w:top w:color="000000" w:sz="4" w:val="single"/>
              <w:left w:color="000000" w:sz="4" w:val="single"/>
              <w:bottom w:color="000000" w:sz="4" w:val="single"/>
              <w:right w:color="000000" w:sz="4" w:val="single"/>
            </w:tcBorders>
            <w:vAlign w:val="center"/>
          </w:tcPr>
          <w:p w14:paraId="42060000">
            <w:pPr>
              <w:ind w:firstLine="0" w:left="0"/>
              <w:jc w:val="center"/>
              <w:rPr>
                <w:color w:val="000000"/>
              </w:rPr>
            </w:pPr>
            <w:r>
              <w:rPr>
                <w:color w:val="000000"/>
              </w:rPr>
              <w:t>8</w:t>
            </w:r>
          </w:p>
        </w:tc>
        <w:tc>
          <w:tcPr>
            <w:tcW w:type="dxa" w:w="919"/>
            <w:gridSpan w:val="2"/>
            <w:tcBorders>
              <w:top w:color="000000" w:sz="4" w:val="single"/>
              <w:left w:color="000000" w:sz="4" w:val="single"/>
              <w:bottom w:color="000000" w:sz="4" w:val="single"/>
              <w:right w:color="000000" w:sz="4" w:val="single"/>
            </w:tcBorders>
            <w:vAlign w:val="center"/>
          </w:tcPr>
          <w:p w14:paraId="43060000">
            <w:pPr>
              <w:ind w:firstLine="0" w:left="0"/>
              <w:jc w:val="center"/>
              <w:rPr>
                <w:color w:val="000000"/>
              </w:rPr>
            </w:pPr>
            <w:r>
              <w:rPr>
                <w:color w:val="000000"/>
              </w:rPr>
              <w:t>10</w:t>
            </w:r>
          </w:p>
        </w:tc>
      </w:tr>
      <w:tr>
        <w:tc>
          <w:tcPr>
            <w:tcW w:type="dxa" w:w="7857"/>
            <w:gridSpan w:val="8"/>
            <w:tcBorders>
              <w:top w:color="000000" w:sz="4" w:val="single"/>
              <w:left w:color="000000" w:sz="4" w:val="single"/>
              <w:bottom w:color="000000" w:sz="4" w:val="single"/>
              <w:right w:sz="4" w:val="nil"/>
            </w:tcBorders>
            <w:vAlign w:val="center"/>
          </w:tcPr>
          <w:p w14:paraId="44060000">
            <w:pPr>
              <w:ind w:firstLine="0" w:left="0"/>
              <w:rPr>
                <w:b w:val="1"/>
                <w:i w:val="1"/>
                <w:color w:val="000000"/>
              </w:rPr>
            </w:pPr>
          </w:p>
          <w:p w14:paraId="45060000">
            <w:pPr>
              <w:ind w:firstLine="0" w:left="0"/>
              <w:jc w:val="center"/>
              <w:rPr>
                <w:b w:val="1"/>
                <w:i w:val="1"/>
                <w:color w:val="000000"/>
              </w:rPr>
            </w:pPr>
            <w:r>
              <w:rPr>
                <w:b w:val="1"/>
                <w:i w:val="1"/>
                <w:color w:val="000000"/>
              </w:rPr>
              <w:t xml:space="preserve">                    «Открытый детский сад – открытые родители»</w:t>
            </w:r>
          </w:p>
          <w:p w14:paraId="46060000">
            <w:pPr>
              <w:ind w:firstLine="0" w:left="0"/>
              <w:rPr>
                <w:color w:val="000000"/>
              </w:rPr>
            </w:pPr>
          </w:p>
        </w:tc>
        <w:tc>
          <w:tcPr>
            <w:tcW w:type="dxa" w:w="1911"/>
            <w:gridSpan w:val="3"/>
            <w:tcBorders>
              <w:top w:color="000000" w:sz="4" w:val="single"/>
              <w:left w:sz="4" w:val="nil"/>
              <w:bottom w:color="000000" w:sz="4" w:val="single"/>
              <w:right w:color="000000" w:sz="4" w:val="single"/>
            </w:tcBorders>
            <w:vAlign w:val="center"/>
          </w:tcPr>
          <w:p w14:paraId="47060000">
            <w:pPr>
              <w:ind w:firstLine="0" w:left="0"/>
              <w:rPr>
                <w:color w:val="000000"/>
              </w:rPr>
            </w:pPr>
          </w:p>
        </w:tc>
      </w:tr>
      <w:tr>
        <w:tc>
          <w:tcPr>
            <w:tcW w:type="dxa" w:w="673"/>
            <w:tcBorders>
              <w:top w:color="000000" w:sz="4" w:val="single"/>
              <w:left w:color="000000" w:sz="4" w:val="single"/>
              <w:bottom w:color="000000" w:sz="4" w:val="single"/>
              <w:right w:color="000000" w:sz="4" w:val="single"/>
            </w:tcBorders>
            <w:vAlign w:val="center"/>
          </w:tcPr>
          <w:p w14:paraId="48060000">
            <w:pPr>
              <w:rPr>
                <w:color w:val="000000"/>
              </w:rPr>
            </w:pPr>
            <w:r>
              <w:rPr>
                <w:color w:val="000000"/>
              </w:rPr>
              <w:t>11.</w:t>
            </w:r>
          </w:p>
        </w:tc>
        <w:tc>
          <w:tcPr>
            <w:tcW w:type="dxa" w:w="3215"/>
            <w:tcBorders>
              <w:top w:color="000000" w:sz="4" w:val="single"/>
              <w:left w:color="000000" w:sz="4" w:val="single"/>
              <w:bottom w:color="000000" w:sz="4" w:val="single"/>
              <w:right w:color="000000" w:sz="4" w:val="single"/>
            </w:tcBorders>
            <w:vAlign w:val="center"/>
          </w:tcPr>
          <w:p w14:paraId="49060000">
            <w:pPr>
              <w:pStyle w:val="Style_11"/>
              <w:rPr>
                <w:sz w:val="28"/>
              </w:rPr>
            </w:pPr>
            <w:r>
              <w:rPr>
                <w:sz w:val="28"/>
              </w:rPr>
              <w:t>Доля родителей, удовлетворённых качеством образования в ДОУ</w:t>
            </w:r>
          </w:p>
        </w:tc>
        <w:tc>
          <w:tcPr>
            <w:tcW w:type="dxa" w:w="1125"/>
            <w:tcBorders>
              <w:top w:color="000000" w:sz="4" w:val="single"/>
              <w:left w:color="000000" w:sz="4" w:val="single"/>
              <w:bottom w:color="000000" w:sz="4" w:val="single"/>
              <w:right w:color="000000" w:sz="4" w:val="single"/>
            </w:tcBorders>
            <w:vAlign w:val="center"/>
          </w:tcPr>
          <w:p w14:paraId="4A060000">
            <w:pPr>
              <w:ind w:firstLine="0" w:left="0"/>
              <w:rPr>
                <w:color w:val="000000"/>
              </w:rPr>
            </w:pPr>
            <w:r>
              <w:rPr>
                <w:color w:val="000000"/>
              </w:rPr>
              <w:t>100 %</w:t>
            </w:r>
          </w:p>
        </w:tc>
        <w:tc>
          <w:tcPr>
            <w:tcW w:type="dxa" w:w="859"/>
            <w:tcBorders>
              <w:top w:color="000000" w:sz="4" w:val="single"/>
              <w:left w:color="000000" w:sz="4" w:val="single"/>
              <w:bottom w:color="000000" w:sz="4" w:val="single"/>
              <w:right w:color="000000" w:sz="4" w:val="single"/>
            </w:tcBorders>
            <w:vAlign w:val="center"/>
          </w:tcPr>
          <w:p w14:paraId="4B060000">
            <w:pPr>
              <w:ind/>
              <w:jc w:val="center"/>
              <w:rPr>
                <w:color w:val="000000"/>
              </w:rPr>
            </w:pPr>
          </w:p>
          <w:p w14:paraId="4C060000">
            <w:pPr>
              <w:ind w:firstLine="0" w:left="0"/>
              <w:rPr>
                <w:color w:val="000000"/>
              </w:rPr>
            </w:pPr>
            <w:r>
              <w:rPr>
                <w:color w:val="000000"/>
              </w:rPr>
              <w:t>100 %</w:t>
            </w:r>
          </w:p>
          <w:p w14:paraId="4D060000">
            <w:pPr>
              <w:ind/>
              <w:jc w:val="center"/>
              <w:rPr>
                <w:color w:val="000000"/>
              </w:rPr>
            </w:pPr>
          </w:p>
        </w:tc>
        <w:tc>
          <w:tcPr>
            <w:tcW w:type="dxa" w:w="993"/>
            <w:gridSpan w:val="2"/>
            <w:tcBorders>
              <w:top w:color="000000" w:sz="4" w:val="single"/>
              <w:left w:color="000000" w:sz="4" w:val="single"/>
              <w:bottom w:color="000000" w:sz="4" w:val="single"/>
              <w:right w:color="000000" w:sz="4" w:val="single"/>
            </w:tcBorders>
            <w:vAlign w:val="center"/>
          </w:tcPr>
          <w:p w14:paraId="4E060000">
            <w:pPr>
              <w:ind/>
              <w:jc w:val="center"/>
              <w:rPr>
                <w:color w:val="000000"/>
              </w:rPr>
            </w:pPr>
          </w:p>
          <w:p w14:paraId="4F060000">
            <w:pPr>
              <w:ind w:firstLine="0" w:left="0"/>
              <w:rPr>
                <w:color w:val="000000"/>
              </w:rPr>
            </w:pPr>
            <w:r>
              <w:rPr>
                <w:color w:val="000000"/>
              </w:rPr>
              <w:t>100 %</w:t>
            </w:r>
          </w:p>
          <w:p w14:paraId="50060000">
            <w:pPr>
              <w:ind/>
              <w:jc w:val="center"/>
              <w:rPr>
                <w:color w:val="000000"/>
              </w:rPr>
            </w:pPr>
          </w:p>
        </w:tc>
        <w:tc>
          <w:tcPr>
            <w:tcW w:type="dxa" w:w="992"/>
            <w:gridSpan w:val="2"/>
            <w:tcBorders>
              <w:top w:color="000000" w:sz="4" w:val="single"/>
              <w:left w:color="000000" w:sz="4" w:val="single"/>
              <w:bottom w:color="000000" w:sz="4" w:val="single"/>
              <w:right w:color="000000" w:sz="4" w:val="single"/>
            </w:tcBorders>
            <w:vAlign w:val="center"/>
          </w:tcPr>
          <w:p w14:paraId="51060000">
            <w:pPr>
              <w:ind w:firstLine="0" w:left="0"/>
              <w:rPr>
                <w:color w:val="000000"/>
              </w:rPr>
            </w:pPr>
            <w:r>
              <w:rPr>
                <w:color w:val="000000"/>
              </w:rPr>
              <w:t>100  %</w:t>
            </w:r>
          </w:p>
        </w:tc>
        <w:tc>
          <w:tcPr>
            <w:tcW w:type="dxa" w:w="992"/>
            <w:tcBorders>
              <w:top w:color="000000" w:sz="4" w:val="single"/>
              <w:left w:color="000000" w:sz="4" w:val="single"/>
              <w:bottom w:color="000000" w:sz="4" w:val="single"/>
              <w:right w:color="000000" w:sz="4" w:val="single"/>
            </w:tcBorders>
            <w:vAlign w:val="center"/>
          </w:tcPr>
          <w:p w14:paraId="52060000">
            <w:pPr>
              <w:ind w:firstLine="0" w:left="0"/>
              <w:rPr>
                <w:color w:val="000000"/>
              </w:rPr>
            </w:pPr>
            <w:r>
              <w:rPr>
                <w:color w:val="000000"/>
              </w:rPr>
              <w:t>100 %</w:t>
            </w:r>
          </w:p>
        </w:tc>
        <w:tc>
          <w:tcPr>
            <w:tcW w:type="dxa" w:w="919"/>
            <w:gridSpan w:val="2"/>
            <w:tcBorders>
              <w:top w:color="000000" w:sz="4" w:val="single"/>
              <w:left w:color="000000" w:sz="4" w:val="single"/>
              <w:bottom w:color="000000" w:sz="4" w:val="single"/>
              <w:right w:color="000000" w:sz="4" w:val="single"/>
            </w:tcBorders>
            <w:vAlign w:val="center"/>
          </w:tcPr>
          <w:p w14:paraId="53060000">
            <w:pPr>
              <w:ind w:firstLine="0" w:left="0"/>
              <w:rPr>
                <w:color w:val="000000"/>
              </w:rPr>
            </w:pPr>
            <w:r>
              <w:rPr>
                <w:color w:val="000000"/>
              </w:rPr>
              <w:t>100%</w:t>
            </w:r>
          </w:p>
        </w:tc>
      </w:tr>
      <w:tr>
        <w:tc>
          <w:tcPr>
            <w:tcW w:type="dxa" w:w="673"/>
            <w:tcBorders>
              <w:top w:color="000000" w:sz="4" w:val="single"/>
              <w:left w:color="000000" w:sz="4" w:val="single"/>
              <w:bottom w:color="000000" w:sz="4" w:val="single"/>
              <w:right w:color="000000" w:sz="4" w:val="single"/>
            </w:tcBorders>
            <w:vAlign w:val="center"/>
          </w:tcPr>
          <w:p w14:paraId="54060000">
            <w:pPr>
              <w:rPr>
                <w:color w:val="000000"/>
              </w:rPr>
            </w:pPr>
            <w:r>
              <w:rPr>
                <w:color w:val="000000"/>
              </w:rPr>
              <w:t>22.</w:t>
            </w:r>
          </w:p>
        </w:tc>
        <w:tc>
          <w:tcPr>
            <w:tcW w:type="dxa" w:w="3215"/>
            <w:tcBorders>
              <w:top w:color="000000" w:sz="4" w:val="single"/>
              <w:left w:color="000000" w:sz="4" w:val="single"/>
              <w:bottom w:color="000000" w:sz="4" w:val="single"/>
              <w:right w:color="000000" w:sz="4" w:val="single"/>
            </w:tcBorders>
            <w:vAlign w:val="center"/>
          </w:tcPr>
          <w:p w14:paraId="55060000">
            <w:pPr>
              <w:pStyle w:val="Style_11"/>
              <w:rPr>
                <w:sz w:val="28"/>
              </w:rPr>
            </w:pPr>
            <w:r>
              <w:rPr>
                <w:sz w:val="28"/>
              </w:rPr>
              <w:t>Доля родителей, активно участвующих в образовательном процессе</w:t>
            </w:r>
          </w:p>
        </w:tc>
        <w:tc>
          <w:tcPr>
            <w:tcW w:type="dxa" w:w="1125"/>
            <w:tcBorders>
              <w:top w:color="000000" w:sz="4" w:val="single"/>
              <w:left w:color="000000" w:sz="4" w:val="single"/>
              <w:bottom w:color="000000" w:sz="4" w:val="single"/>
              <w:right w:color="000000" w:sz="4" w:val="single"/>
            </w:tcBorders>
            <w:vAlign w:val="center"/>
          </w:tcPr>
          <w:p w14:paraId="56060000">
            <w:pPr>
              <w:ind w:firstLine="0" w:left="0"/>
              <w:rPr>
                <w:color w:val="000000"/>
              </w:rPr>
            </w:pPr>
            <w:r>
              <w:rPr>
                <w:color w:val="000000"/>
              </w:rPr>
              <w:t>85,2 %</w:t>
            </w:r>
          </w:p>
        </w:tc>
        <w:tc>
          <w:tcPr>
            <w:tcW w:type="dxa" w:w="859"/>
            <w:tcBorders>
              <w:top w:color="000000" w:sz="4" w:val="single"/>
              <w:left w:color="000000" w:sz="4" w:val="single"/>
              <w:bottom w:color="000000" w:sz="4" w:val="single"/>
              <w:right w:color="000000" w:sz="4" w:val="single"/>
            </w:tcBorders>
            <w:vAlign w:val="center"/>
          </w:tcPr>
          <w:p w14:paraId="57060000">
            <w:pPr>
              <w:ind w:firstLine="0" w:left="0"/>
              <w:rPr>
                <w:color w:val="000000"/>
              </w:rPr>
            </w:pPr>
            <w:r>
              <w:rPr>
                <w:color w:val="000000"/>
              </w:rPr>
              <w:t>85,5 %</w:t>
            </w:r>
          </w:p>
        </w:tc>
        <w:tc>
          <w:tcPr>
            <w:tcW w:type="dxa" w:w="993"/>
            <w:gridSpan w:val="2"/>
            <w:tcBorders>
              <w:top w:color="000000" w:sz="4" w:val="single"/>
              <w:left w:color="000000" w:sz="4" w:val="single"/>
              <w:bottom w:color="000000" w:sz="4" w:val="single"/>
              <w:right w:color="000000" w:sz="4" w:val="single"/>
            </w:tcBorders>
            <w:vAlign w:val="center"/>
          </w:tcPr>
          <w:p w14:paraId="58060000">
            <w:pPr>
              <w:ind w:firstLine="0" w:left="0"/>
              <w:rPr>
                <w:color w:val="000000"/>
              </w:rPr>
            </w:pPr>
            <w:r>
              <w:rPr>
                <w:color w:val="000000"/>
              </w:rPr>
              <w:t>85,8 %</w:t>
            </w:r>
          </w:p>
        </w:tc>
        <w:tc>
          <w:tcPr>
            <w:tcW w:type="dxa" w:w="992"/>
            <w:gridSpan w:val="2"/>
            <w:tcBorders>
              <w:top w:color="000000" w:sz="4" w:val="single"/>
              <w:left w:color="000000" w:sz="4" w:val="single"/>
              <w:bottom w:color="000000" w:sz="4" w:val="single"/>
              <w:right w:color="000000" w:sz="4" w:val="single"/>
            </w:tcBorders>
            <w:vAlign w:val="center"/>
          </w:tcPr>
          <w:p w14:paraId="59060000">
            <w:pPr>
              <w:ind w:firstLine="0" w:left="0"/>
              <w:rPr>
                <w:color w:val="000000"/>
              </w:rPr>
            </w:pPr>
            <w:r>
              <w:rPr>
                <w:color w:val="000000"/>
              </w:rPr>
              <w:t>86 %</w:t>
            </w:r>
          </w:p>
        </w:tc>
        <w:tc>
          <w:tcPr>
            <w:tcW w:type="dxa" w:w="992"/>
            <w:tcBorders>
              <w:top w:color="000000" w:sz="4" w:val="single"/>
              <w:left w:color="000000" w:sz="4" w:val="single"/>
              <w:bottom w:color="000000" w:sz="4" w:val="single"/>
              <w:right w:color="000000" w:sz="4" w:val="single"/>
            </w:tcBorders>
            <w:vAlign w:val="center"/>
          </w:tcPr>
          <w:p w14:paraId="5A060000">
            <w:pPr>
              <w:ind w:firstLine="0" w:left="0"/>
              <w:rPr>
                <w:color w:val="000000"/>
              </w:rPr>
            </w:pPr>
            <w:r>
              <w:rPr>
                <w:color w:val="000000"/>
              </w:rPr>
              <w:t>86,3 %</w:t>
            </w:r>
          </w:p>
        </w:tc>
        <w:tc>
          <w:tcPr>
            <w:tcW w:type="dxa" w:w="919"/>
            <w:gridSpan w:val="2"/>
            <w:tcBorders>
              <w:top w:color="000000" w:sz="4" w:val="single"/>
              <w:left w:color="000000" w:sz="4" w:val="single"/>
              <w:bottom w:color="000000" w:sz="4" w:val="single"/>
              <w:right w:color="000000" w:sz="4" w:val="single"/>
            </w:tcBorders>
            <w:vAlign w:val="center"/>
          </w:tcPr>
          <w:p w14:paraId="5B060000">
            <w:pPr>
              <w:ind w:firstLine="0" w:left="0"/>
              <w:rPr>
                <w:color w:val="000000"/>
              </w:rPr>
            </w:pPr>
            <w:r>
              <w:rPr>
                <w:color w:val="000000"/>
              </w:rPr>
              <w:t>86,5 %</w:t>
            </w:r>
          </w:p>
        </w:tc>
      </w:tr>
      <w:tr>
        <w:tc>
          <w:tcPr>
            <w:tcW w:type="dxa" w:w="673"/>
            <w:tcBorders>
              <w:top w:color="000000" w:sz="4" w:val="single"/>
              <w:left w:color="000000" w:sz="4" w:val="single"/>
              <w:bottom w:color="000000" w:sz="4" w:val="single"/>
              <w:right w:color="000000" w:sz="4" w:val="single"/>
            </w:tcBorders>
            <w:vAlign w:val="center"/>
          </w:tcPr>
          <w:p w14:paraId="5C060000">
            <w:pPr>
              <w:rPr>
                <w:color w:val="000000"/>
              </w:rPr>
            </w:pPr>
            <w:r>
              <w:rPr>
                <w:color w:val="000000"/>
              </w:rPr>
              <w:t>33.</w:t>
            </w:r>
          </w:p>
        </w:tc>
        <w:tc>
          <w:tcPr>
            <w:tcW w:type="dxa" w:w="3215"/>
            <w:tcBorders>
              <w:top w:color="000000" w:sz="4" w:val="single"/>
              <w:left w:color="000000" w:sz="4" w:val="single"/>
              <w:bottom w:color="000000" w:sz="4" w:val="single"/>
              <w:right w:color="000000" w:sz="4" w:val="single"/>
            </w:tcBorders>
            <w:vAlign w:val="center"/>
          </w:tcPr>
          <w:p w14:paraId="5D060000">
            <w:pPr>
              <w:pStyle w:val="Style_11"/>
              <w:rPr>
                <w:sz w:val="28"/>
              </w:rPr>
            </w:pPr>
            <w:r>
              <w:rPr>
                <w:sz w:val="28"/>
              </w:rPr>
              <w:t>Доля родителей, активных пользователей ресурсов сайта учреждения (форум, почта)</w:t>
            </w:r>
          </w:p>
        </w:tc>
        <w:tc>
          <w:tcPr>
            <w:tcW w:type="dxa" w:w="1125"/>
            <w:tcBorders>
              <w:top w:color="000000" w:sz="4" w:val="single"/>
              <w:left w:color="000000" w:sz="4" w:val="single"/>
              <w:bottom w:color="000000" w:sz="4" w:val="single"/>
              <w:right w:color="000000" w:sz="4" w:val="single"/>
            </w:tcBorders>
            <w:vAlign w:val="center"/>
          </w:tcPr>
          <w:p w14:paraId="5E060000">
            <w:pPr>
              <w:ind w:firstLine="0" w:left="0"/>
              <w:rPr>
                <w:color w:val="000000"/>
              </w:rPr>
            </w:pPr>
            <w:r>
              <w:rPr>
                <w:color w:val="000000"/>
              </w:rPr>
              <w:t>70,2 %</w:t>
            </w:r>
          </w:p>
        </w:tc>
        <w:tc>
          <w:tcPr>
            <w:tcW w:type="dxa" w:w="859"/>
            <w:tcBorders>
              <w:top w:color="000000" w:sz="4" w:val="single"/>
              <w:left w:color="000000" w:sz="4" w:val="single"/>
              <w:bottom w:color="000000" w:sz="4" w:val="single"/>
              <w:right w:color="000000" w:sz="4" w:val="single"/>
            </w:tcBorders>
            <w:vAlign w:val="center"/>
          </w:tcPr>
          <w:p w14:paraId="5F060000">
            <w:pPr>
              <w:ind w:firstLine="0" w:left="0"/>
              <w:rPr>
                <w:color w:val="000000"/>
              </w:rPr>
            </w:pPr>
            <w:r>
              <w:rPr>
                <w:color w:val="000000"/>
              </w:rPr>
              <w:t>70,5%</w:t>
            </w:r>
          </w:p>
        </w:tc>
        <w:tc>
          <w:tcPr>
            <w:tcW w:type="dxa" w:w="993"/>
            <w:gridSpan w:val="2"/>
            <w:tcBorders>
              <w:top w:color="000000" w:sz="4" w:val="single"/>
              <w:left w:color="000000" w:sz="4" w:val="single"/>
              <w:bottom w:color="000000" w:sz="4" w:val="single"/>
              <w:right w:color="000000" w:sz="4" w:val="single"/>
            </w:tcBorders>
            <w:vAlign w:val="center"/>
          </w:tcPr>
          <w:p w14:paraId="60060000">
            <w:pPr>
              <w:ind w:firstLine="0" w:left="0"/>
              <w:rPr>
                <w:color w:val="000000"/>
              </w:rPr>
            </w:pPr>
            <w:r>
              <w:rPr>
                <w:color w:val="000000"/>
              </w:rPr>
              <w:t>71 %</w:t>
            </w:r>
          </w:p>
        </w:tc>
        <w:tc>
          <w:tcPr>
            <w:tcW w:type="dxa" w:w="992"/>
            <w:gridSpan w:val="2"/>
            <w:tcBorders>
              <w:top w:color="000000" w:sz="4" w:val="single"/>
              <w:left w:color="000000" w:sz="4" w:val="single"/>
              <w:bottom w:color="000000" w:sz="4" w:val="single"/>
              <w:right w:color="000000" w:sz="4" w:val="single"/>
            </w:tcBorders>
            <w:vAlign w:val="center"/>
          </w:tcPr>
          <w:p w14:paraId="61060000">
            <w:pPr>
              <w:ind w:firstLine="0" w:left="0"/>
              <w:rPr>
                <w:color w:val="000000"/>
              </w:rPr>
            </w:pPr>
            <w:r>
              <w:rPr>
                <w:color w:val="000000"/>
              </w:rPr>
              <w:t>71,2 %</w:t>
            </w:r>
          </w:p>
        </w:tc>
        <w:tc>
          <w:tcPr>
            <w:tcW w:type="dxa" w:w="992"/>
            <w:tcBorders>
              <w:top w:color="000000" w:sz="4" w:val="single"/>
              <w:left w:color="000000" w:sz="4" w:val="single"/>
              <w:bottom w:color="000000" w:sz="4" w:val="single"/>
              <w:right w:color="000000" w:sz="4" w:val="single"/>
            </w:tcBorders>
            <w:vAlign w:val="center"/>
          </w:tcPr>
          <w:p w14:paraId="62060000">
            <w:pPr>
              <w:ind w:firstLine="0" w:left="0"/>
              <w:rPr>
                <w:color w:val="000000"/>
              </w:rPr>
            </w:pPr>
            <w:r>
              <w:rPr>
                <w:color w:val="000000"/>
              </w:rPr>
              <w:t>71,5 %</w:t>
            </w:r>
          </w:p>
        </w:tc>
        <w:tc>
          <w:tcPr>
            <w:tcW w:type="dxa" w:w="919"/>
            <w:gridSpan w:val="2"/>
            <w:tcBorders>
              <w:top w:color="000000" w:sz="4" w:val="single"/>
              <w:left w:color="000000" w:sz="4" w:val="single"/>
              <w:bottom w:color="000000" w:sz="4" w:val="single"/>
              <w:right w:color="000000" w:sz="4" w:val="single"/>
            </w:tcBorders>
            <w:vAlign w:val="center"/>
          </w:tcPr>
          <w:p w14:paraId="63060000">
            <w:pPr>
              <w:ind w:firstLine="0" w:left="0"/>
              <w:rPr>
                <w:color w:val="000000"/>
              </w:rPr>
            </w:pPr>
            <w:r>
              <w:rPr>
                <w:color w:val="000000"/>
              </w:rPr>
              <w:t>72 %</w:t>
            </w:r>
          </w:p>
        </w:tc>
      </w:tr>
    </w:tbl>
    <w:p w14:paraId="64060000">
      <w:pPr>
        <w:ind/>
        <w:jc w:val="center"/>
        <w:outlineLvl w:val="0"/>
        <w:rPr>
          <w:b w:val="1"/>
          <w:color w:val="000000"/>
        </w:rPr>
      </w:pPr>
    </w:p>
    <w:p w14:paraId="65060000">
      <w:pPr>
        <w:spacing w:line="276" w:lineRule="auto"/>
        <w:ind w:firstLine="0" w:left="0"/>
        <w:rPr>
          <w:b w:val="1"/>
          <w:color w:val="000000"/>
        </w:rPr>
      </w:pPr>
    </w:p>
    <w:sectPr>
      <w:headerReference r:id="rId3" w:type="first"/>
      <w:headerReference r:id="rId1" w:type="default"/>
      <w:footerReference r:id="rId2" w:type="default"/>
      <w:pgSz w:h="16838" w:orient="portrait" w:w="11906"/>
      <w:pgMar w:bottom="1134" w:footer="709" w:gutter="0" w:header="709" w:left="1701" w:right="567"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rPr>
        <w:rStyle w:val="Style_2_ch"/>
      </w:rPr>
      <w:fldChar w:fldCharType="begin"/>
    </w:r>
    <w:r>
      <w:rPr>
        <w:rStyle w:val="Style_2_ch"/>
      </w:rPr>
      <w:instrText xml:space="preserve">PAGE </w:instrText>
    </w:r>
    <w:r>
      <w:rPr>
        <w:rStyle w:val="Style_2_ch"/>
      </w:rPr>
      <w:fldChar w:fldCharType="separate"/>
    </w:r>
    <w:r>
      <w:rPr>
        <w:rStyle w:val="Style_2_ch"/>
      </w:rPr>
      <w:fldChar w:fldCharType="end"/>
    </w:r>
  </w:p>
  <w:p w14:paraId="03000000">
    <w:pPr>
      <w:pStyle w:val="Style_3"/>
      <w:ind w:right="360"/>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pPr>
      <w:pStyle w:val="Style_1"/>
      <w:ind/>
      <w:jc w:val="center"/>
      <w:rPr>
        <w:sz w:val="20"/>
      </w:rPr>
    </w:pPr>
    <w:r>
      <w:rPr>
        <w:sz w:val="20"/>
      </w:rPr>
      <w:t>Муниципальное дошкольное образовательное учреждение</w:t>
    </w:r>
  </w:p>
  <w:p w14:paraId="02000000">
    <w:pPr>
      <w:pStyle w:val="Style_1"/>
      <w:ind w:firstLine="0" w:left="0"/>
      <w:jc w:val="center"/>
      <w:rPr>
        <w:sz w:val="20"/>
      </w:rPr>
    </w:pPr>
    <w:r>
      <w:rPr>
        <w:sz w:val="20"/>
      </w:rPr>
      <w:t>детский сад №2 п.Уразово Валуйско</w:t>
    </w:r>
    <w:r>
      <w:rPr>
        <w:sz w:val="20"/>
      </w:rPr>
      <w:t>го района Белгородской  области</w:t>
    </w: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4000000">
    <w:pPr>
      <w:pStyle w:val="Style_1"/>
      <w:ind/>
      <w:jc w:val="center"/>
      <w:rPr>
        <w:sz w:val="20"/>
      </w:rPr>
    </w:pPr>
    <w:r>
      <w:rPr>
        <w:sz w:val="20"/>
      </w:rPr>
      <w:t>Муниципальное дошкольное образовательное учреждение</w:t>
    </w:r>
  </w:p>
  <w:p w14:paraId="05000000">
    <w:pPr>
      <w:pStyle w:val="Style_1"/>
      <w:ind w:firstLine="0" w:left="0"/>
      <w:jc w:val="center"/>
      <w:rPr>
        <w:sz w:val="20"/>
      </w:rPr>
    </w:pPr>
    <w:r>
      <w:rPr>
        <w:sz w:val="20"/>
      </w:rPr>
      <w:t>детский сад №2 п.Уразово Валуйско</w:t>
    </w:r>
    <w:r>
      <w:rPr>
        <w:sz w:val="20"/>
      </w:rPr>
      <w:t>го района Белгородской  области</w:t>
    </w: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tabs>
          <w:tab w:leader="none" w:pos="1122" w:val="left"/>
        </w:tabs>
        <w:ind w:hanging="360" w:left="1122"/>
      </w:pPr>
      <w:rPr>
        <w:rFonts w:ascii="Wingdings" w:hAnsi="Wingdings"/>
      </w:rPr>
    </w:lvl>
    <w:lvl w:ilvl="1">
      <w:start w:val="1"/>
      <w:numFmt w:val="bullet"/>
      <w:lvlText w:val="o"/>
      <w:lvlJc w:val="left"/>
      <w:pPr>
        <w:tabs>
          <w:tab w:leader="none" w:pos="1842" w:val="left"/>
        </w:tabs>
        <w:ind w:hanging="360" w:left="1842"/>
      </w:pPr>
      <w:rPr>
        <w:rFonts w:ascii="Courier New" w:hAnsi="Courier New"/>
      </w:rPr>
    </w:lvl>
    <w:lvl w:ilvl="2">
      <w:start w:val="1"/>
      <w:numFmt w:val="bullet"/>
      <w:lvlText w:val=""/>
      <w:lvlJc w:val="left"/>
      <w:pPr>
        <w:tabs>
          <w:tab w:leader="none" w:pos="2562" w:val="left"/>
        </w:tabs>
        <w:ind w:hanging="360" w:left="2562"/>
      </w:pPr>
      <w:rPr>
        <w:rFonts w:ascii="Wingdings" w:hAnsi="Wingdings"/>
      </w:rPr>
    </w:lvl>
    <w:lvl w:ilvl="3">
      <w:start w:val="1"/>
      <w:numFmt w:val="bullet"/>
      <w:lvlText w:val=""/>
      <w:lvlJc w:val="left"/>
      <w:pPr>
        <w:tabs>
          <w:tab w:leader="none" w:pos="3282" w:val="left"/>
        </w:tabs>
        <w:ind w:hanging="360" w:left="3282"/>
      </w:pPr>
      <w:rPr>
        <w:rFonts w:ascii="Symbol" w:hAnsi="Symbol"/>
      </w:rPr>
    </w:lvl>
    <w:lvl w:ilvl="4">
      <w:start w:val="1"/>
      <w:numFmt w:val="bullet"/>
      <w:lvlText w:val="o"/>
      <w:lvlJc w:val="left"/>
      <w:pPr>
        <w:tabs>
          <w:tab w:leader="none" w:pos="4002" w:val="left"/>
        </w:tabs>
        <w:ind w:hanging="360" w:left="4002"/>
      </w:pPr>
      <w:rPr>
        <w:rFonts w:ascii="Courier New" w:hAnsi="Courier New"/>
      </w:rPr>
    </w:lvl>
    <w:lvl w:ilvl="5">
      <w:start w:val="1"/>
      <w:numFmt w:val="bullet"/>
      <w:lvlText w:val=""/>
      <w:lvlJc w:val="left"/>
      <w:pPr>
        <w:tabs>
          <w:tab w:leader="none" w:pos="4722" w:val="left"/>
        </w:tabs>
        <w:ind w:hanging="360" w:left="4722"/>
      </w:pPr>
      <w:rPr>
        <w:rFonts w:ascii="Wingdings" w:hAnsi="Wingdings"/>
      </w:rPr>
    </w:lvl>
    <w:lvl w:ilvl="6">
      <w:start w:val="1"/>
      <w:numFmt w:val="bullet"/>
      <w:lvlText w:val=""/>
      <w:lvlJc w:val="left"/>
      <w:pPr>
        <w:tabs>
          <w:tab w:leader="none" w:pos="5442" w:val="left"/>
        </w:tabs>
        <w:ind w:hanging="360" w:left="5442"/>
      </w:pPr>
      <w:rPr>
        <w:rFonts w:ascii="Symbol" w:hAnsi="Symbol"/>
      </w:rPr>
    </w:lvl>
    <w:lvl w:ilvl="7">
      <w:start w:val="1"/>
      <w:numFmt w:val="bullet"/>
      <w:lvlText w:val="o"/>
      <w:lvlJc w:val="left"/>
      <w:pPr>
        <w:tabs>
          <w:tab w:leader="none" w:pos="6162" w:val="left"/>
        </w:tabs>
        <w:ind w:hanging="360" w:left="6162"/>
      </w:pPr>
      <w:rPr>
        <w:rFonts w:ascii="Courier New" w:hAnsi="Courier New"/>
      </w:rPr>
    </w:lvl>
    <w:lvl w:ilvl="8">
      <w:start w:val="1"/>
      <w:numFmt w:val="bullet"/>
      <w:lvlText w:val=""/>
      <w:lvlJc w:val="left"/>
      <w:pPr>
        <w:tabs>
          <w:tab w:leader="none" w:pos="6882" w:val="left"/>
        </w:tabs>
        <w:ind w:hanging="360" w:left="6882"/>
      </w:pPr>
      <w:rPr>
        <w:rFonts w:ascii="Wingdings" w:hAnsi="Wingdings"/>
      </w:rPr>
    </w:lvl>
  </w:abstractNum>
  <w:abstractNum w:abstractNumId="1">
    <w:lvl w:ilvl="0">
      <w:start w:val="1"/>
      <w:numFmt w:val="bullet"/>
      <w:lvlText w:val=""/>
      <w:lvlJc w:val="left"/>
      <w:pPr>
        <w:ind w:hanging="360" w:left="1287"/>
      </w:pPr>
      <w:rPr>
        <w:rFonts w:ascii="Symbol" w:hAnsi="Symbol"/>
      </w:rPr>
    </w:lvl>
    <w:lvl w:ilvl="1">
      <w:start w:val="1"/>
      <w:numFmt w:val="bullet"/>
      <w:lvlText w:val="o"/>
      <w:lvlJc w:val="left"/>
      <w:pPr>
        <w:ind w:hanging="360" w:left="2007"/>
      </w:pPr>
      <w:rPr>
        <w:rFonts w:ascii="Courier New" w:hAnsi="Courier New"/>
      </w:rPr>
    </w:lvl>
    <w:lvl w:ilvl="2">
      <w:start w:val="1"/>
      <w:numFmt w:val="bullet"/>
      <w:lvlText w:val=""/>
      <w:lvlJc w:val="left"/>
      <w:pPr>
        <w:ind w:hanging="360" w:left="2727"/>
      </w:pPr>
      <w:rPr>
        <w:rFonts w:ascii="Wingdings" w:hAnsi="Wingdings"/>
      </w:rPr>
    </w:lvl>
    <w:lvl w:ilvl="3">
      <w:start w:val="1"/>
      <w:numFmt w:val="bullet"/>
      <w:lvlText w:val=""/>
      <w:lvlJc w:val="left"/>
      <w:pPr>
        <w:ind w:hanging="360" w:left="3447"/>
      </w:pPr>
      <w:rPr>
        <w:rFonts w:ascii="Symbol" w:hAnsi="Symbol"/>
      </w:rPr>
    </w:lvl>
    <w:lvl w:ilvl="4">
      <w:start w:val="1"/>
      <w:numFmt w:val="bullet"/>
      <w:lvlText w:val="o"/>
      <w:lvlJc w:val="left"/>
      <w:pPr>
        <w:ind w:hanging="360" w:left="4167"/>
      </w:pPr>
      <w:rPr>
        <w:rFonts w:ascii="Courier New" w:hAnsi="Courier New"/>
      </w:rPr>
    </w:lvl>
    <w:lvl w:ilvl="5">
      <w:start w:val="1"/>
      <w:numFmt w:val="bullet"/>
      <w:lvlText w:val=""/>
      <w:lvlJc w:val="left"/>
      <w:pPr>
        <w:ind w:hanging="360" w:left="4887"/>
      </w:pPr>
      <w:rPr>
        <w:rFonts w:ascii="Wingdings" w:hAnsi="Wingdings"/>
      </w:rPr>
    </w:lvl>
    <w:lvl w:ilvl="6">
      <w:start w:val="1"/>
      <w:numFmt w:val="bullet"/>
      <w:lvlText w:val=""/>
      <w:lvlJc w:val="left"/>
      <w:pPr>
        <w:ind w:hanging="360" w:left="5607"/>
      </w:pPr>
      <w:rPr>
        <w:rFonts w:ascii="Symbol" w:hAnsi="Symbol"/>
      </w:rPr>
    </w:lvl>
    <w:lvl w:ilvl="7">
      <w:start w:val="1"/>
      <w:numFmt w:val="bullet"/>
      <w:lvlText w:val="o"/>
      <w:lvlJc w:val="left"/>
      <w:pPr>
        <w:ind w:hanging="360" w:left="6327"/>
      </w:pPr>
      <w:rPr>
        <w:rFonts w:ascii="Courier New" w:hAnsi="Courier New"/>
      </w:rPr>
    </w:lvl>
    <w:lvl w:ilvl="8">
      <w:start w:val="1"/>
      <w:numFmt w:val="bullet"/>
      <w:lvlText w:val=""/>
      <w:lvlJc w:val="left"/>
      <w:pPr>
        <w:ind w:hanging="360" w:left="7047"/>
      </w:pPr>
      <w:rPr>
        <w:rFonts w:ascii="Wingdings" w:hAnsi="Wingdings"/>
      </w:rPr>
    </w:lvl>
  </w:abstractNum>
  <w:abstractNum w:abstractNumId="2">
    <w:lvl w:ilvl="0">
      <w:start w:val="1"/>
      <w:numFmt w:val="bullet"/>
      <w:lvlText w:val=""/>
      <w:lvlJc w:val="left"/>
      <w:pPr>
        <w:ind w:hanging="360" w:left="1050"/>
      </w:pPr>
      <w:rPr>
        <w:rFonts w:ascii="Symbol" w:hAnsi="Symbol"/>
      </w:rPr>
    </w:lvl>
    <w:lvl w:ilvl="1">
      <w:start w:val="1"/>
      <w:numFmt w:val="bullet"/>
      <w:lvlText w:val="o"/>
      <w:lvlJc w:val="left"/>
      <w:pPr>
        <w:ind w:hanging="360" w:left="1770"/>
      </w:pPr>
      <w:rPr>
        <w:rFonts w:ascii="Courier New" w:hAnsi="Courier New"/>
      </w:rPr>
    </w:lvl>
    <w:lvl w:ilvl="2">
      <w:start w:val="1"/>
      <w:numFmt w:val="bullet"/>
      <w:lvlText w:val=""/>
      <w:lvlJc w:val="left"/>
      <w:pPr>
        <w:ind w:hanging="360" w:left="2490"/>
      </w:pPr>
      <w:rPr>
        <w:rFonts w:ascii="Wingdings" w:hAnsi="Wingdings"/>
      </w:rPr>
    </w:lvl>
    <w:lvl w:ilvl="3">
      <w:start w:val="1"/>
      <w:numFmt w:val="bullet"/>
      <w:lvlText w:val=""/>
      <w:lvlJc w:val="left"/>
      <w:pPr>
        <w:ind w:hanging="360" w:left="3210"/>
      </w:pPr>
      <w:rPr>
        <w:rFonts w:ascii="Symbol" w:hAnsi="Symbol"/>
      </w:rPr>
    </w:lvl>
    <w:lvl w:ilvl="4">
      <w:start w:val="1"/>
      <w:numFmt w:val="bullet"/>
      <w:lvlText w:val="o"/>
      <w:lvlJc w:val="left"/>
      <w:pPr>
        <w:ind w:hanging="360" w:left="3930"/>
      </w:pPr>
      <w:rPr>
        <w:rFonts w:ascii="Courier New" w:hAnsi="Courier New"/>
      </w:rPr>
    </w:lvl>
    <w:lvl w:ilvl="5">
      <w:start w:val="1"/>
      <w:numFmt w:val="bullet"/>
      <w:lvlText w:val=""/>
      <w:lvlJc w:val="left"/>
      <w:pPr>
        <w:ind w:hanging="360" w:left="4650"/>
      </w:pPr>
      <w:rPr>
        <w:rFonts w:ascii="Wingdings" w:hAnsi="Wingdings"/>
      </w:rPr>
    </w:lvl>
    <w:lvl w:ilvl="6">
      <w:start w:val="1"/>
      <w:numFmt w:val="bullet"/>
      <w:lvlText w:val=""/>
      <w:lvlJc w:val="left"/>
      <w:pPr>
        <w:ind w:hanging="360" w:left="5370"/>
      </w:pPr>
      <w:rPr>
        <w:rFonts w:ascii="Symbol" w:hAnsi="Symbol"/>
      </w:rPr>
    </w:lvl>
    <w:lvl w:ilvl="7">
      <w:start w:val="1"/>
      <w:numFmt w:val="bullet"/>
      <w:lvlText w:val="o"/>
      <w:lvlJc w:val="left"/>
      <w:pPr>
        <w:ind w:hanging="360" w:left="6090"/>
      </w:pPr>
      <w:rPr>
        <w:rFonts w:ascii="Courier New" w:hAnsi="Courier New"/>
      </w:rPr>
    </w:lvl>
    <w:lvl w:ilvl="8">
      <w:start w:val="1"/>
      <w:numFmt w:val="bullet"/>
      <w:lvlText w:val=""/>
      <w:lvlJc w:val="left"/>
      <w:pPr>
        <w:ind w:hanging="360" w:left="6810"/>
      </w:pPr>
      <w:rPr>
        <w:rFonts w:ascii="Wingdings" w:hAnsi="Wingdings"/>
      </w:rPr>
    </w:lvl>
  </w:abstractNum>
  <w:abstractNum w:abstractNumId="3">
    <w:lvl w:ilvl="0">
      <w:start w:val="1"/>
      <w:numFmt w:val="bullet"/>
      <w:lvlText w:val=""/>
      <w:lvlJc w:val="left"/>
      <w:pPr>
        <w:ind w:hanging="360" w:left="1050"/>
      </w:pPr>
      <w:rPr>
        <w:rFonts w:ascii="Symbol" w:hAnsi="Symbol"/>
      </w:rPr>
    </w:lvl>
    <w:lvl w:ilvl="1">
      <w:start w:val="1"/>
      <w:numFmt w:val="bullet"/>
      <w:lvlText w:val="o"/>
      <w:lvlJc w:val="left"/>
      <w:pPr>
        <w:ind w:hanging="360" w:left="1770"/>
      </w:pPr>
      <w:rPr>
        <w:rFonts w:ascii="Courier New" w:hAnsi="Courier New"/>
      </w:rPr>
    </w:lvl>
    <w:lvl w:ilvl="2">
      <w:start w:val="1"/>
      <w:numFmt w:val="bullet"/>
      <w:lvlText w:val=""/>
      <w:lvlJc w:val="left"/>
      <w:pPr>
        <w:ind w:hanging="360" w:left="2490"/>
      </w:pPr>
      <w:rPr>
        <w:rFonts w:ascii="Wingdings" w:hAnsi="Wingdings"/>
      </w:rPr>
    </w:lvl>
    <w:lvl w:ilvl="3">
      <w:start w:val="1"/>
      <w:numFmt w:val="bullet"/>
      <w:lvlText w:val=""/>
      <w:lvlJc w:val="left"/>
      <w:pPr>
        <w:ind w:hanging="360" w:left="3210"/>
      </w:pPr>
      <w:rPr>
        <w:rFonts w:ascii="Symbol" w:hAnsi="Symbol"/>
      </w:rPr>
    </w:lvl>
    <w:lvl w:ilvl="4">
      <w:start w:val="1"/>
      <w:numFmt w:val="bullet"/>
      <w:lvlText w:val="o"/>
      <w:lvlJc w:val="left"/>
      <w:pPr>
        <w:ind w:hanging="360" w:left="3930"/>
      </w:pPr>
      <w:rPr>
        <w:rFonts w:ascii="Courier New" w:hAnsi="Courier New"/>
      </w:rPr>
    </w:lvl>
    <w:lvl w:ilvl="5">
      <w:start w:val="1"/>
      <w:numFmt w:val="bullet"/>
      <w:lvlText w:val=""/>
      <w:lvlJc w:val="left"/>
      <w:pPr>
        <w:ind w:hanging="360" w:left="4650"/>
      </w:pPr>
      <w:rPr>
        <w:rFonts w:ascii="Wingdings" w:hAnsi="Wingdings"/>
      </w:rPr>
    </w:lvl>
    <w:lvl w:ilvl="6">
      <w:start w:val="1"/>
      <w:numFmt w:val="bullet"/>
      <w:lvlText w:val=""/>
      <w:lvlJc w:val="left"/>
      <w:pPr>
        <w:ind w:hanging="360" w:left="5370"/>
      </w:pPr>
      <w:rPr>
        <w:rFonts w:ascii="Symbol" w:hAnsi="Symbol"/>
      </w:rPr>
    </w:lvl>
    <w:lvl w:ilvl="7">
      <w:start w:val="1"/>
      <w:numFmt w:val="bullet"/>
      <w:lvlText w:val="o"/>
      <w:lvlJc w:val="left"/>
      <w:pPr>
        <w:ind w:hanging="360" w:left="6090"/>
      </w:pPr>
      <w:rPr>
        <w:rFonts w:ascii="Courier New" w:hAnsi="Courier New"/>
      </w:rPr>
    </w:lvl>
    <w:lvl w:ilvl="8">
      <w:start w:val="1"/>
      <w:numFmt w:val="bullet"/>
      <w:lvlText w:val=""/>
      <w:lvlJc w:val="left"/>
      <w:pPr>
        <w:ind w:hanging="360" w:left="6810"/>
      </w:pPr>
      <w:rPr>
        <w:rFonts w:ascii="Wingdings" w:hAnsi="Wingdings"/>
      </w:rPr>
    </w:lvl>
  </w:abstractNum>
  <w:abstractNum w:abstractNumId="4">
    <w:lvl w:ilvl="0">
      <w:numFmt w:val="bullet"/>
      <w:lvlText w:val="•"/>
      <w:lvlJc w:val="left"/>
      <w:pPr>
        <w:tabs>
          <w:tab w:leader="none" w:pos="0" w:val="left"/>
        </w:tabs>
        <w:ind/>
      </w:pPr>
      <w:rPr>
        <w:rFonts w:ascii="Times New Roman" w:hAnsi="Times New Roman"/>
        <w:b w:val="1"/>
      </w:rPr>
    </w:lvl>
  </w:abstractNum>
  <w:abstractNum w:abstractNumId="5">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6">
    <w:lvl w:ilvl="0">
      <w:start w:val="1"/>
      <w:numFmt w:val="bullet"/>
      <w:lvlText w:val=""/>
      <w:lvlJc w:val="left"/>
      <w:pPr>
        <w:tabs>
          <w:tab w:leader="none" w:pos="720" w:val="left"/>
        </w:tabs>
        <w:ind w:hanging="360" w:left="720"/>
      </w:pPr>
      <w:rPr>
        <w:rFonts w:ascii="Symbol" w:hAnsi="Symbol"/>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7">
    <w:lvl w:ilvl="0">
      <w:start w:val="1"/>
      <w:numFmt w:val="bullet"/>
      <w:lvlText w:val=""/>
      <w:lvlJc w:val="left"/>
      <w:pPr>
        <w:tabs>
          <w:tab w:leader="none" w:pos="720" w:val="left"/>
        </w:tabs>
        <w:ind w:hanging="360" w:left="720"/>
      </w:pPr>
      <w:rPr>
        <w:rFonts w:ascii="Symbol" w:hAnsi="Symbol"/>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8">
    <w:lvl w:ilvl="0">
      <w:start w:val="1"/>
      <w:numFmt w:val="bullet"/>
      <w:lvlText w:val=""/>
      <w:lvlJc w:val="left"/>
      <w:pPr>
        <w:tabs>
          <w:tab w:leader="none" w:pos="720" w:val="left"/>
        </w:tabs>
        <w:ind w:hanging="360" w:left="720"/>
      </w:pPr>
      <w:rPr>
        <w:rFonts w:ascii="Wingdings" w:hAnsi="Wingdings"/>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9">
    <w:lvl w:ilvl="0">
      <w:start w:val="1"/>
      <w:numFmt w:val="bullet"/>
      <w:lvlText w:val=""/>
      <w:lvlJc w:val="left"/>
      <w:pPr>
        <w:tabs>
          <w:tab w:leader="none" w:pos="1500" w:val="left"/>
        </w:tabs>
        <w:ind w:hanging="360" w:left="1500"/>
      </w:pPr>
      <w:rPr>
        <w:rFonts w:ascii="Wingdings" w:hAnsi="Wingdings"/>
      </w:rPr>
    </w:lvl>
    <w:lvl w:ilvl="1">
      <w:start w:val="1"/>
      <w:numFmt w:val="bullet"/>
      <w:lvlText w:val="o"/>
      <w:lvlJc w:val="left"/>
      <w:pPr>
        <w:tabs>
          <w:tab w:leader="none" w:pos="2220" w:val="left"/>
        </w:tabs>
        <w:ind w:hanging="360" w:left="2220"/>
      </w:pPr>
      <w:rPr>
        <w:rFonts w:ascii="Courier New" w:hAnsi="Courier New"/>
      </w:rPr>
    </w:lvl>
    <w:lvl w:ilvl="2">
      <w:start w:val="1"/>
      <w:numFmt w:val="bullet"/>
      <w:lvlText w:val=""/>
      <w:lvlJc w:val="left"/>
      <w:pPr>
        <w:tabs>
          <w:tab w:leader="none" w:pos="2940" w:val="left"/>
        </w:tabs>
        <w:ind w:hanging="360" w:left="2940"/>
      </w:pPr>
      <w:rPr>
        <w:rFonts w:ascii="Wingdings" w:hAnsi="Wingdings"/>
      </w:rPr>
    </w:lvl>
    <w:lvl w:ilvl="3">
      <w:start w:val="1"/>
      <w:numFmt w:val="bullet"/>
      <w:lvlText w:val=""/>
      <w:lvlJc w:val="left"/>
      <w:pPr>
        <w:tabs>
          <w:tab w:leader="none" w:pos="3660" w:val="left"/>
        </w:tabs>
        <w:ind w:hanging="360" w:left="3660"/>
      </w:pPr>
      <w:rPr>
        <w:rFonts w:ascii="Symbol" w:hAnsi="Symbol"/>
      </w:rPr>
    </w:lvl>
    <w:lvl w:ilvl="4">
      <w:start w:val="1"/>
      <w:numFmt w:val="bullet"/>
      <w:lvlText w:val="o"/>
      <w:lvlJc w:val="left"/>
      <w:pPr>
        <w:tabs>
          <w:tab w:leader="none" w:pos="4380" w:val="left"/>
        </w:tabs>
        <w:ind w:hanging="360" w:left="4380"/>
      </w:pPr>
      <w:rPr>
        <w:rFonts w:ascii="Courier New" w:hAnsi="Courier New"/>
      </w:rPr>
    </w:lvl>
    <w:lvl w:ilvl="5">
      <w:start w:val="1"/>
      <w:numFmt w:val="bullet"/>
      <w:lvlText w:val=""/>
      <w:lvlJc w:val="left"/>
      <w:pPr>
        <w:tabs>
          <w:tab w:leader="none" w:pos="5100" w:val="left"/>
        </w:tabs>
        <w:ind w:hanging="360" w:left="5100"/>
      </w:pPr>
      <w:rPr>
        <w:rFonts w:ascii="Wingdings" w:hAnsi="Wingdings"/>
      </w:rPr>
    </w:lvl>
    <w:lvl w:ilvl="6">
      <w:start w:val="1"/>
      <w:numFmt w:val="bullet"/>
      <w:lvlText w:val=""/>
      <w:lvlJc w:val="left"/>
      <w:pPr>
        <w:tabs>
          <w:tab w:leader="none" w:pos="5820" w:val="left"/>
        </w:tabs>
        <w:ind w:hanging="360" w:left="5820"/>
      </w:pPr>
      <w:rPr>
        <w:rFonts w:ascii="Symbol" w:hAnsi="Symbol"/>
      </w:rPr>
    </w:lvl>
    <w:lvl w:ilvl="7">
      <w:start w:val="1"/>
      <w:numFmt w:val="bullet"/>
      <w:lvlText w:val="o"/>
      <w:lvlJc w:val="left"/>
      <w:pPr>
        <w:tabs>
          <w:tab w:leader="none" w:pos="6540" w:val="left"/>
        </w:tabs>
        <w:ind w:hanging="360" w:left="6540"/>
      </w:pPr>
      <w:rPr>
        <w:rFonts w:ascii="Courier New" w:hAnsi="Courier New"/>
      </w:rPr>
    </w:lvl>
    <w:lvl w:ilvl="8">
      <w:start w:val="1"/>
      <w:numFmt w:val="bullet"/>
      <w:lvlText w:val=""/>
      <w:lvlJc w:val="left"/>
      <w:pPr>
        <w:tabs>
          <w:tab w:leader="none" w:pos="7260" w:val="left"/>
        </w:tabs>
        <w:ind w:hanging="360" w:left="7260"/>
      </w:pPr>
      <w:rPr>
        <w:rFonts w:ascii="Wingdings" w:hAnsi="Wingdings"/>
      </w:rPr>
    </w:lvl>
  </w:abstractNum>
  <w:abstractNum w:abstractNumId="10">
    <w:lvl w:ilvl="0">
      <w:start w:val="1"/>
      <w:numFmt w:val="bullet"/>
      <w:lvlText w:val=""/>
      <w:lvlJc w:val="left"/>
      <w:pPr>
        <w:tabs>
          <w:tab w:leader="none" w:pos="1500" w:val="left"/>
        </w:tabs>
        <w:ind w:hanging="360" w:left="1500"/>
      </w:pPr>
      <w:rPr>
        <w:rFonts w:ascii="Wingdings" w:hAnsi="Wingdings"/>
      </w:rPr>
    </w:lvl>
    <w:lvl w:ilvl="1">
      <w:start w:val="1"/>
      <w:numFmt w:val="bullet"/>
      <w:lvlText w:val="o"/>
      <w:lvlJc w:val="left"/>
      <w:pPr>
        <w:tabs>
          <w:tab w:leader="none" w:pos="2220" w:val="left"/>
        </w:tabs>
        <w:ind w:hanging="360" w:left="2220"/>
      </w:pPr>
      <w:rPr>
        <w:rFonts w:ascii="Courier New" w:hAnsi="Courier New"/>
      </w:rPr>
    </w:lvl>
    <w:lvl w:ilvl="2">
      <w:start w:val="1"/>
      <w:numFmt w:val="bullet"/>
      <w:lvlText w:val=""/>
      <w:lvlJc w:val="left"/>
      <w:pPr>
        <w:tabs>
          <w:tab w:leader="none" w:pos="2940" w:val="left"/>
        </w:tabs>
        <w:ind w:hanging="360" w:left="2940"/>
      </w:pPr>
      <w:rPr>
        <w:rFonts w:ascii="Wingdings" w:hAnsi="Wingdings"/>
      </w:rPr>
    </w:lvl>
    <w:lvl w:ilvl="3">
      <w:start w:val="1"/>
      <w:numFmt w:val="bullet"/>
      <w:lvlText w:val=""/>
      <w:lvlJc w:val="left"/>
      <w:pPr>
        <w:tabs>
          <w:tab w:leader="none" w:pos="3660" w:val="left"/>
        </w:tabs>
        <w:ind w:hanging="360" w:left="3660"/>
      </w:pPr>
      <w:rPr>
        <w:rFonts w:ascii="Symbol" w:hAnsi="Symbol"/>
      </w:rPr>
    </w:lvl>
    <w:lvl w:ilvl="4">
      <w:start w:val="1"/>
      <w:numFmt w:val="bullet"/>
      <w:lvlText w:val="o"/>
      <w:lvlJc w:val="left"/>
      <w:pPr>
        <w:tabs>
          <w:tab w:leader="none" w:pos="4380" w:val="left"/>
        </w:tabs>
        <w:ind w:hanging="360" w:left="4380"/>
      </w:pPr>
      <w:rPr>
        <w:rFonts w:ascii="Courier New" w:hAnsi="Courier New"/>
      </w:rPr>
    </w:lvl>
    <w:lvl w:ilvl="5">
      <w:start w:val="1"/>
      <w:numFmt w:val="bullet"/>
      <w:lvlText w:val=""/>
      <w:lvlJc w:val="left"/>
      <w:pPr>
        <w:tabs>
          <w:tab w:leader="none" w:pos="5100" w:val="left"/>
        </w:tabs>
        <w:ind w:hanging="360" w:left="5100"/>
      </w:pPr>
      <w:rPr>
        <w:rFonts w:ascii="Wingdings" w:hAnsi="Wingdings"/>
      </w:rPr>
    </w:lvl>
    <w:lvl w:ilvl="6">
      <w:start w:val="1"/>
      <w:numFmt w:val="bullet"/>
      <w:lvlText w:val=""/>
      <w:lvlJc w:val="left"/>
      <w:pPr>
        <w:tabs>
          <w:tab w:leader="none" w:pos="5820" w:val="left"/>
        </w:tabs>
        <w:ind w:hanging="360" w:left="5820"/>
      </w:pPr>
      <w:rPr>
        <w:rFonts w:ascii="Symbol" w:hAnsi="Symbol"/>
      </w:rPr>
    </w:lvl>
    <w:lvl w:ilvl="7">
      <w:start w:val="1"/>
      <w:numFmt w:val="bullet"/>
      <w:lvlText w:val="o"/>
      <w:lvlJc w:val="left"/>
      <w:pPr>
        <w:tabs>
          <w:tab w:leader="none" w:pos="6540" w:val="left"/>
        </w:tabs>
        <w:ind w:hanging="360" w:left="6540"/>
      </w:pPr>
      <w:rPr>
        <w:rFonts w:ascii="Courier New" w:hAnsi="Courier New"/>
      </w:rPr>
    </w:lvl>
    <w:lvl w:ilvl="8">
      <w:start w:val="1"/>
      <w:numFmt w:val="bullet"/>
      <w:lvlText w:val=""/>
      <w:lvlJc w:val="left"/>
      <w:pPr>
        <w:tabs>
          <w:tab w:leader="none" w:pos="7260" w:val="left"/>
        </w:tabs>
        <w:ind w:hanging="360" w:left="7260"/>
      </w:pPr>
      <w:rPr>
        <w:rFonts w:ascii="Wingdings" w:hAnsi="Wingdings"/>
      </w:rPr>
    </w:lvl>
  </w:abstractNum>
  <w:abstractNum w:abstractNumId="11">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2">
    <w:lvl w:ilvl="0">
      <w:start w:val="1"/>
      <w:numFmt w:val="bullet"/>
      <w:lvlText w:val=""/>
      <w:lvlJc w:val="left"/>
      <w:pPr>
        <w:ind w:hanging="360" w:left="640"/>
      </w:pPr>
      <w:rPr>
        <w:rFonts w:ascii="Wingdings" w:hAnsi="Wingdings"/>
      </w:rPr>
    </w:lvl>
    <w:lvl w:ilvl="1">
      <w:start w:val="1"/>
      <w:numFmt w:val="bullet"/>
      <w:lvlText w:val="o"/>
      <w:lvlJc w:val="left"/>
      <w:pPr>
        <w:ind w:hanging="360" w:left="1640"/>
      </w:pPr>
      <w:rPr>
        <w:rFonts w:ascii="Courier New" w:hAnsi="Courier New"/>
      </w:rPr>
    </w:lvl>
    <w:lvl w:ilvl="2">
      <w:start w:val="1"/>
      <w:numFmt w:val="bullet"/>
      <w:lvlText w:val=""/>
      <w:lvlJc w:val="left"/>
      <w:pPr>
        <w:ind w:hanging="360" w:left="2360"/>
      </w:pPr>
      <w:rPr>
        <w:rFonts w:ascii="Wingdings" w:hAnsi="Wingdings"/>
      </w:rPr>
    </w:lvl>
    <w:lvl w:ilvl="3">
      <w:start w:val="1"/>
      <w:numFmt w:val="bullet"/>
      <w:lvlText w:val=""/>
      <w:lvlJc w:val="left"/>
      <w:pPr>
        <w:ind w:hanging="360" w:left="3080"/>
      </w:pPr>
      <w:rPr>
        <w:rFonts w:ascii="Symbol" w:hAnsi="Symbol"/>
      </w:rPr>
    </w:lvl>
    <w:lvl w:ilvl="4">
      <w:start w:val="1"/>
      <w:numFmt w:val="bullet"/>
      <w:lvlText w:val="o"/>
      <w:lvlJc w:val="left"/>
      <w:pPr>
        <w:ind w:hanging="360" w:left="3800"/>
      </w:pPr>
      <w:rPr>
        <w:rFonts w:ascii="Courier New" w:hAnsi="Courier New"/>
      </w:rPr>
    </w:lvl>
    <w:lvl w:ilvl="5">
      <w:start w:val="1"/>
      <w:numFmt w:val="bullet"/>
      <w:lvlText w:val=""/>
      <w:lvlJc w:val="left"/>
      <w:pPr>
        <w:ind w:hanging="360" w:left="4520"/>
      </w:pPr>
      <w:rPr>
        <w:rFonts w:ascii="Wingdings" w:hAnsi="Wingdings"/>
      </w:rPr>
    </w:lvl>
    <w:lvl w:ilvl="6">
      <w:start w:val="1"/>
      <w:numFmt w:val="bullet"/>
      <w:lvlText w:val=""/>
      <w:lvlJc w:val="left"/>
      <w:pPr>
        <w:ind w:hanging="360" w:left="5240"/>
      </w:pPr>
      <w:rPr>
        <w:rFonts w:ascii="Symbol" w:hAnsi="Symbol"/>
      </w:rPr>
    </w:lvl>
    <w:lvl w:ilvl="7">
      <w:start w:val="1"/>
      <w:numFmt w:val="bullet"/>
      <w:lvlText w:val="o"/>
      <w:lvlJc w:val="left"/>
      <w:pPr>
        <w:ind w:hanging="360" w:left="5960"/>
      </w:pPr>
      <w:rPr>
        <w:rFonts w:ascii="Courier New" w:hAnsi="Courier New"/>
      </w:rPr>
    </w:lvl>
    <w:lvl w:ilvl="8">
      <w:start w:val="1"/>
      <w:numFmt w:val="bullet"/>
      <w:lvlText w:val=""/>
      <w:lvlJc w:val="left"/>
      <w:pPr>
        <w:ind w:hanging="360" w:left="6680"/>
      </w:pPr>
      <w:rPr>
        <w:rFonts w:ascii="Wingdings" w:hAnsi="Wingdings"/>
      </w:rPr>
    </w:lvl>
  </w:abstractNum>
  <w:abstractNum w:abstractNumId="13">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4">
    <w:lvl w:ilvl="0">
      <w:start w:val="1"/>
      <w:numFmt w:val="bullet"/>
      <w:lvlText w:val="-"/>
      <w:lvlJc w:val="left"/>
      <w:rPr>
        <w:rFonts w:ascii="Times New Roman" w:hAnsi="Times New Roman"/>
        <w:b w:val="0"/>
        <w:i w:val="0"/>
        <w:strike w:val="0"/>
        <w:color w:val="000000"/>
        <w:sz w:val="28"/>
        <w:u w:color="000000" w:val="none"/>
      </w:rPr>
    </w:lvl>
    <w:lvl w:ilvl="1">
      <w:start w:val="1"/>
      <w:numFmt w:val="bullet"/>
      <w:lvlText w:val="o"/>
      <w:lvlJc w:val="left"/>
      <w:pPr>
        <w:ind w:firstLine="0" w:left="1188"/>
      </w:pPr>
      <w:rPr>
        <w:rFonts w:ascii="Times New Roman" w:hAnsi="Times New Roman"/>
        <w:b w:val="0"/>
        <w:i w:val="0"/>
        <w:strike w:val="0"/>
        <w:color w:val="000000"/>
        <w:sz w:val="28"/>
        <w:u w:color="000000" w:val="none"/>
      </w:rPr>
    </w:lvl>
    <w:lvl w:ilvl="2">
      <w:start w:val="1"/>
      <w:numFmt w:val="bullet"/>
      <w:lvlText w:val="▪"/>
      <w:lvlJc w:val="left"/>
      <w:pPr>
        <w:ind w:firstLine="0" w:left="1908"/>
      </w:pPr>
      <w:rPr>
        <w:rFonts w:ascii="Times New Roman" w:hAnsi="Times New Roman"/>
        <w:b w:val="0"/>
        <w:i w:val="0"/>
        <w:strike w:val="0"/>
        <w:color w:val="000000"/>
        <w:sz w:val="28"/>
        <w:u w:color="000000" w:val="none"/>
      </w:rPr>
    </w:lvl>
    <w:lvl w:ilvl="3">
      <w:start w:val="1"/>
      <w:numFmt w:val="bullet"/>
      <w:lvlText w:val="•"/>
      <w:lvlJc w:val="left"/>
      <w:pPr>
        <w:ind w:firstLine="0" w:left="2628"/>
      </w:pPr>
      <w:rPr>
        <w:rFonts w:ascii="Times New Roman" w:hAnsi="Times New Roman"/>
        <w:b w:val="0"/>
        <w:i w:val="0"/>
        <w:strike w:val="0"/>
        <w:color w:val="000000"/>
        <w:sz w:val="28"/>
        <w:u w:color="000000" w:val="none"/>
      </w:rPr>
    </w:lvl>
    <w:lvl w:ilvl="4">
      <w:start w:val="1"/>
      <w:numFmt w:val="bullet"/>
      <w:lvlText w:val="o"/>
      <w:lvlJc w:val="left"/>
      <w:pPr>
        <w:ind w:firstLine="0" w:left="3348"/>
      </w:pPr>
      <w:rPr>
        <w:rFonts w:ascii="Times New Roman" w:hAnsi="Times New Roman"/>
        <w:b w:val="0"/>
        <w:i w:val="0"/>
        <w:strike w:val="0"/>
        <w:color w:val="000000"/>
        <w:sz w:val="28"/>
        <w:u w:color="000000" w:val="none"/>
      </w:rPr>
    </w:lvl>
    <w:lvl w:ilvl="5">
      <w:start w:val="1"/>
      <w:numFmt w:val="bullet"/>
      <w:lvlText w:val="▪"/>
      <w:lvlJc w:val="left"/>
      <w:pPr>
        <w:ind w:firstLine="0" w:left="4068"/>
      </w:pPr>
      <w:rPr>
        <w:rFonts w:ascii="Times New Roman" w:hAnsi="Times New Roman"/>
        <w:b w:val="0"/>
        <w:i w:val="0"/>
        <w:strike w:val="0"/>
        <w:color w:val="000000"/>
        <w:sz w:val="28"/>
        <w:u w:color="000000" w:val="none"/>
      </w:rPr>
    </w:lvl>
    <w:lvl w:ilvl="6">
      <w:start w:val="1"/>
      <w:numFmt w:val="bullet"/>
      <w:lvlText w:val="•"/>
      <w:lvlJc w:val="left"/>
      <w:pPr>
        <w:ind w:firstLine="0" w:left="4788"/>
      </w:pPr>
      <w:rPr>
        <w:rFonts w:ascii="Times New Roman" w:hAnsi="Times New Roman"/>
        <w:b w:val="0"/>
        <w:i w:val="0"/>
        <w:strike w:val="0"/>
        <w:color w:val="000000"/>
        <w:sz w:val="28"/>
        <w:u w:color="000000" w:val="none"/>
      </w:rPr>
    </w:lvl>
    <w:lvl w:ilvl="7">
      <w:start w:val="1"/>
      <w:numFmt w:val="bullet"/>
      <w:lvlText w:val="o"/>
      <w:lvlJc w:val="left"/>
      <w:pPr>
        <w:ind w:firstLine="0" w:left="5508"/>
      </w:pPr>
      <w:rPr>
        <w:rFonts w:ascii="Times New Roman" w:hAnsi="Times New Roman"/>
        <w:b w:val="0"/>
        <w:i w:val="0"/>
        <w:strike w:val="0"/>
        <w:color w:val="000000"/>
        <w:sz w:val="28"/>
        <w:u w:color="000000" w:val="none"/>
      </w:rPr>
    </w:lvl>
    <w:lvl w:ilvl="8">
      <w:start w:val="1"/>
      <w:numFmt w:val="bullet"/>
      <w:lvlText w:val="▪"/>
      <w:lvlJc w:val="left"/>
      <w:pPr>
        <w:ind w:firstLine="0" w:left="6228"/>
      </w:pPr>
      <w:rPr>
        <w:rFonts w:ascii="Times New Roman" w:hAnsi="Times New Roman"/>
        <w:b w:val="0"/>
        <w:i w:val="0"/>
        <w:strike w:val="0"/>
        <w:color w:val="000000"/>
        <w:sz w:val="28"/>
        <w:u w:color="000000"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2"/>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0" w:type="paragraph">
    <w:name w:val="Normal"/>
    <w:link w:val="Style_20_ch"/>
    <w:uiPriority w:val="0"/>
    <w:qFormat/>
    <w:pPr>
      <w:ind w:firstLine="708" w:left="0"/>
      <w:jc w:val="both"/>
    </w:pPr>
    <w:rPr>
      <w:rFonts w:ascii="Times New Roman" w:hAnsi="Times New Roman"/>
      <w:sz w:val="28"/>
    </w:rPr>
  </w:style>
  <w:style w:default="1" w:styleId="Style_20_ch" w:type="character">
    <w:name w:val="Normal"/>
    <w:link w:val="Style_20"/>
    <w:rPr>
      <w:rFonts w:ascii="Times New Roman" w:hAnsi="Times New Roman"/>
      <w:sz w:val="28"/>
    </w:rPr>
  </w:style>
  <w:style w:styleId="Style_21" w:type="paragraph">
    <w:name w:val="No Spacing"/>
    <w:link w:val="Style_21_ch"/>
  </w:style>
  <w:style w:styleId="Style_21_ch" w:type="character">
    <w:name w:val="No Spacing"/>
    <w:link w:val="Style_21"/>
  </w:style>
  <w:style w:styleId="Style_22" w:type="paragraph">
    <w:name w:val="c5"/>
    <w:basedOn w:val="Style_20"/>
    <w:link w:val="Style_22_ch"/>
    <w:pPr>
      <w:spacing w:afterAutospacing="on" w:beforeAutospacing="on"/>
      <w:ind w:firstLine="0" w:left="0"/>
      <w:jc w:val="left"/>
    </w:pPr>
    <w:rPr>
      <w:sz w:val="24"/>
    </w:rPr>
  </w:style>
  <w:style w:styleId="Style_22_ch" w:type="character">
    <w:name w:val="c5"/>
    <w:basedOn w:val="Style_20_ch"/>
    <w:link w:val="Style_22"/>
    <w:rPr>
      <w:sz w:val="24"/>
    </w:rPr>
  </w:style>
  <w:style w:styleId="Style_23" w:type="paragraph">
    <w:name w:val="toc 2"/>
    <w:next w:val="Style_20"/>
    <w:link w:val="Style_23_ch"/>
    <w:uiPriority w:val="39"/>
    <w:pPr>
      <w:ind w:firstLine="0" w:left="200"/>
      <w:jc w:val="left"/>
    </w:pPr>
    <w:rPr>
      <w:rFonts w:ascii="XO Thames" w:hAnsi="XO Thames"/>
      <w:sz w:val="28"/>
    </w:rPr>
  </w:style>
  <w:style w:styleId="Style_23_ch" w:type="character">
    <w:name w:val="toc 2"/>
    <w:link w:val="Style_23"/>
    <w:rPr>
      <w:rFonts w:ascii="XO Thames" w:hAnsi="XO Thames"/>
      <w:sz w:val="28"/>
    </w:rPr>
  </w:style>
  <w:style w:styleId="Style_24" w:type="paragraph">
    <w:name w:val="c34 c54"/>
    <w:basedOn w:val="Style_25"/>
    <w:link w:val="Style_24_ch"/>
  </w:style>
  <w:style w:styleId="Style_24_ch" w:type="character">
    <w:name w:val="c34 c54"/>
    <w:basedOn w:val="Style_25_ch"/>
    <w:link w:val="Style_24"/>
  </w:style>
  <w:style w:styleId="Style_26" w:type="paragraph">
    <w:name w:val="Style1"/>
    <w:basedOn w:val="Style_20"/>
    <w:link w:val="Style_26_ch"/>
    <w:pPr>
      <w:widowControl w:val="0"/>
      <w:spacing w:line="319" w:lineRule="exact"/>
      <w:ind w:firstLine="106" w:left="0"/>
      <w:jc w:val="left"/>
    </w:pPr>
    <w:rPr>
      <w:sz w:val="24"/>
    </w:rPr>
  </w:style>
  <w:style w:styleId="Style_26_ch" w:type="character">
    <w:name w:val="Style1"/>
    <w:basedOn w:val="Style_20_ch"/>
    <w:link w:val="Style_26"/>
    <w:rPr>
      <w:sz w:val="24"/>
    </w:rPr>
  </w:style>
  <w:style w:styleId="Style_27" w:type="paragraph">
    <w:name w:val="toc 4"/>
    <w:next w:val="Style_20"/>
    <w:link w:val="Style_27_ch"/>
    <w:uiPriority w:val="39"/>
    <w:pPr>
      <w:ind w:firstLine="0" w:left="600"/>
      <w:jc w:val="left"/>
    </w:pPr>
    <w:rPr>
      <w:rFonts w:ascii="XO Thames" w:hAnsi="XO Thames"/>
      <w:sz w:val="28"/>
    </w:rPr>
  </w:style>
  <w:style w:styleId="Style_27_ch" w:type="character">
    <w:name w:val="toc 4"/>
    <w:link w:val="Style_27"/>
    <w:rPr>
      <w:rFonts w:ascii="XO Thames" w:hAnsi="XO Thames"/>
      <w:sz w:val="28"/>
    </w:rPr>
  </w:style>
  <w:style w:styleId="Style_14" w:type="paragraph">
    <w:name w:val="Основной текст2"/>
    <w:basedOn w:val="Style_25"/>
    <w:link w:val="Style_14_ch"/>
    <w:rPr>
      <w:rFonts w:ascii="Times New Roman" w:hAnsi="Times New Roman"/>
      <w:b w:val="1"/>
      <w:color w:val="000000"/>
      <w:spacing w:val="0"/>
      <w:sz w:val="20"/>
      <w:highlight w:val="white"/>
    </w:rPr>
  </w:style>
  <w:style w:styleId="Style_14_ch" w:type="character">
    <w:name w:val="Основной текст2"/>
    <w:basedOn w:val="Style_25_ch"/>
    <w:link w:val="Style_14"/>
    <w:rPr>
      <w:rFonts w:ascii="Times New Roman" w:hAnsi="Times New Roman"/>
      <w:b w:val="1"/>
      <w:color w:val="000000"/>
      <w:spacing w:val="0"/>
      <w:sz w:val="20"/>
      <w:highlight w:val="white"/>
    </w:rPr>
  </w:style>
  <w:style w:styleId="Style_28" w:type="paragraph">
    <w:name w:val="c5 c3"/>
    <w:basedOn w:val="Style_25"/>
    <w:link w:val="Style_28_ch"/>
  </w:style>
  <w:style w:styleId="Style_28_ch" w:type="character">
    <w:name w:val="c5 c3"/>
    <w:basedOn w:val="Style_25_ch"/>
    <w:link w:val="Style_28"/>
  </w:style>
  <w:style w:styleId="Style_29" w:type="paragraph">
    <w:name w:val="toc 6"/>
    <w:next w:val="Style_20"/>
    <w:link w:val="Style_29_ch"/>
    <w:uiPriority w:val="39"/>
    <w:pPr>
      <w:ind w:firstLine="0" w:left="1000"/>
      <w:jc w:val="left"/>
    </w:pPr>
    <w:rPr>
      <w:rFonts w:ascii="XO Thames" w:hAnsi="XO Thames"/>
      <w:sz w:val="28"/>
    </w:rPr>
  </w:style>
  <w:style w:styleId="Style_29_ch" w:type="character">
    <w:name w:val="toc 6"/>
    <w:link w:val="Style_29"/>
    <w:rPr>
      <w:rFonts w:ascii="XO Thames" w:hAnsi="XO Thames"/>
      <w:sz w:val="28"/>
    </w:rPr>
  </w:style>
  <w:style w:styleId="Style_30" w:type="paragraph">
    <w:name w:val="toc 7"/>
    <w:next w:val="Style_20"/>
    <w:link w:val="Style_30_ch"/>
    <w:uiPriority w:val="39"/>
    <w:pPr>
      <w:ind w:firstLine="0" w:left="1200"/>
      <w:jc w:val="left"/>
    </w:pPr>
    <w:rPr>
      <w:rFonts w:ascii="XO Thames" w:hAnsi="XO Thames"/>
      <w:sz w:val="28"/>
    </w:rPr>
  </w:style>
  <w:style w:styleId="Style_30_ch" w:type="character">
    <w:name w:val="toc 7"/>
    <w:link w:val="Style_30"/>
    <w:rPr>
      <w:rFonts w:ascii="XO Thames" w:hAnsi="XO Thames"/>
      <w:sz w:val="28"/>
    </w:rPr>
  </w:style>
  <w:style w:styleId="Style_31" w:type="paragraph">
    <w:name w:val="heading 3"/>
    <w:next w:val="Style_20"/>
    <w:link w:val="Style_31_ch"/>
    <w:uiPriority w:val="9"/>
    <w:qFormat/>
    <w:pPr>
      <w:spacing w:after="120" w:before="120"/>
      <w:ind/>
      <w:jc w:val="both"/>
      <w:outlineLvl w:val="2"/>
    </w:pPr>
    <w:rPr>
      <w:rFonts w:ascii="XO Thames" w:hAnsi="XO Thames"/>
      <w:b w:val="1"/>
      <w:sz w:val="26"/>
    </w:rPr>
  </w:style>
  <w:style w:styleId="Style_31_ch" w:type="character">
    <w:name w:val="heading 3"/>
    <w:link w:val="Style_31"/>
    <w:rPr>
      <w:rFonts w:ascii="XO Thames" w:hAnsi="XO Thames"/>
      <w:b w:val="1"/>
      <w:sz w:val="26"/>
    </w:rPr>
  </w:style>
  <w:style w:styleId="Style_6" w:type="paragraph">
    <w:name w:val="Table Paragraph"/>
    <w:basedOn w:val="Style_20"/>
    <w:link w:val="Style_6_ch"/>
    <w:pPr>
      <w:widowControl w:val="0"/>
      <w:ind w:firstLine="0" w:left="107"/>
      <w:jc w:val="left"/>
    </w:pPr>
    <w:rPr>
      <w:sz w:val="22"/>
    </w:rPr>
  </w:style>
  <w:style w:styleId="Style_6_ch" w:type="character">
    <w:name w:val="Table Paragraph"/>
    <w:basedOn w:val="Style_20_ch"/>
    <w:link w:val="Style_6"/>
    <w:rPr>
      <w:sz w:val="22"/>
    </w:rPr>
  </w:style>
  <w:style w:styleId="Style_9" w:type="paragraph">
    <w:name w:val="Normal (Web)"/>
    <w:basedOn w:val="Style_20"/>
    <w:link w:val="Style_9_ch"/>
    <w:pPr>
      <w:spacing w:afterAutospacing="on" w:beforeAutospacing="on"/>
      <w:ind/>
    </w:pPr>
    <w:rPr>
      <w:rFonts w:ascii="Calibri" w:hAnsi="Calibri"/>
    </w:rPr>
  </w:style>
  <w:style w:styleId="Style_9_ch" w:type="character">
    <w:name w:val="Normal (Web)"/>
    <w:basedOn w:val="Style_20_ch"/>
    <w:link w:val="Style_9"/>
    <w:rPr>
      <w:rFonts w:ascii="Calibri" w:hAnsi="Calibri"/>
    </w:rPr>
  </w:style>
  <w:style w:styleId="Style_1" w:type="paragraph">
    <w:name w:val="header"/>
    <w:basedOn w:val="Style_20"/>
    <w:link w:val="Style_1_ch"/>
    <w:pPr>
      <w:tabs>
        <w:tab w:leader="none" w:pos="4677" w:val="center"/>
        <w:tab w:leader="none" w:pos="9355" w:val="right"/>
      </w:tabs>
      <w:ind/>
    </w:pPr>
  </w:style>
  <w:style w:styleId="Style_1_ch" w:type="character">
    <w:name w:val="header"/>
    <w:basedOn w:val="Style_20_ch"/>
    <w:link w:val="Style_1"/>
  </w:style>
  <w:style w:styleId="Style_17" w:type="paragraph">
    <w:name w:val="Основной текст + Не полужирный"/>
    <w:basedOn w:val="Style_25"/>
    <w:link w:val="Style_17_ch"/>
    <w:rPr>
      <w:rFonts w:ascii="Times New Roman" w:hAnsi="Times New Roman"/>
      <w:b w:val="1"/>
      <w:color w:val="000000"/>
      <w:spacing w:val="-3"/>
      <w:sz w:val="17"/>
      <w:highlight w:val="white"/>
      <w:u w:val="none"/>
    </w:rPr>
  </w:style>
  <w:style w:styleId="Style_17_ch" w:type="character">
    <w:name w:val="Основной текст + Не полужирный"/>
    <w:basedOn w:val="Style_25_ch"/>
    <w:link w:val="Style_17"/>
    <w:rPr>
      <w:rFonts w:ascii="Times New Roman" w:hAnsi="Times New Roman"/>
      <w:b w:val="1"/>
      <w:color w:val="000000"/>
      <w:spacing w:val="-3"/>
      <w:sz w:val="17"/>
      <w:highlight w:val="white"/>
      <w:u w:val="none"/>
    </w:rPr>
  </w:style>
  <w:style w:styleId="Style_32" w:type="paragraph">
    <w:name w:val="Font Style20"/>
    <w:link w:val="Style_32_ch"/>
    <w:rPr>
      <w:rFonts w:ascii="Times New Roman" w:hAnsi="Times New Roman"/>
      <w:sz w:val="22"/>
    </w:rPr>
  </w:style>
  <w:style w:styleId="Style_32_ch" w:type="character">
    <w:name w:val="Font Style20"/>
    <w:link w:val="Style_32"/>
    <w:rPr>
      <w:rFonts w:ascii="Times New Roman" w:hAnsi="Times New Roman"/>
      <w:sz w:val="22"/>
    </w:rPr>
  </w:style>
  <w:style w:styleId="Style_25" w:type="paragraph">
    <w:name w:val="Default Paragraph Font"/>
    <w:link w:val="Style_25_ch"/>
  </w:style>
  <w:style w:styleId="Style_25_ch" w:type="character">
    <w:name w:val="Default Paragraph Font"/>
    <w:link w:val="Style_25"/>
  </w:style>
  <w:style w:styleId="Style_33" w:type="paragraph">
    <w:name w:val="c2"/>
    <w:basedOn w:val="Style_20"/>
    <w:link w:val="Style_33_ch"/>
    <w:pPr>
      <w:spacing w:afterAutospacing="on" w:beforeAutospacing="on"/>
      <w:ind w:firstLine="0" w:left="0"/>
      <w:jc w:val="left"/>
    </w:pPr>
    <w:rPr>
      <w:sz w:val="24"/>
    </w:rPr>
  </w:style>
  <w:style w:styleId="Style_33_ch" w:type="character">
    <w:name w:val="c2"/>
    <w:basedOn w:val="Style_20_ch"/>
    <w:link w:val="Style_33"/>
    <w:rPr>
      <w:sz w:val="24"/>
    </w:rPr>
  </w:style>
  <w:style w:styleId="Style_16" w:type="paragraph">
    <w:name w:val="c3"/>
    <w:basedOn w:val="Style_25"/>
    <w:link w:val="Style_16_ch"/>
  </w:style>
  <w:style w:styleId="Style_16_ch" w:type="character">
    <w:name w:val="c3"/>
    <w:basedOn w:val="Style_25_ch"/>
    <w:link w:val="Style_16"/>
  </w:style>
  <w:style w:styleId="Style_34" w:type="paragraph">
    <w:name w:val="toc 3"/>
    <w:next w:val="Style_20"/>
    <w:link w:val="Style_34_ch"/>
    <w:uiPriority w:val="39"/>
    <w:pPr>
      <w:ind w:firstLine="0" w:left="400"/>
      <w:jc w:val="left"/>
    </w:pPr>
    <w:rPr>
      <w:rFonts w:ascii="XO Thames" w:hAnsi="XO Thames"/>
      <w:sz w:val="28"/>
    </w:rPr>
  </w:style>
  <w:style w:styleId="Style_34_ch" w:type="character">
    <w:name w:val="toc 3"/>
    <w:link w:val="Style_34"/>
    <w:rPr>
      <w:rFonts w:ascii="XO Thames" w:hAnsi="XO Thames"/>
      <w:sz w:val="28"/>
    </w:rPr>
  </w:style>
  <w:style w:styleId="Style_2" w:type="paragraph">
    <w:name w:val="page number"/>
    <w:basedOn w:val="Style_25"/>
    <w:link w:val="Style_2_ch"/>
  </w:style>
  <w:style w:styleId="Style_2_ch" w:type="character">
    <w:name w:val="page number"/>
    <w:basedOn w:val="Style_25_ch"/>
    <w:link w:val="Style_2"/>
  </w:style>
  <w:style w:styleId="Style_35" w:type="paragraph">
    <w:name w:val="c4"/>
    <w:basedOn w:val="Style_25"/>
    <w:link w:val="Style_35_ch"/>
  </w:style>
  <w:style w:styleId="Style_35_ch" w:type="character">
    <w:name w:val="c4"/>
    <w:basedOn w:val="Style_25_ch"/>
    <w:link w:val="Style_35"/>
  </w:style>
  <w:style w:styleId="Style_5" w:type="paragraph">
    <w:name w:val="Body Text"/>
    <w:basedOn w:val="Style_20"/>
    <w:link w:val="Style_5_ch"/>
  </w:style>
  <w:style w:styleId="Style_5_ch" w:type="character">
    <w:name w:val="Body Text"/>
    <w:basedOn w:val="Style_20_ch"/>
    <w:link w:val="Style_5"/>
  </w:style>
  <w:style w:styleId="Style_15" w:type="paragraph">
    <w:name w:val="c1"/>
    <w:basedOn w:val="Style_20"/>
    <w:link w:val="Style_15_ch"/>
    <w:pPr>
      <w:spacing w:afterAutospacing="on" w:beforeAutospacing="on"/>
      <w:ind w:firstLine="0" w:left="0"/>
      <w:jc w:val="left"/>
    </w:pPr>
    <w:rPr>
      <w:sz w:val="24"/>
    </w:rPr>
  </w:style>
  <w:style w:styleId="Style_15_ch" w:type="character">
    <w:name w:val="c1"/>
    <w:basedOn w:val="Style_20_ch"/>
    <w:link w:val="Style_15"/>
    <w:rPr>
      <w:sz w:val="24"/>
    </w:rPr>
  </w:style>
  <w:style w:styleId="Style_36" w:type="paragraph">
    <w:name w:val="heading 5"/>
    <w:next w:val="Style_20"/>
    <w:link w:val="Style_36_ch"/>
    <w:uiPriority w:val="9"/>
    <w:qFormat/>
    <w:pPr>
      <w:spacing w:after="120" w:before="120"/>
      <w:ind/>
      <w:jc w:val="both"/>
      <w:outlineLvl w:val="4"/>
    </w:pPr>
    <w:rPr>
      <w:rFonts w:ascii="XO Thames" w:hAnsi="XO Thames"/>
      <w:b w:val="1"/>
      <w:sz w:val="22"/>
    </w:rPr>
  </w:style>
  <w:style w:styleId="Style_36_ch" w:type="character">
    <w:name w:val="heading 5"/>
    <w:link w:val="Style_36"/>
    <w:rPr>
      <w:rFonts w:ascii="XO Thames" w:hAnsi="XO Thames"/>
      <w:b w:val="1"/>
      <w:sz w:val="22"/>
    </w:rPr>
  </w:style>
  <w:style w:styleId="Style_37" w:type="paragraph">
    <w:name w:val="heading 1"/>
    <w:next w:val="Style_20"/>
    <w:link w:val="Style_37_ch"/>
    <w:uiPriority w:val="9"/>
    <w:qFormat/>
    <w:pPr>
      <w:spacing w:after="120" w:before="120"/>
      <w:ind/>
      <w:jc w:val="both"/>
      <w:outlineLvl w:val="0"/>
    </w:pPr>
    <w:rPr>
      <w:rFonts w:ascii="XO Thames" w:hAnsi="XO Thames"/>
      <w:b w:val="1"/>
      <w:sz w:val="32"/>
    </w:rPr>
  </w:style>
  <w:style w:styleId="Style_37_ch" w:type="character">
    <w:name w:val="heading 1"/>
    <w:link w:val="Style_37"/>
    <w:rPr>
      <w:rFonts w:ascii="XO Thames" w:hAnsi="XO Thames"/>
      <w:b w:val="1"/>
      <w:sz w:val="32"/>
    </w:rPr>
  </w:style>
  <w:style w:styleId="Style_10" w:type="paragraph">
    <w:name w:val="Hyperlink"/>
    <w:basedOn w:val="Style_25"/>
    <w:link w:val="Style_10_ch"/>
    <w:rPr>
      <w:color w:val="0000FF"/>
      <w:u w:val="single"/>
    </w:rPr>
  </w:style>
  <w:style w:styleId="Style_10_ch" w:type="character">
    <w:name w:val="Hyperlink"/>
    <w:basedOn w:val="Style_25_ch"/>
    <w:link w:val="Style_10"/>
    <w:rPr>
      <w:color w:val="0000FF"/>
      <w:u w:val="single"/>
    </w:rPr>
  </w:style>
  <w:style w:styleId="Style_38" w:type="paragraph">
    <w:name w:val="Footnote"/>
    <w:link w:val="Style_38_ch"/>
    <w:pPr>
      <w:ind w:firstLine="851" w:left="0"/>
      <w:jc w:val="both"/>
    </w:pPr>
    <w:rPr>
      <w:rFonts w:ascii="XO Thames" w:hAnsi="XO Thames"/>
      <w:sz w:val="22"/>
    </w:rPr>
  </w:style>
  <w:style w:styleId="Style_38_ch" w:type="character">
    <w:name w:val="Footnote"/>
    <w:link w:val="Style_38"/>
    <w:rPr>
      <w:rFonts w:ascii="XO Thames" w:hAnsi="XO Thames"/>
      <w:sz w:val="22"/>
    </w:rPr>
  </w:style>
  <w:style w:styleId="Style_8" w:type="paragraph">
    <w:name w:val="Без интервала1"/>
    <w:link w:val="Style_8_ch"/>
    <w:rPr>
      <w:sz w:val="24"/>
    </w:rPr>
  </w:style>
  <w:style w:styleId="Style_8_ch" w:type="character">
    <w:name w:val="Без интервала1"/>
    <w:link w:val="Style_8"/>
    <w:rPr>
      <w:sz w:val="24"/>
    </w:rPr>
  </w:style>
  <w:style w:styleId="Style_39" w:type="paragraph">
    <w:name w:val="toc 1"/>
    <w:next w:val="Style_20"/>
    <w:link w:val="Style_39_ch"/>
    <w:uiPriority w:val="39"/>
    <w:pPr>
      <w:ind w:firstLine="0" w:left="0"/>
      <w:jc w:val="left"/>
    </w:pPr>
    <w:rPr>
      <w:rFonts w:ascii="XO Thames" w:hAnsi="XO Thames"/>
      <w:b w:val="1"/>
      <w:sz w:val="28"/>
    </w:rPr>
  </w:style>
  <w:style w:styleId="Style_39_ch" w:type="character">
    <w:name w:val="toc 1"/>
    <w:link w:val="Style_39"/>
    <w:rPr>
      <w:rFonts w:ascii="XO Thames" w:hAnsi="XO Thames"/>
      <w:b w:val="1"/>
      <w:sz w:val="28"/>
    </w:rPr>
  </w:style>
  <w:style w:styleId="Style_11" w:type="paragraph">
    <w:name w:val="Default"/>
    <w:link w:val="Style_11_ch"/>
    <w:rPr>
      <w:rFonts w:ascii="Times New Roman" w:hAnsi="Times New Roman"/>
      <w:color w:val="000000"/>
      <w:sz w:val="24"/>
    </w:rPr>
  </w:style>
  <w:style w:styleId="Style_11_ch" w:type="character">
    <w:name w:val="Default"/>
    <w:link w:val="Style_11"/>
    <w:rPr>
      <w:rFonts w:ascii="Times New Roman" w:hAnsi="Times New Roman"/>
      <w:color w:val="000000"/>
      <w:sz w:val="24"/>
    </w:rPr>
  </w:style>
  <w:style w:styleId="Style_19" w:type="paragraph">
    <w:name w:val="c16 c20"/>
    <w:basedOn w:val="Style_25"/>
    <w:link w:val="Style_19_ch"/>
  </w:style>
  <w:style w:styleId="Style_19_ch" w:type="character">
    <w:name w:val="c16 c20"/>
    <w:basedOn w:val="Style_25_ch"/>
    <w:link w:val="Style_19"/>
  </w:style>
  <w:style w:styleId="Style_40" w:type="paragraph">
    <w:name w:val="Header and Footer"/>
    <w:link w:val="Style_40_ch"/>
    <w:pPr>
      <w:spacing w:line="240" w:lineRule="auto"/>
      <w:ind/>
      <w:jc w:val="both"/>
    </w:pPr>
    <w:rPr>
      <w:rFonts w:ascii="XO Thames" w:hAnsi="XO Thames"/>
      <w:sz w:val="20"/>
    </w:rPr>
  </w:style>
  <w:style w:styleId="Style_40_ch" w:type="character">
    <w:name w:val="Header and Footer"/>
    <w:link w:val="Style_40"/>
    <w:rPr>
      <w:rFonts w:ascii="XO Thames" w:hAnsi="XO Thames"/>
      <w:sz w:val="20"/>
    </w:rPr>
  </w:style>
  <w:style w:styleId="Style_18" w:type="paragraph">
    <w:name w:val="c34 c22"/>
    <w:basedOn w:val="Style_25"/>
    <w:link w:val="Style_18_ch"/>
  </w:style>
  <w:style w:styleId="Style_18_ch" w:type="character">
    <w:name w:val="c34 c22"/>
    <w:basedOn w:val="Style_25_ch"/>
    <w:link w:val="Style_18"/>
  </w:style>
  <w:style w:styleId="Style_41" w:type="paragraph">
    <w:name w:val="toc 9"/>
    <w:next w:val="Style_20"/>
    <w:link w:val="Style_41_ch"/>
    <w:uiPriority w:val="39"/>
    <w:pPr>
      <w:ind w:firstLine="0" w:left="1600"/>
      <w:jc w:val="left"/>
    </w:pPr>
    <w:rPr>
      <w:rFonts w:ascii="XO Thames" w:hAnsi="XO Thames"/>
      <w:sz w:val="28"/>
    </w:rPr>
  </w:style>
  <w:style w:styleId="Style_41_ch" w:type="character">
    <w:name w:val="toc 9"/>
    <w:link w:val="Style_41"/>
    <w:rPr>
      <w:rFonts w:ascii="XO Thames" w:hAnsi="XO Thames"/>
      <w:sz w:val="28"/>
    </w:rPr>
  </w:style>
  <w:style w:styleId="Style_42" w:type="paragraph">
    <w:name w:val="Body Text Indent"/>
    <w:basedOn w:val="Style_20"/>
    <w:link w:val="Style_42_ch"/>
    <w:pPr>
      <w:spacing w:after="120"/>
      <w:ind w:firstLine="0" w:left="283"/>
      <w:jc w:val="left"/>
    </w:pPr>
    <w:rPr>
      <w:sz w:val="24"/>
    </w:rPr>
  </w:style>
  <w:style w:styleId="Style_42_ch" w:type="character">
    <w:name w:val="Body Text Indent"/>
    <w:basedOn w:val="Style_20_ch"/>
    <w:link w:val="Style_42"/>
    <w:rPr>
      <w:sz w:val="24"/>
    </w:rPr>
  </w:style>
  <w:style w:styleId="Style_7" w:type="paragraph">
    <w:name w:val="List Paragraph"/>
    <w:basedOn w:val="Style_20"/>
    <w:link w:val="Style_7_ch"/>
    <w:pPr>
      <w:spacing w:after="160" w:line="264" w:lineRule="auto"/>
      <w:ind w:firstLine="0" w:left="720"/>
      <w:contextualSpacing w:val="1"/>
      <w:jc w:val="left"/>
    </w:pPr>
    <w:rPr>
      <w:rFonts w:ascii="Calibri" w:hAnsi="Calibri"/>
      <w:sz w:val="22"/>
    </w:rPr>
  </w:style>
  <w:style w:styleId="Style_7_ch" w:type="character">
    <w:name w:val="List Paragraph"/>
    <w:basedOn w:val="Style_20_ch"/>
    <w:link w:val="Style_7"/>
    <w:rPr>
      <w:rFonts w:ascii="Calibri" w:hAnsi="Calibri"/>
      <w:sz w:val="22"/>
    </w:rPr>
  </w:style>
  <w:style w:styleId="Style_43" w:type="paragraph">
    <w:name w:val="WW-Базовый"/>
    <w:link w:val="Style_43_ch"/>
    <w:pPr>
      <w:tabs>
        <w:tab w:leader="none" w:pos="708" w:val="left"/>
      </w:tabs>
      <w:spacing w:after="200" w:line="276" w:lineRule="auto"/>
      <w:ind/>
    </w:pPr>
  </w:style>
  <w:style w:styleId="Style_43_ch" w:type="character">
    <w:name w:val="WW-Базовый"/>
    <w:link w:val="Style_43"/>
  </w:style>
  <w:style w:styleId="Style_44" w:type="paragraph">
    <w:name w:val="toc 8"/>
    <w:next w:val="Style_20"/>
    <w:link w:val="Style_44_ch"/>
    <w:uiPriority w:val="39"/>
    <w:pPr>
      <w:ind w:firstLine="0" w:left="1400"/>
      <w:jc w:val="left"/>
    </w:pPr>
    <w:rPr>
      <w:rFonts w:ascii="XO Thames" w:hAnsi="XO Thames"/>
      <w:sz w:val="28"/>
    </w:rPr>
  </w:style>
  <w:style w:styleId="Style_44_ch" w:type="character">
    <w:name w:val="toc 8"/>
    <w:link w:val="Style_44"/>
    <w:rPr>
      <w:rFonts w:ascii="XO Thames" w:hAnsi="XO Thames"/>
      <w:sz w:val="28"/>
    </w:rPr>
  </w:style>
  <w:style w:styleId="Style_13" w:type="paragraph">
    <w:name w:val="msonormalcxspmiddle"/>
    <w:basedOn w:val="Style_20"/>
    <w:link w:val="Style_13_ch"/>
    <w:pPr>
      <w:spacing w:after="280" w:before="280"/>
      <w:ind w:firstLine="0" w:left="0"/>
      <w:jc w:val="left"/>
    </w:pPr>
    <w:rPr>
      <w:sz w:val="24"/>
    </w:rPr>
  </w:style>
  <w:style w:styleId="Style_13_ch" w:type="character">
    <w:name w:val="msonormalcxspmiddle"/>
    <w:basedOn w:val="Style_20_ch"/>
    <w:link w:val="Style_13"/>
    <w:rPr>
      <w:sz w:val="24"/>
    </w:rPr>
  </w:style>
  <w:style w:styleId="Style_45" w:type="paragraph">
    <w:name w:val="c0"/>
    <w:basedOn w:val="Style_25"/>
    <w:link w:val="Style_45_ch"/>
  </w:style>
  <w:style w:styleId="Style_45_ch" w:type="character">
    <w:name w:val="c0"/>
    <w:basedOn w:val="Style_25_ch"/>
    <w:link w:val="Style_45"/>
  </w:style>
  <w:style w:styleId="Style_46" w:type="paragraph">
    <w:name w:val="toc 5"/>
    <w:next w:val="Style_20"/>
    <w:link w:val="Style_46_ch"/>
    <w:uiPriority w:val="39"/>
    <w:pPr>
      <w:ind w:firstLine="0" w:left="800"/>
      <w:jc w:val="left"/>
    </w:pPr>
    <w:rPr>
      <w:rFonts w:ascii="XO Thames" w:hAnsi="XO Thames"/>
      <w:sz w:val="28"/>
    </w:rPr>
  </w:style>
  <w:style w:styleId="Style_46_ch" w:type="character">
    <w:name w:val="toc 5"/>
    <w:link w:val="Style_46"/>
    <w:rPr>
      <w:rFonts w:ascii="XO Thames" w:hAnsi="XO Thames"/>
      <w:sz w:val="28"/>
    </w:rPr>
  </w:style>
  <w:style w:styleId="Style_12" w:type="paragraph">
    <w:name w:val="fontstyle01"/>
    <w:basedOn w:val="Style_25"/>
    <w:link w:val="Style_12_ch"/>
    <w:rPr>
      <w:rFonts w:ascii="Times New Roman" w:hAnsi="Times New Roman"/>
      <w:color w:val="000000"/>
      <w:sz w:val="28"/>
    </w:rPr>
  </w:style>
  <w:style w:styleId="Style_12_ch" w:type="character">
    <w:name w:val="fontstyle01"/>
    <w:basedOn w:val="Style_25_ch"/>
    <w:link w:val="Style_12"/>
    <w:rPr>
      <w:rFonts w:ascii="Times New Roman" w:hAnsi="Times New Roman"/>
      <w:color w:val="000000"/>
      <w:sz w:val="28"/>
    </w:rPr>
  </w:style>
  <w:style w:styleId="Style_47" w:type="paragraph">
    <w:name w:val="fontstyle21"/>
    <w:basedOn w:val="Style_25"/>
    <w:link w:val="Style_47_ch"/>
    <w:rPr>
      <w:rFonts w:ascii="Wingdings" w:hAnsi="Wingdings"/>
      <w:color w:val="000000"/>
      <w:sz w:val="18"/>
    </w:rPr>
  </w:style>
  <w:style w:styleId="Style_47_ch" w:type="character">
    <w:name w:val="fontstyle21"/>
    <w:basedOn w:val="Style_25_ch"/>
    <w:link w:val="Style_47"/>
    <w:rPr>
      <w:rFonts w:ascii="Wingdings" w:hAnsi="Wingdings"/>
      <w:color w:val="000000"/>
      <w:sz w:val="18"/>
    </w:rPr>
  </w:style>
  <w:style w:styleId="Style_48" w:type="paragraph">
    <w:name w:val="Subtitle"/>
    <w:next w:val="Style_20"/>
    <w:link w:val="Style_48_ch"/>
    <w:uiPriority w:val="11"/>
    <w:qFormat/>
    <w:pPr>
      <w:ind/>
      <w:jc w:val="both"/>
    </w:pPr>
    <w:rPr>
      <w:rFonts w:ascii="XO Thames" w:hAnsi="XO Thames"/>
      <w:i w:val="1"/>
      <w:sz w:val="24"/>
    </w:rPr>
  </w:style>
  <w:style w:styleId="Style_48_ch" w:type="character">
    <w:name w:val="Subtitle"/>
    <w:link w:val="Style_48"/>
    <w:rPr>
      <w:rFonts w:ascii="XO Thames" w:hAnsi="XO Thames"/>
      <w:i w:val="1"/>
      <w:sz w:val="24"/>
    </w:rPr>
  </w:style>
  <w:style w:styleId="Style_49" w:type="paragraph">
    <w:name w:val="Title"/>
    <w:next w:val="Style_20"/>
    <w:link w:val="Style_49_ch"/>
    <w:uiPriority w:val="10"/>
    <w:qFormat/>
    <w:pPr>
      <w:spacing w:after="567" w:before="567"/>
      <w:ind/>
      <w:jc w:val="center"/>
    </w:pPr>
    <w:rPr>
      <w:rFonts w:ascii="XO Thames" w:hAnsi="XO Thames"/>
      <w:b w:val="1"/>
      <w:caps w:val="1"/>
      <w:sz w:val="40"/>
    </w:rPr>
  </w:style>
  <w:style w:styleId="Style_49_ch" w:type="character">
    <w:name w:val="Title"/>
    <w:link w:val="Style_49"/>
    <w:rPr>
      <w:rFonts w:ascii="XO Thames" w:hAnsi="XO Thames"/>
      <w:b w:val="1"/>
      <w:caps w:val="1"/>
      <w:sz w:val="40"/>
    </w:rPr>
  </w:style>
  <w:style w:styleId="Style_50" w:type="paragraph">
    <w:name w:val="heading 4"/>
    <w:next w:val="Style_20"/>
    <w:link w:val="Style_50_ch"/>
    <w:uiPriority w:val="9"/>
    <w:qFormat/>
    <w:pPr>
      <w:spacing w:after="120" w:before="120"/>
      <w:ind/>
      <w:jc w:val="both"/>
      <w:outlineLvl w:val="3"/>
    </w:pPr>
    <w:rPr>
      <w:rFonts w:ascii="XO Thames" w:hAnsi="XO Thames"/>
      <w:b w:val="1"/>
      <w:sz w:val="24"/>
    </w:rPr>
  </w:style>
  <w:style w:styleId="Style_50_ch" w:type="character">
    <w:name w:val="heading 4"/>
    <w:link w:val="Style_50"/>
    <w:rPr>
      <w:rFonts w:ascii="XO Thames" w:hAnsi="XO Thames"/>
      <w:b w:val="1"/>
      <w:sz w:val="24"/>
    </w:rPr>
  </w:style>
  <w:style w:styleId="Style_3" w:type="paragraph">
    <w:name w:val="footer"/>
    <w:basedOn w:val="Style_20"/>
    <w:link w:val="Style_3_ch"/>
    <w:pPr>
      <w:tabs>
        <w:tab w:leader="none" w:pos="4677" w:val="center"/>
        <w:tab w:leader="none" w:pos="9355" w:val="right"/>
      </w:tabs>
      <w:ind/>
    </w:pPr>
  </w:style>
  <w:style w:styleId="Style_3_ch" w:type="character">
    <w:name w:val="footer"/>
    <w:basedOn w:val="Style_20_ch"/>
    <w:link w:val="Style_3"/>
  </w:style>
  <w:style w:styleId="Style_51" w:type="paragraph">
    <w:name w:val="Balloon Text"/>
    <w:basedOn w:val="Style_20"/>
    <w:link w:val="Style_51_ch"/>
    <w:rPr>
      <w:rFonts w:ascii="Tahoma" w:hAnsi="Tahoma"/>
      <w:sz w:val="16"/>
    </w:rPr>
  </w:style>
  <w:style w:styleId="Style_51_ch" w:type="character">
    <w:name w:val="Balloon Text"/>
    <w:basedOn w:val="Style_20_ch"/>
    <w:link w:val="Style_51"/>
    <w:rPr>
      <w:rFonts w:ascii="Tahoma" w:hAnsi="Tahoma"/>
      <w:sz w:val="16"/>
    </w:rPr>
  </w:style>
  <w:style w:styleId="Style_52" w:type="paragraph">
    <w:name w:val="heading 2"/>
    <w:next w:val="Style_20"/>
    <w:link w:val="Style_52_ch"/>
    <w:uiPriority w:val="9"/>
    <w:qFormat/>
    <w:pPr>
      <w:spacing w:after="120" w:before="120"/>
      <w:ind/>
      <w:jc w:val="both"/>
      <w:outlineLvl w:val="1"/>
    </w:pPr>
    <w:rPr>
      <w:rFonts w:ascii="XO Thames" w:hAnsi="XO Thames"/>
      <w:b w:val="1"/>
      <w:sz w:val="28"/>
    </w:rPr>
  </w:style>
  <w:style w:styleId="Style_52_ch" w:type="character">
    <w:name w:val="heading 2"/>
    <w:link w:val="Style_52"/>
    <w:rPr>
      <w:rFonts w:ascii="XO Thames" w:hAnsi="XO Thames"/>
      <w:b w:val="1"/>
      <w:sz w:val="28"/>
    </w:rPr>
  </w:style>
  <w:style w:styleId="Style_53" w:type="paragraph">
    <w:name w:val="fontstyle31"/>
    <w:basedOn w:val="Style_25"/>
    <w:link w:val="Style_53_ch"/>
    <w:rPr>
      <w:rFonts w:ascii="Calibri" w:hAnsi="Calibri"/>
      <w:color w:val="000000"/>
      <w:sz w:val="22"/>
    </w:rPr>
  </w:style>
  <w:style w:styleId="Style_53_ch" w:type="character">
    <w:name w:val="fontstyle31"/>
    <w:basedOn w:val="Style_25_ch"/>
    <w:link w:val="Style_53"/>
    <w:rPr>
      <w:rFonts w:ascii="Calibri" w:hAnsi="Calibri"/>
      <w:color w:val="000000"/>
      <w:sz w:val="22"/>
    </w:rPr>
  </w:style>
  <w:style w:default="1" w:styleId="Style_4" w:type="table">
    <w:name w:val="Normal Table"/>
    <w:tblPr>
      <w:tblInd w:type="dxa" w:w="0"/>
      <w:tblCellMar>
        <w:top w:type="dxa" w:w="0"/>
        <w:left w:type="dxa" w:w="108"/>
        <w:bottom w:type="dxa" w:w="0"/>
        <w:right w:type="dxa" w:w="108"/>
      </w:tblCellMar>
    </w:tblPr>
  </w:style>
  <w:style w:styleId="Style_54" w:type="table">
    <w:name w:val="TableGrid"/>
    <w:tblPr>
      <w:tblCellMar>
        <w:top w:type="dxa" w:w="0"/>
        <w:left w:type="dxa" w:w="0"/>
        <w:bottom w:type="dxa" w:w="0"/>
        <w:right w:type="dxa" w:w="0"/>
      </w:tblCellMar>
    </w:tblPr>
  </w:style>
  <w:style w:styleId="Style_55" w:type="table">
    <w:name w:val="Сетка таблицы1"/>
    <w:rPr>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56" w:type="table">
    <w:name w:val="Table Grid"/>
    <w:basedOn w:val="Style_4"/>
    <w:rPr>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theme/theme1.xml" Type="http://schemas.openxmlformats.org/officeDocument/2006/relationships/theme"/>
  <Relationship Id="rId10" Target="webSettings.xml" Type="http://schemas.openxmlformats.org/officeDocument/2006/relationships/webSettings"/>
  <Relationship Id="rId9" Target="stylesWithEffects.xml" Type="http://schemas.microsoft.com/office/2007/relationships/stylesWithEffects"/>
  <Relationship Id="rId8" Target="styles.xml" Type="http://schemas.openxmlformats.org/officeDocument/2006/relationships/styles"/>
  <Relationship Id="rId7" Target="settings.xml" Type="http://schemas.openxmlformats.org/officeDocument/2006/relationships/settings"/>
  <Relationship Id="rId6" Target="fontTable.xml" Type="http://schemas.openxmlformats.org/officeDocument/2006/relationships/fontTable"/>
  <Relationship Id="rId5" Target="media/2.png" Type="http://schemas.openxmlformats.org/officeDocument/2006/relationships/image"/>
  <Relationship Id="rId4" Target="media/1.png" Type="http://schemas.openxmlformats.org/officeDocument/2006/relationships/image"/>
  <Relationship Id="rId12" Target="numbering.xml" Type="http://schemas.openxmlformats.org/officeDocument/2006/relationships/numbering"/>
  <Relationship Id="rId3" Target="header3.xml" Type="http://schemas.openxmlformats.org/officeDocument/2006/relationships/header"/>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2024-09-04T10:02:56Z</dcterms:modified>
</cp:coreProperties>
</file>